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solid" w:color="003366" w:fill="003366"/>
        <w:spacing w:before="0" w:after="0"/>
        <w:jc w:val="center"/>
        <w:rPr/>
      </w:pPr>
      <w:r>
        <w:rPr>
          <w:sz w:val="4"/>
          <w:szCs w:val="4"/>
        </w:rPr>
        <w:t xml:space="preserve"> </w:t>
      </w:r>
    </w:p>
    <w:p>
      <w:pPr>
        <w:pStyle w:val="Normal"/>
        <w:spacing w:before="576" w:after="0"/>
        <w:jc w:val="center"/>
        <w:rPr/>
      </w:pPr>
      <w:r>
        <w:rPr>
          <w:rFonts w:eastAsia="Calibri" w:cs="Calibri"/>
          <w:b/>
          <w:bCs/>
          <w:color w:val="003366"/>
          <w:sz w:val="64"/>
          <w:szCs w:val="64"/>
        </w:rPr>
        <w:t>ICE Engine API</w:t>
      </w:r>
    </w:p>
    <w:p>
      <w:pPr>
        <w:pStyle w:val="Normal"/>
        <w:spacing w:before="0" w:after="360"/>
        <w:jc w:val="center"/>
        <w:rPr/>
      </w:pPr>
      <w:r>
        <w:rPr>
          <w:rFonts w:eastAsia="Calibri" w:cs="Calibri"/>
          <w:b/>
          <w:bCs/>
          <w:color w:val="003366"/>
          <w:sz w:val="48"/>
          <w:szCs w:val="48"/>
        </w:rPr>
        <w:t>Integration Test Report</w:t>
      </w:r>
    </w:p>
    <w:p>
      <w:pPr>
        <w:pStyle w:val="Normal"/>
        <w:spacing w:before="0" w:after="288"/>
        <w:jc w:val="center"/>
        <w:rPr/>
      </w:pPr>
      <w:r>
        <w:rPr>
          <w:rFonts w:eastAsia="Calibri" w:cs="Calibri"/>
          <w:color w:val="CFD8DC"/>
          <w:sz w:val="22"/>
          <w:szCs w:val="22"/>
        </w:rPr>
        <w:t>─────────────────────────────────────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Environment:  </w:t>
      </w:r>
      <w:r>
        <w:rPr>
          <w:rFonts w:eastAsia="Calibri" w:cs="Calibri"/>
          <w:sz w:val="22"/>
          <w:szCs w:val="22"/>
        </w:rPr>
        <w:t>UAT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Base URL:  </w:t>
      </w:r>
      <w:r>
        <w:rPr>
          <w:rFonts w:eastAsia="Calibri" w:cs="Calibri"/>
          <w:sz w:val="22"/>
          <w:szCs w:val="22"/>
        </w:rPr>
        <w:t>https://uat-api.zw.ice-engine.com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Report Date:  </w:t>
      </w:r>
      <w:r>
        <w:rPr>
          <w:rFonts w:eastAsia="Calibri" w:cs="Calibri"/>
          <w:sz w:val="22"/>
          <w:szCs w:val="22"/>
        </w:rPr>
        <w:t>June 15, 2026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Total Tests:  </w:t>
      </w:r>
      <w:r>
        <w:rPr>
          <w:rFonts w:eastAsia="Calibri" w:cs="Calibri"/>
          <w:sz w:val="22"/>
          <w:szCs w:val="22"/>
        </w:rPr>
        <w:t>5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Status:  </w:t>
      </w:r>
      <w:r>
        <w:rPr>
          <w:rFonts w:eastAsia="Calibri" w:cs="Calibri"/>
          <w:sz w:val="22"/>
          <w:szCs w:val="22"/>
        </w:rPr>
        <w:t>All Passed</w:t>
      </w:r>
    </w:p>
    <w:p>
      <w:pPr>
        <w:pStyle w:val="Normal"/>
        <w:spacing w:before="72" w:after="72"/>
        <w:jc w:val="center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 xml:space="preserve">Prepared by:  </w:t>
      </w:r>
      <w:r>
        <w:rPr>
          <w:rFonts w:eastAsia="Calibri" w:cs="Calibri"/>
          <w:sz w:val="22"/>
          <w:szCs w:val="22"/>
        </w:rPr>
        <w:t>1010 Technologies</w:t>
      </w:r>
    </w:p>
    <w:p>
      <w:pPr>
        <w:pStyle w:val="Normal"/>
        <w:spacing w:before="0" w:after="40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15"/>
        <w:rPr/>
      </w:pPr>
      <w:r>
        <w:rPr>
          <w:rFonts w:eastAsia="Calibri" w:cs="Calibri" w:ascii="Calibri" w:hAnsi="Calibri"/>
          <w:b/>
          <w:bCs/>
          <w:color w:val="003366"/>
          <w:sz w:val="36"/>
          <w:szCs w:val="36"/>
        </w:rPr>
        <w:t>Test Overview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7"/>
        <w:gridCol w:w="1748"/>
        <w:gridCol w:w="1747"/>
        <w:gridCol w:w="1748"/>
        <w:gridCol w:w="1748"/>
      </w:tblGrid>
      <w:tr>
        <w:trPr>
          <w:tblHeader w:val="true"/>
        </w:trPr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86" w:after="86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86" w:after="86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86" w:after="86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86" w:after="86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86" w:after="86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>
        <w:trPr/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1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Authentication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12121"/>
                <w:sz w:val="19"/>
                <w:szCs w:val="19"/>
              </w:rPr>
              <w:t>POST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/proxy/oauth/token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9"/>
                <w:szCs w:val="19"/>
              </w:rPr>
              <w:t>PASSED ✓</w:t>
            </w:r>
          </w:p>
        </w:tc>
      </w:tr>
      <w:tr>
        <w:trPr/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2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Vehicle Quote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12121"/>
                <w:sz w:val="19"/>
                <w:szCs w:val="19"/>
              </w:rPr>
              <w:t>POST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/proxy/vehicle-quote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9"/>
                <w:szCs w:val="19"/>
              </w:rPr>
              <w:t>PASSED ✓</w:t>
            </w:r>
          </w:p>
        </w:tc>
      </w:tr>
      <w:tr>
        <w:trPr/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3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Vehicle Licensing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12121"/>
                <w:sz w:val="19"/>
                <w:szCs w:val="19"/>
              </w:rPr>
              <w:t>POST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/proxy/vehicle-licensing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9"/>
                <w:szCs w:val="19"/>
              </w:rPr>
              <w:t>PASSED ✓</w:t>
            </w:r>
          </w:p>
        </w:tc>
      </w:tr>
      <w:tr>
        <w:trPr/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4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RadioTV Quote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12121"/>
                <w:sz w:val="19"/>
                <w:szCs w:val="19"/>
              </w:rPr>
              <w:t>POST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/proxy/zbc-quote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9"/>
                <w:szCs w:val="19"/>
              </w:rPr>
              <w:t>PASSED ✓</w:t>
            </w:r>
          </w:p>
        </w:tc>
      </w:tr>
      <w:tr>
        <w:trPr/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5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RadioTV Licensing</w:t>
            </w:r>
          </w:p>
        </w:tc>
        <w:tc>
          <w:tcPr>
            <w:tcW w:w="1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ourier New" w:cs="Courier New" w:ascii="Courier New" w:hAnsi="Courier New"/>
                <w:b w:val="false"/>
                <w:bCs w:val="false"/>
                <w:color w:val="212121"/>
                <w:sz w:val="19"/>
                <w:szCs w:val="19"/>
              </w:rPr>
              <w:t>POST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15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12121"/>
                <w:sz w:val="19"/>
                <w:szCs w:val="19"/>
              </w:rPr>
              <w:t>/proxy/zbc-licensing</w:t>
            </w:r>
          </w:p>
        </w:tc>
        <w:tc>
          <w:tcPr>
            <w:tcW w:w="1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jc w:val="center"/>
              <w:rPr/>
            </w:pPr>
            <w:r>
              <w:rPr>
                <w:rFonts w:eastAsia="Calibri" w:cs="Calibri"/>
                <w:b/>
                <w:bCs/>
                <w:color w:val="1B5E20"/>
                <w:sz w:val="19"/>
                <w:szCs w:val="19"/>
              </w:rPr>
              <w:t>PASSED ✓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15"/>
        <w:rPr/>
      </w:pPr>
      <w:r>
        <w:rPr>
          <w:rFonts w:eastAsia="Calibri" w:cs="Calibri" w:ascii="Calibri" w:hAnsi="Calibri"/>
          <w:b/>
          <w:bCs/>
          <w:color w:val="003366"/>
          <w:sz w:val="28"/>
          <w:szCs w:val="28"/>
        </w:rPr>
        <w:t>Test 1: Authentication (OAuth Token)</w:t>
      </w:r>
    </w:p>
    <w:p>
      <w:pPr>
        <w:pStyle w:val="Normal"/>
        <w:spacing w:before="0" w:after="144"/>
        <w:jc w:val="left"/>
        <w:rPr/>
      </w:pP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 ● </w:t>
      </w: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PASSED </w:t>
      </w:r>
    </w:p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/>
        <w:tc>
          <w:tcPr>
            <w:tcW w:w="4368" w:type="dxa"/>
            <w:tcBorders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Method</w:t>
            </w:r>
          </w:p>
        </w:tc>
        <w:tc>
          <w:tcPr>
            <w:tcW w:w="43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POST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Endpoint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https://uat-api.zw.ice-engine.com/proxy/oauth/token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Auth 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No auth required (this call obtains the token)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Content-Type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application/json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Purpose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Obtain Bearer access token using partner client credentials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Request Payload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"grant_type": "client_credentials",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"client_id": "pus_eAozdyleSn6SrMCjbAqWd4E8",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"client_secret": "qQSJ6JsTO2F7hvDUEQcZx4cLbTv033WMc2u67YMECJjdbMds"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Response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"access_token": "eyJhbGciOiJIUzUxMiJ9.eyJqdGkiOiI5NTllNTc4YS03MmIzLT...",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"token_type": "Bearer",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"expires_in": 86400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Note: The full token is used as the Bearer token in all subsequent requests.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Token valid for 24 hours (86400 seconds).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Postman Screenshot</w:t>
      </w:r>
    </w:p>
    <w:p>
      <w:pPr>
        <w:pStyle w:val="Normal"/>
        <w:spacing w:before="115" w:after="57"/>
        <w:rPr/>
      </w:pPr>
      <w:r>
        <w:rPr/>
        <w:drawing>
          <wp:inline distT="0" distB="0" distL="0" distR="0">
            <wp:extent cx="5905500" cy="37147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72"/>
        <w:jc w:val="center"/>
        <w:rPr/>
      </w:pPr>
      <w:r>
        <w:rPr>
          <w:rFonts w:eastAsia="Calibri" w:cs="Calibri"/>
          <w:i/>
          <w:iCs/>
          <w:color w:val="757575"/>
          <w:sz w:val="18"/>
          <w:szCs w:val="18"/>
        </w:rPr>
        <w:t>Figure 1 – POST /proxy/oauth/token · 200 OK · Auth token obtained successfully</w:t>
      </w:r>
    </w:p>
    <w:p>
      <w:pPr>
        <w:pStyle w:val="Normal"/>
        <w:pBdr>
          <w:bottom w:val="single" w:sz="6" w:space="0" w:color="CFD8DC"/>
        </w:pBdr>
        <w:spacing w:before="144" w:after="215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15"/>
        <w:rPr/>
      </w:pPr>
      <w:r>
        <w:rPr>
          <w:rFonts w:eastAsia="Calibri" w:cs="Calibri" w:ascii="Calibri" w:hAnsi="Calibri"/>
          <w:b/>
          <w:bCs/>
          <w:color w:val="003366"/>
          <w:sz w:val="28"/>
          <w:szCs w:val="28"/>
        </w:rPr>
        <w:t>Test 2: Vehicle License Quote</w:t>
      </w:r>
    </w:p>
    <w:p>
      <w:pPr>
        <w:pStyle w:val="Normal"/>
        <w:spacing w:before="0" w:after="144"/>
        <w:jc w:val="left"/>
        <w:rPr/>
      </w:pP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 ● </w:t>
      </w: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PASSED </w:t>
      </w:r>
    </w:p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/>
        <w:tc>
          <w:tcPr>
            <w:tcW w:w="4368" w:type="dxa"/>
            <w:tcBorders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Method</w:t>
            </w:r>
          </w:p>
        </w:tc>
        <w:tc>
          <w:tcPr>
            <w:tcW w:w="43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POST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Endpoint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https://uat-api.zw.ice-engine.com/proxy/vehicle-quote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Auth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Bearer eyJhbGciOiJIUzUxMiJ9.eyJqdGkiOiI5NTllNTc4YS03MmIzLTQ0YmYtOWI1ZS01MjE1MjdkMjRjOWU…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Content-Type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application/json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Purpose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Retrieve a quote for vehicle licensing fees before committing to payment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Request Payload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"1.1.0",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"14986068-3fa8-4c94-ba56-a862d69b39a6",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"NYASHA-LAPTOP",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"licFrequencyCd":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"ownerIDTypeCd":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"ownerIDNo": "292000325G13",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"balanceAmt":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"radioTVFrequencyCd":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"radioTVUsageCd":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"deliveryMethodCd":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"agencyId":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"currencyCd": "USD"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Response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"1.1.0",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"aac7fe2b-3c9c-4adb-bb7e-6e2fd4135b76",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"NYASHA-LAPTOP",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"errorCd":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"Success",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"quoteDateTime": "20260615195411",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"licFrequencyCd":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"taxClassCd":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"nettMass": 980,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"currentLicExpiryD": "20260531",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"transactionAmt": 40,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"arrearsAmt":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"penaltiesAmt":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"administrationAmt":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"totalLicAmt": 40,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"radioTVArrearsAmt":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"totalRadioTVAmt":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"totalAmt": 40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Postman Screenshot</w:t>
      </w:r>
    </w:p>
    <w:p>
      <w:pPr>
        <w:pStyle w:val="Normal"/>
        <w:spacing w:before="115" w:after="57"/>
        <w:rPr/>
      </w:pPr>
      <w:r>
        <w:rPr/>
        <w:drawing>
          <wp:inline distT="0" distB="0" distL="0" distR="0">
            <wp:extent cx="5905500" cy="3714750"/>
            <wp:effectExtent l="0" t="0" r="0" b="0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72"/>
        <w:jc w:val="center"/>
        <w:rPr/>
      </w:pPr>
      <w:r>
        <w:rPr>
          <w:rFonts w:eastAsia="Calibri" w:cs="Calibri"/>
          <w:i/>
          <w:iCs/>
          <w:color w:val="757575"/>
          <w:sz w:val="18"/>
          <w:szCs w:val="18"/>
        </w:rPr>
        <w:t>Figure 2 – POST /proxy/vehicle-quote · 200 OK · Quote: USD 40.00 total</w:t>
      </w:r>
    </w:p>
    <w:p>
      <w:pPr>
        <w:pStyle w:val="Normal"/>
        <w:pBdr>
          <w:bottom w:val="single" w:sz="6" w:space="0" w:color="CFD8DC"/>
        </w:pBdr>
        <w:spacing w:before="144" w:after="215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15"/>
        <w:rPr/>
      </w:pPr>
      <w:r>
        <w:rPr>
          <w:rFonts w:eastAsia="Calibri" w:cs="Calibri" w:ascii="Calibri" w:hAnsi="Calibri"/>
          <w:b/>
          <w:bCs/>
          <w:color w:val="003366"/>
          <w:sz w:val="28"/>
          <w:szCs w:val="28"/>
        </w:rPr>
        <w:t>Test 3: Vehicle Licensing</w:t>
      </w:r>
    </w:p>
    <w:p>
      <w:pPr>
        <w:pStyle w:val="Normal"/>
        <w:spacing w:before="0" w:after="144"/>
        <w:jc w:val="left"/>
        <w:rPr/>
      </w:pP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 ● </w:t>
      </w: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PASSED </w:t>
      </w:r>
    </w:p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/>
        <w:tc>
          <w:tcPr>
            <w:tcW w:w="4368" w:type="dxa"/>
            <w:tcBorders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Method</w:t>
            </w:r>
          </w:p>
        </w:tc>
        <w:tc>
          <w:tcPr>
            <w:tcW w:w="43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POST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Endpoint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https://uat-api.zw.ice-engine.com/proxy/vehicle-licensing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Auth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Bearer eyJhbGciOiJIUzUxMiJ9.eyJqdGkiOiI5NTllNTc4YS03MmIzLTQ0YmYtOWI1ZS01MjE1MjdkMjRjOWU…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Content-Type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application/json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Purpose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Issue a vehicle licence and receive a digital licence certificate (base64 PDF)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Request Payload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"2.1.0",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"{{$guid}}",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"NYASHA-LAPTOP",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"licFrequencyCd":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"tPICompanyCd": "BAA5F918BE31F20DE0400A0AD80153B8",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"tPIPolicyNo": "ICALL2498536",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"tPIExpiry": "20261013",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"tPIClass": "1,2/1,2/2,2/3",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"ownerIDTypeCd":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"ownerIDNo": "1234567",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"addressLine1": "Complex 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"addressLine2": "3 Lucy Lane",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"suburbCd":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"cityTownCd": 17,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"paymentAmt": 40,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"balanceAmt":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"paymentMethodCd": 7,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"deliveryMethodCd":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"agencyId":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"currencyCd": "USD",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"certRequired":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"officeCd": 2679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Response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"2.1.0",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"f72f3b73-e97c-4f4f-89c9-8b3b3b2fb97f",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"NYASHA-LAPTOP",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"errorCd":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"Success",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"txanDateTime": "20260615195600",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"currentLicExpiryD": "20260930",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"radioTVExpiryD": "20260930",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"receiptId": "R000056760",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"licenceCert": "JVBERi0xLjcKJe... [base64 PDF/image blob — see cert.txt]"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Note: licenceCert contains a base64-encoded PDF licence document.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Receipt ID: R000056760 | Licence expires: 30 Sep 2026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Postman Screenshot</w:t>
      </w:r>
    </w:p>
    <w:p>
      <w:pPr>
        <w:pStyle w:val="Normal"/>
        <w:spacing w:before="115" w:after="57"/>
        <w:rPr/>
      </w:pPr>
      <w:r>
        <w:rPr/>
        <w:drawing>
          <wp:inline distT="0" distB="0" distL="0" distR="0">
            <wp:extent cx="5905500" cy="3714750"/>
            <wp:effectExtent l="0" t="0" r="0" b="0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72"/>
        <w:jc w:val="center"/>
        <w:rPr/>
      </w:pPr>
      <w:r>
        <w:rPr>
          <w:rFonts w:eastAsia="Calibri" w:cs="Calibri"/>
          <w:i/>
          <w:iCs/>
          <w:color w:val="757575"/>
          <w:sz w:val="18"/>
          <w:szCs w:val="18"/>
        </w:rPr>
        <w:t>Figure 3 – POST /proxy/vehicle-licensing · 200 OK · Receipt R000056760 · Exp 20260930</w:t>
      </w:r>
    </w:p>
    <w:p>
      <w:pPr>
        <w:pStyle w:val="Normal"/>
        <w:pBdr>
          <w:bottom w:val="single" w:sz="6" w:space="0" w:color="CFD8DC"/>
        </w:pBdr>
        <w:spacing w:before="144" w:after="215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15"/>
        <w:rPr/>
      </w:pPr>
      <w:r>
        <w:rPr>
          <w:rFonts w:eastAsia="Calibri" w:cs="Calibri" w:ascii="Calibri" w:hAnsi="Calibri"/>
          <w:b/>
          <w:bCs/>
          <w:color w:val="003366"/>
          <w:sz w:val="28"/>
          <w:szCs w:val="28"/>
        </w:rPr>
        <w:t>Test 4: RadioTV (ZBC) License Quote</w:t>
      </w:r>
    </w:p>
    <w:p>
      <w:pPr>
        <w:pStyle w:val="Normal"/>
        <w:spacing w:before="0" w:after="144"/>
        <w:jc w:val="left"/>
        <w:rPr/>
      </w:pP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 ● </w:t>
      </w: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PASSED </w:t>
      </w:r>
    </w:p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/>
        <w:tc>
          <w:tcPr>
            <w:tcW w:w="4368" w:type="dxa"/>
            <w:tcBorders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Method</w:t>
            </w:r>
          </w:p>
        </w:tc>
        <w:tc>
          <w:tcPr>
            <w:tcW w:w="43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POST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Endpoint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https://uat-api.zw.ice-engine.com/proxy/zbc-quote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Auth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Bearer eyJhbGciOiJIUzUxMiJ9.eyJqdGkiOiI5NTllNTc4YS03MmIzLTQ0YmYtOWI1ZS01MjE1MjdkMjRjOWU…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Content-Type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application/json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Purpose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Retrieve a RadioTV licence quote before committing to payment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Request Payload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"1.0.0",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"{{$guid}}",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"MACHINE",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"registrationN":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"radioTVFrequencyCd":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"radioTVUsageCd":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"paymentAmt": 84,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"paymentMethodCd": 8,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"currencyCd": "USD"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Response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"1.0.0",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"633e3dac-e15c-4797-84ce-79b805bd1db2",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"MACHINE",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"OK",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"statusCd":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"Quote": 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"errorCd":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"Success",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"quoteDateTime": "20250912115036",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"transactionId": "3E9892D7205D07F6E063352F10AC24CF",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"taxClassCd":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"currentRadioTVLicExpiryD": "",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"radioTVArrearsAmt":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"radioTVPenaltiesAmt":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"totalRadioTVAmt": 84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Note: The Postman screenshot shows an alternate run response where errorCd 22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indicates "You can only license until 31-Jul-2027. Maximum months: 14".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  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This is an informational constraint, not an error — statusCd 3 = OK.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Postman Screenshot</w:t>
      </w:r>
    </w:p>
    <w:p>
      <w:pPr>
        <w:pStyle w:val="Normal"/>
        <w:spacing w:before="115" w:after="57"/>
        <w:rPr/>
      </w:pPr>
      <w:r>
        <w:rPr/>
        <w:drawing>
          <wp:inline distT="0" distB="0" distL="0" distR="0">
            <wp:extent cx="5905500" cy="3714750"/>
            <wp:effectExtent l="0" t="0" r="0" b="0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72"/>
        <w:jc w:val="center"/>
        <w:rPr/>
      </w:pPr>
      <w:r>
        <w:rPr>
          <w:rFonts w:eastAsia="Calibri" w:cs="Calibri"/>
          <w:i/>
          <w:iCs/>
          <w:color w:val="757575"/>
          <w:sz w:val="18"/>
          <w:szCs w:val="18"/>
        </w:rPr>
        <w:t>Figure 4 – POST /proxy/zbc-quote · 200 OK · ZBC quote retrieved · statusCd 3</w:t>
      </w:r>
    </w:p>
    <w:p>
      <w:pPr>
        <w:pStyle w:val="Normal"/>
        <w:pBdr>
          <w:bottom w:val="single" w:sz="6" w:space="0" w:color="CFD8DC"/>
        </w:pBdr>
        <w:spacing w:before="144" w:after="215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15"/>
        <w:rPr/>
      </w:pPr>
      <w:r>
        <w:rPr>
          <w:rFonts w:eastAsia="Calibri" w:cs="Calibri" w:ascii="Calibri" w:hAnsi="Calibri"/>
          <w:b/>
          <w:bCs/>
          <w:color w:val="003366"/>
          <w:sz w:val="28"/>
          <w:szCs w:val="28"/>
        </w:rPr>
        <w:t>Test 5: RadioTV (ZBC) Licensing</w:t>
      </w:r>
    </w:p>
    <w:p>
      <w:pPr>
        <w:pStyle w:val="Normal"/>
        <w:spacing w:before="0" w:after="144"/>
        <w:jc w:val="left"/>
        <w:rPr/>
      </w:pP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 ● </w:t>
      </w:r>
      <w:r>
        <w:rPr>
          <w:rFonts w:eastAsia="Calibri" w:cs="Calibri"/>
          <w:b/>
          <w:bCs/>
          <w:color w:val="FFFFFF"/>
          <w:sz w:val="18"/>
          <w:szCs w:val="18"/>
          <w:shd w:fill="2E7D32" w:val="clear"/>
        </w:rPr>
        <w:t xml:space="preserve">PASSED </w:t>
      </w:r>
    </w:p>
    <w:p>
      <w:pPr>
        <w:pStyle w:val="Normal"/>
        <w:spacing w:before="0" w:after="80"/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/>
        <w:tc>
          <w:tcPr>
            <w:tcW w:w="4368" w:type="dxa"/>
            <w:tcBorders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Method</w:t>
            </w:r>
          </w:p>
        </w:tc>
        <w:tc>
          <w:tcPr>
            <w:tcW w:w="436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POST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Endpoint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https://uat-api.zw.ice-engine.com/proxy/zbc-licensing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Auth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Bearer eyJhbGciOiJIUzUxMiJ9.eyJqdGkiOiI5NTllNTc4YS03MmIzLTQ0YmYtOWI1ZS01MjE1MjdkMjRjOWU…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Content-Type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application/json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right w:val="single" w:sz="4" w:space="0" w:color="000000"/>
            </w:tcBorders>
            <w:shd w:color="E8F0FE" w:fill="E8F0FE" w:val="solid"/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b/>
                <w:bCs/>
                <w:color w:val="003366"/>
                <w:sz w:val="19"/>
                <w:szCs w:val="19"/>
              </w:rPr>
              <w:t>Purpose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Normal"/>
              <w:spacing w:before="57" w:after="57"/>
              <w:ind w:left="115"/>
              <w:rPr/>
            </w:pPr>
            <w:r>
              <w:rPr>
                <w:rFonts w:eastAsia="Calibri" w:cs="Calibri"/>
                <w:sz w:val="19"/>
                <w:szCs w:val="19"/>
              </w:rPr>
              <w:t>Issue a RadioTV licence and receive a receipt/transaction confirmation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Request Payload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"1.0.0",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"{{$guid}}",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"MACHINE",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"radioTVFrequencyCd":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"radioTVUsageCd":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"paymentAmt": 84,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"paymentMethodCd": 8,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"currencyCd": "USD"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Response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{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"txVersion": "1.0",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"txGuid": "2740eb11-ce5c-4ab8-907e-1a041e0ec6c9",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"machineName": "MACHINE",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"message": "Success",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"statusCd":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"resultCd":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"paymentStatusCd": 3,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"paymentResultCd": 1,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"errorCd": 0,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"txanDateTime": "20260615215012",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"vrn": "AAV1111",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"transactionId": "544841AF7BBBFE76E063341F10ACE87B",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"currentRadioTVLicExpiryD": "20270930",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 </w:t>
      </w:r>
      <w:r>
        <w:rPr>
          <w:rFonts w:eastAsia="Courier New" w:cs="Courier New" w:ascii="Courier New" w:hAnsi="Courier New"/>
          <w:color w:val="D4D4D4"/>
          <w:sz w:val="18"/>
          <w:szCs w:val="18"/>
        </w:rPr>
        <w:t>"receiptId": "Z000007442"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}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 xml:space="preserve"> </w:t>
      </w:r>
    </w:p>
    <w:p>
      <w:pPr>
        <w:pStyle w:val="Normal"/>
        <w:shd w:val="solid" w:color="1E1E1E" w:fill="1E1E1E"/>
        <w:spacing w:lineRule="auto" w:line="240" w:before="0" w:after="0"/>
        <w:ind w:left="215" w:right="215"/>
        <w:rPr/>
      </w:pPr>
      <w:r>
        <w:rPr>
          <w:rFonts w:eastAsia="Courier New" w:cs="Courier New" w:ascii="Courier New" w:hAnsi="Courier New"/>
          <w:color w:val="D4D4D4"/>
          <w:sz w:val="18"/>
          <w:szCs w:val="18"/>
        </w:rPr>
        <w:t>Receipt ID: Z000007442 | RadioTV licence expires: 30 Sep 2027</w:t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172" w:after="86"/>
        <w:rPr/>
      </w:pPr>
      <w:r>
        <w:rPr>
          <w:rFonts w:eastAsia="Calibri" w:cs="Calibri"/>
          <w:b/>
          <w:bCs/>
          <w:color w:val="003366"/>
          <w:sz w:val="22"/>
          <w:szCs w:val="22"/>
        </w:rPr>
        <w:t>Postman Screenshot</w:t>
      </w:r>
    </w:p>
    <w:p>
      <w:pPr>
        <w:pStyle w:val="Normal"/>
        <w:spacing w:before="115" w:after="57"/>
        <w:rPr/>
      </w:pPr>
      <w:r>
        <w:rPr/>
        <w:drawing>
          <wp:inline distT="0" distB="0" distL="0" distR="0">
            <wp:extent cx="5905500" cy="3714750"/>
            <wp:effectExtent l="0" t="0" r="0" b="0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172"/>
        <w:jc w:val="center"/>
        <w:rPr/>
      </w:pPr>
      <w:r>
        <w:rPr>
          <w:rFonts w:eastAsia="Calibri" w:cs="Calibri"/>
          <w:i/>
          <w:iCs/>
          <w:color w:val="757575"/>
          <w:sz w:val="18"/>
          <w:szCs w:val="18"/>
        </w:rPr>
        <w:t>Figure 5 – POST /proxy/zbc-licensing · 200 OK · Receipt Z000007442 · Exp 20270930</w:t>
      </w:r>
    </w:p>
    <w:p>
      <w:pPr>
        <w:pStyle w:val="Normal"/>
        <w:pBdr>
          <w:bottom w:val="single" w:sz="6" w:space="0" w:color="CFD8DC"/>
        </w:pBdr>
        <w:spacing w:before="144" w:after="215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15"/>
        <w:rPr/>
      </w:pPr>
      <w:r>
        <w:rPr>
          <w:rFonts w:eastAsia="Calibri" w:cs="Calibri" w:ascii="Calibri" w:hAnsi="Calibri"/>
          <w:b/>
          <w:bCs/>
          <w:color w:val="003366"/>
          <w:sz w:val="36"/>
          <w:szCs w:val="36"/>
        </w:rPr>
        <w:t>Test Summary</w:t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8"/>
        <w:gridCol w:w="4369"/>
      </w:tblGrid>
      <w:tr>
        <w:trPr>
          <w:tblHeader w:val="true"/>
        </w:trPr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100" w:after="10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003366" w:fill="003366" w:val="solid"/>
          </w:tcPr>
          <w:p>
            <w:pPr>
              <w:pStyle w:val="Normal"/>
              <w:spacing w:before="100" w:after="100"/>
              <w:jc w:val="center"/>
              <w:rPr/>
            </w:pPr>
            <w:r>
              <w:rPr>
                <w:rFonts w:eastAsia="Calibri" w:cs="Calibri"/>
                <w:b/>
                <w:bCs/>
                <w:color w:val="FFFFFF"/>
                <w:sz w:val="20"/>
                <w:szCs w:val="20"/>
              </w:rPr>
              <w:t>Value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Total Test Cases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Passed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5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Failed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0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Environment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UAT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API Version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1.0.0 – 2.1.0 (per endpoint)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Auth Mechanism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OAuth 2.0 Client Credentials (Bearer JWT)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Token Expiry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86,400 seconds (24 hours)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VRN Tested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5F5F5" w:fill="F5F5F5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AAV1111</w:t>
            </w:r>
          </w:p>
        </w:tc>
      </w:tr>
      <w:tr>
        <w:trPr/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Test Date</w:t>
            </w:r>
          </w:p>
        </w:tc>
        <w:tc>
          <w:tcPr>
            <w:tcW w:w="43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FFFFFF" w:fill="FFFFFF" w:val="solid"/>
          </w:tcPr>
          <w:p>
            <w:pPr>
              <w:pStyle w:val="Normal"/>
              <w:spacing w:before="72" w:after="72"/>
              <w:ind w:left="144"/>
              <w:rPr/>
            </w:pPr>
            <w:r>
              <w:rPr>
                <w:rFonts w:eastAsia="Calibri" w:cs="Calibri"/>
                <w:sz w:val="19"/>
                <w:szCs w:val="19"/>
              </w:rPr>
              <w:t>June 15, 2026</w:t>
            </w:r>
          </w:p>
        </w:tc>
      </w:tr>
    </w:tbl>
    <w:p>
      <w:pPr>
        <w:pStyle w:val="Normal"/>
        <w:spacing w:before="0" w:after="320"/>
        <w:rPr/>
      </w:pPr>
      <w:r>
        <w:rPr/>
      </w:r>
    </w:p>
    <w:p>
      <w:pPr>
        <w:pStyle w:val="Normal"/>
        <w:spacing w:before="288" w:after="144"/>
        <w:jc w:val="center"/>
        <w:rPr/>
      </w:pPr>
      <w:r>
        <w:rPr>
          <w:rFonts w:eastAsia="Calibri" w:cs="Calibri"/>
          <w:b/>
          <w:bCs/>
          <w:color w:val="1B5E20"/>
          <w:sz w:val="22"/>
          <w:szCs w:val="22"/>
        </w:rPr>
        <w:t>All 5 API integration tests completed successfully on the UAT environment.</w:t>
      </w:r>
    </w:p>
    <w:p>
      <w:pPr>
        <w:pStyle w:val="Normal"/>
        <w:spacing w:before="0" w:after="431"/>
        <w:jc w:val="center"/>
        <w:rPr/>
      </w:pPr>
      <w:r>
        <w:rPr>
          <w:rFonts w:eastAsia="Calibri" w:cs="Calibri"/>
          <w:color w:val="424242"/>
          <w:sz w:val="20"/>
          <w:szCs w:val="20"/>
        </w:rPr>
        <w:t>The ICE Engine API endpoints are functioning as expected and ready for integration.</w:t>
      </w:r>
    </w:p>
    <w:sectPr>
      <w:type w:val="nextPage"/>
      <w:pgSz w:w="11906" w:h="16838"/>
      <w:pgMar w:left="1584" w:right="1584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121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12121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12121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12121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13</Pages>
  <Words>718</Words>
  <Characters>6076</Characters>
  <CharactersWithSpaces>6812</CharactersWithSpaces>
  <Paragraphs>303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2026-06-15T20:17:50Z</dcterms:created>
  <dc:creator>Un-named</dc:creator>
  <dc:description/>
  <dc:language>en-US</dc:language>
  <cp:lastModifiedBy/>
  <dcterms:modified xsi:type="dcterms:W3CDTF">2026-06-16T11:15:17Z</dcterms:modified>
  <cp:revision>2</cp:revision>
  <dc:subject/>
  <dc:title/>
</cp:coreProperties>
</file>