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9FA888">
      <w:pPr>
        <w:jc w:val="center"/>
        <w:rPr>
          <w:rFonts w:hint="default"/>
          <w:b/>
          <w:bCs/>
          <w:sz w:val="28"/>
          <w:szCs w:val="28"/>
        </w:rPr>
      </w:pPr>
      <w:r>
        <w:rPr>
          <w:rFonts w:hint="default"/>
          <w:b/>
          <w:bCs/>
          <w:sz w:val="28"/>
          <w:szCs w:val="28"/>
        </w:rPr>
        <w:t>Meeting Minutes – LW Financial</w:t>
      </w:r>
    </w:p>
    <w:p w14:paraId="4DA8B139">
      <w:pPr>
        <w:rPr>
          <w:rFonts w:hint="default"/>
          <w:sz w:val="24"/>
          <w:szCs w:val="24"/>
          <w:lang w:val="en-CA"/>
        </w:rPr>
      </w:pPr>
      <w:r>
        <w:rPr>
          <w:rFonts w:hint="default"/>
          <w:sz w:val="24"/>
          <w:szCs w:val="24"/>
        </w:rPr>
        <w:t xml:space="preserve">Date: </w:t>
      </w:r>
      <w:r>
        <w:rPr>
          <w:rFonts w:hint="default"/>
          <w:sz w:val="24"/>
          <w:szCs w:val="24"/>
          <w:lang w:val="en-CA"/>
        </w:rPr>
        <w:t>December 13, 2025</w:t>
      </w:r>
    </w:p>
    <w:p w14:paraId="07BFD083">
      <w:pPr>
        <w:rPr>
          <w:rFonts w:hint="default"/>
          <w:sz w:val="24"/>
          <w:szCs w:val="24"/>
          <w:lang w:val="en-CA"/>
        </w:rPr>
      </w:pPr>
      <w:r>
        <w:rPr>
          <w:rFonts w:hint="default"/>
          <w:sz w:val="24"/>
          <w:szCs w:val="24"/>
        </w:rPr>
        <w:t>Attendees: Christian Dy</w:t>
      </w:r>
      <w:r>
        <w:rPr>
          <w:rFonts w:hint="default"/>
          <w:sz w:val="24"/>
          <w:szCs w:val="24"/>
          <w:lang w:val="en-CA"/>
        </w:rPr>
        <w:t>, Charles Wang</w:t>
      </w:r>
    </w:p>
    <w:p w14:paraId="6E9EF10D">
      <w:pPr>
        <w:rPr>
          <w:rFonts w:hint="default"/>
          <w:sz w:val="24"/>
          <w:szCs w:val="24"/>
        </w:rPr>
      </w:pPr>
      <w:r>
        <w:rPr>
          <w:rFonts w:hint="default"/>
          <w:sz w:val="24"/>
          <w:szCs w:val="24"/>
        </w:rPr>
        <w:t>Subject: Platform Development &amp; Feature Updates</w:t>
      </w:r>
    </w:p>
    <w:p w14:paraId="70F1D2F6">
      <w:pPr>
        <w:rPr>
          <w:rFonts w:hint="default"/>
          <w:sz w:val="24"/>
          <w:szCs w:val="24"/>
        </w:rPr>
      </w:pPr>
    </w:p>
    <w:p w14:paraId="62548BA5">
      <w:pPr>
        <w:numPr>
          <w:ilvl w:val="0"/>
          <w:numId w:val="1"/>
        </w:numPr>
        <w:rPr>
          <w:rFonts w:hint="default"/>
          <w:b/>
          <w:bCs/>
          <w:sz w:val="24"/>
          <w:szCs w:val="24"/>
          <w:lang w:val="en-CA"/>
        </w:rPr>
      </w:pPr>
      <w:r>
        <w:rPr>
          <w:rFonts w:hint="default"/>
          <w:b/>
          <w:bCs/>
          <w:sz w:val="24"/>
          <w:szCs w:val="24"/>
        </w:rPr>
        <w:t xml:space="preserve">Changes to </w:t>
      </w:r>
      <w:r>
        <w:rPr>
          <w:rFonts w:hint="default"/>
          <w:b/>
          <w:bCs/>
          <w:sz w:val="24"/>
          <w:szCs w:val="24"/>
          <w:lang w:val="en-CA"/>
        </w:rPr>
        <w:t>Pilot 1</w:t>
      </w:r>
      <w:r>
        <w:rPr>
          <w:rFonts w:hint="default"/>
          <w:b/>
          <w:bCs/>
          <w:sz w:val="24"/>
          <w:szCs w:val="24"/>
        </w:rPr>
        <w:t xml:space="preserve"> Input Pages &amp; Defaults</w:t>
      </w:r>
    </w:p>
    <w:p w14:paraId="10B35BEF">
      <w:pPr>
        <w:numPr>
          <w:ilvl w:val="1"/>
          <w:numId w:val="1"/>
        </w:numPr>
        <w:ind w:left="840" w:leftChars="0" w:hanging="420" w:firstLineChars="0"/>
        <w:rPr>
          <w:rFonts w:hint="default"/>
          <w:sz w:val="24"/>
          <w:szCs w:val="24"/>
          <w:lang w:val="en-CA"/>
        </w:rPr>
      </w:pPr>
      <w:r>
        <w:rPr>
          <w:rFonts w:hint="default"/>
          <w:sz w:val="24"/>
          <w:szCs w:val="24"/>
          <w:lang w:val="en-CA"/>
        </w:rPr>
        <w:t xml:space="preserve">The owner's purpose is to reminder the user there is an option of "i don't know" instead of input numerical answer.  and each "i don't know" answer to these questions have a default number associate with it.  once the person chose “i don't know”, a default number will be replaced with this answer and used in later on calculation. </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3FE6A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7B0B730">
            <w:pPr>
              <w:numPr>
                <w:numId w:val="0"/>
              </w:numPr>
              <w:ind w:left="420" w:leftChars="0"/>
              <w:rPr>
                <w:rFonts w:hint="default"/>
                <w:sz w:val="24"/>
                <w:szCs w:val="24"/>
                <w:vertAlign w:val="baseline"/>
                <w:lang w:val="en-CA"/>
              </w:rPr>
            </w:pPr>
            <w:r>
              <w:rPr>
                <w:rFonts w:hint="default"/>
                <w:sz w:val="24"/>
                <w:szCs w:val="24"/>
                <w:vertAlign w:val="baseline"/>
                <w:lang w:val="en-CA"/>
              </w:rPr>
              <w:t>Input Area</w:t>
            </w:r>
          </w:p>
        </w:tc>
        <w:tc>
          <w:tcPr>
            <w:tcW w:w="2841" w:type="dxa"/>
          </w:tcPr>
          <w:p w14:paraId="5331F1DA">
            <w:pPr>
              <w:numPr>
                <w:numId w:val="0"/>
              </w:numPr>
              <w:ind w:left="420" w:leftChars="0"/>
              <w:rPr>
                <w:rFonts w:hint="default"/>
                <w:sz w:val="24"/>
                <w:szCs w:val="24"/>
                <w:vertAlign w:val="baseline"/>
                <w:lang w:val="en-CA"/>
              </w:rPr>
            </w:pPr>
            <w:r>
              <w:rPr>
                <w:rFonts w:hint="default"/>
                <w:sz w:val="24"/>
                <w:szCs w:val="24"/>
                <w:vertAlign w:val="baseline"/>
                <w:lang w:val="en-CA"/>
              </w:rPr>
              <w:t>Word Option</w:t>
            </w:r>
          </w:p>
        </w:tc>
        <w:tc>
          <w:tcPr>
            <w:tcW w:w="2841" w:type="dxa"/>
          </w:tcPr>
          <w:p w14:paraId="4FC1BFB8">
            <w:pPr>
              <w:numPr>
                <w:numId w:val="0"/>
              </w:numPr>
              <w:ind w:left="420" w:leftChars="0"/>
              <w:rPr>
                <w:rFonts w:hint="default"/>
                <w:sz w:val="24"/>
                <w:szCs w:val="24"/>
                <w:vertAlign w:val="baseline"/>
                <w:lang w:val="en-CA"/>
              </w:rPr>
            </w:pPr>
            <w:r>
              <w:rPr>
                <w:rFonts w:hint="default"/>
                <w:sz w:val="24"/>
                <w:szCs w:val="24"/>
                <w:vertAlign w:val="baseline"/>
                <w:lang w:val="en-CA"/>
              </w:rPr>
              <w:t>Default Number</w:t>
            </w:r>
          </w:p>
        </w:tc>
      </w:tr>
      <w:tr w14:paraId="764AA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9F24632">
            <w:pPr>
              <w:ind w:left="400" w:leftChars="200" w:firstLine="0" w:firstLineChars="0"/>
              <w:rPr>
                <w:rFonts w:hint="default"/>
                <w:sz w:val="24"/>
                <w:szCs w:val="24"/>
                <w:vertAlign w:val="baseline"/>
                <w:lang w:val="en-CA"/>
              </w:rPr>
            </w:pPr>
            <w:r>
              <w:rPr>
                <w:rFonts w:hint="default"/>
                <w:sz w:val="24"/>
                <w:szCs w:val="24"/>
              </w:rPr>
              <w:t>Loan Rate to Child</w:t>
            </w:r>
          </w:p>
        </w:tc>
        <w:tc>
          <w:tcPr>
            <w:tcW w:w="2841" w:type="dxa"/>
          </w:tcPr>
          <w:p w14:paraId="5BDAFF12">
            <w:pPr>
              <w:numPr>
                <w:numId w:val="0"/>
              </w:numPr>
              <w:ind w:left="420" w:leftChars="0"/>
              <w:rPr>
                <w:rFonts w:hint="default"/>
                <w:sz w:val="24"/>
                <w:szCs w:val="24"/>
                <w:vertAlign w:val="baseline"/>
                <w:lang w:val="en-CA"/>
              </w:rPr>
            </w:pPr>
            <w:r>
              <w:rPr>
                <w:rFonts w:hint="default"/>
                <w:sz w:val="24"/>
                <w:szCs w:val="24"/>
                <w:vertAlign w:val="baseline"/>
                <w:lang w:val="en-CA"/>
              </w:rPr>
              <w:t>“I don’t know”</w:t>
            </w:r>
          </w:p>
        </w:tc>
        <w:tc>
          <w:tcPr>
            <w:tcW w:w="2841" w:type="dxa"/>
          </w:tcPr>
          <w:p w14:paraId="7428AD6E">
            <w:pPr>
              <w:numPr>
                <w:numId w:val="0"/>
              </w:numPr>
              <w:ind w:left="420" w:leftChars="0"/>
              <w:rPr>
                <w:rFonts w:hint="default"/>
                <w:sz w:val="24"/>
                <w:szCs w:val="24"/>
                <w:vertAlign w:val="baseline"/>
                <w:lang w:val="en-CA"/>
              </w:rPr>
            </w:pPr>
            <w:r>
              <w:rPr>
                <w:rFonts w:hint="default"/>
                <w:sz w:val="24"/>
                <w:szCs w:val="24"/>
              </w:rPr>
              <w:t>5%.</w:t>
            </w:r>
          </w:p>
        </w:tc>
      </w:tr>
      <w:tr w14:paraId="7EF5E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54EAB16">
            <w:pPr>
              <w:numPr>
                <w:numId w:val="0"/>
              </w:numPr>
              <w:ind w:left="420" w:leftChars="0"/>
              <w:rPr>
                <w:rFonts w:hint="default"/>
                <w:sz w:val="24"/>
                <w:szCs w:val="24"/>
                <w:vertAlign w:val="baseline"/>
                <w:lang w:val="en-CA"/>
              </w:rPr>
            </w:pPr>
            <w:r>
              <w:rPr>
                <w:rFonts w:hint="default"/>
                <w:sz w:val="24"/>
                <w:szCs w:val="24"/>
              </w:rPr>
              <w:t>Marginal Tax</w:t>
            </w:r>
          </w:p>
        </w:tc>
        <w:tc>
          <w:tcPr>
            <w:tcW w:w="2841" w:type="dxa"/>
          </w:tcPr>
          <w:p w14:paraId="0CEF1B9C">
            <w:pPr>
              <w:numPr>
                <w:numId w:val="0"/>
              </w:numPr>
              <w:ind w:left="420" w:leftChars="0"/>
              <w:rPr>
                <w:rFonts w:hint="default"/>
                <w:sz w:val="24"/>
                <w:szCs w:val="24"/>
                <w:vertAlign w:val="baseline"/>
                <w:lang w:val="en-CA"/>
              </w:rPr>
            </w:pPr>
            <w:r>
              <w:rPr>
                <w:rFonts w:hint="default"/>
                <w:sz w:val="24"/>
                <w:szCs w:val="24"/>
                <w:vertAlign w:val="baseline"/>
                <w:lang w:val="en-CA"/>
              </w:rPr>
              <w:t>“I don’t know”</w:t>
            </w:r>
          </w:p>
        </w:tc>
        <w:tc>
          <w:tcPr>
            <w:tcW w:w="2841" w:type="dxa"/>
          </w:tcPr>
          <w:p w14:paraId="1DB3B979">
            <w:pPr>
              <w:numPr>
                <w:numId w:val="0"/>
              </w:numPr>
              <w:ind w:left="420" w:leftChars="0"/>
              <w:rPr>
                <w:rFonts w:hint="default"/>
                <w:sz w:val="24"/>
                <w:szCs w:val="24"/>
                <w:vertAlign w:val="baseline"/>
                <w:lang w:val="en-CA"/>
              </w:rPr>
            </w:pPr>
            <w:r>
              <w:rPr>
                <w:rFonts w:hint="default"/>
                <w:sz w:val="24"/>
                <w:szCs w:val="24"/>
              </w:rPr>
              <w:t>25%</w:t>
            </w:r>
          </w:p>
        </w:tc>
      </w:tr>
      <w:tr w14:paraId="4E854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1AA1B841">
            <w:pPr>
              <w:numPr>
                <w:numId w:val="0"/>
              </w:numPr>
              <w:ind w:left="420" w:leftChars="0"/>
              <w:rPr>
                <w:rFonts w:hint="default"/>
                <w:sz w:val="24"/>
                <w:szCs w:val="24"/>
                <w:vertAlign w:val="baseline"/>
                <w:lang w:val="en-CA"/>
              </w:rPr>
            </w:pPr>
            <w:r>
              <w:rPr>
                <w:rFonts w:hint="default"/>
                <w:sz w:val="24"/>
                <w:szCs w:val="24"/>
              </w:rPr>
              <w:t xml:space="preserve">Tax Advantage </w:t>
            </w:r>
          </w:p>
        </w:tc>
        <w:tc>
          <w:tcPr>
            <w:tcW w:w="2841" w:type="dxa"/>
          </w:tcPr>
          <w:p w14:paraId="6ED1B130">
            <w:pPr>
              <w:numPr>
                <w:numId w:val="0"/>
              </w:numPr>
              <w:ind w:left="420" w:leftChars="0"/>
              <w:rPr>
                <w:rFonts w:hint="default"/>
                <w:sz w:val="24"/>
                <w:szCs w:val="24"/>
                <w:vertAlign w:val="baseline"/>
                <w:lang w:val="en-CA"/>
              </w:rPr>
            </w:pPr>
            <w:r>
              <w:rPr>
                <w:rFonts w:hint="default"/>
                <w:sz w:val="24"/>
                <w:szCs w:val="24"/>
                <w:vertAlign w:val="baseline"/>
                <w:lang w:val="en-CA"/>
              </w:rPr>
              <w:t>“I don’t know”</w:t>
            </w:r>
          </w:p>
        </w:tc>
        <w:tc>
          <w:tcPr>
            <w:tcW w:w="2841" w:type="dxa"/>
          </w:tcPr>
          <w:p w14:paraId="27278D58">
            <w:pPr>
              <w:numPr>
                <w:numId w:val="0"/>
              </w:numPr>
              <w:ind w:left="420" w:leftChars="0"/>
              <w:rPr>
                <w:rFonts w:hint="default"/>
                <w:sz w:val="24"/>
                <w:szCs w:val="24"/>
                <w:vertAlign w:val="baseline"/>
                <w:lang w:val="en-CA"/>
              </w:rPr>
            </w:pPr>
            <w:r>
              <w:rPr>
                <w:rFonts w:hint="default"/>
                <w:sz w:val="24"/>
                <w:szCs w:val="24"/>
                <w:vertAlign w:val="baseline"/>
                <w:lang w:val="en-CA"/>
              </w:rPr>
              <w:t>No</w:t>
            </w:r>
          </w:p>
        </w:tc>
      </w:tr>
      <w:tr w14:paraId="076D5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66CEB98">
            <w:pPr>
              <w:numPr>
                <w:numId w:val="0"/>
              </w:numPr>
              <w:ind w:left="420" w:leftChars="0"/>
              <w:rPr>
                <w:rFonts w:hint="default"/>
                <w:sz w:val="24"/>
                <w:szCs w:val="24"/>
                <w:vertAlign w:val="baseline"/>
                <w:lang w:val="en-CA"/>
              </w:rPr>
            </w:pPr>
            <w:r>
              <w:rPr>
                <w:rFonts w:hint="default"/>
                <w:sz w:val="24"/>
                <w:szCs w:val="24"/>
              </w:rPr>
              <w:t>Account Type</w:t>
            </w:r>
          </w:p>
        </w:tc>
        <w:tc>
          <w:tcPr>
            <w:tcW w:w="2841" w:type="dxa"/>
          </w:tcPr>
          <w:p w14:paraId="3F7C7BE4">
            <w:pPr>
              <w:numPr>
                <w:numId w:val="0"/>
              </w:numPr>
              <w:ind w:left="420" w:leftChars="0"/>
              <w:rPr>
                <w:rFonts w:hint="default"/>
                <w:sz w:val="24"/>
                <w:szCs w:val="24"/>
                <w:vertAlign w:val="baseline"/>
                <w:lang w:val="en-CA"/>
              </w:rPr>
            </w:pPr>
            <w:r>
              <w:rPr>
                <w:rFonts w:hint="default"/>
                <w:sz w:val="24"/>
                <w:szCs w:val="24"/>
                <w:vertAlign w:val="baseline"/>
                <w:lang w:val="en-CA"/>
              </w:rPr>
              <w:t>“I don’t know”</w:t>
            </w:r>
          </w:p>
        </w:tc>
        <w:tc>
          <w:tcPr>
            <w:tcW w:w="2841" w:type="dxa"/>
          </w:tcPr>
          <w:p w14:paraId="0995C3B9">
            <w:pPr>
              <w:numPr>
                <w:numId w:val="0"/>
              </w:numPr>
              <w:ind w:left="420" w:leftChars="0"/>
              <w:rPr>
                <w:rFonts w:hint="default"/>
                <w:sz w:val="24"/>
                <w:szCs w:val="24"/>
                <w:vertAlign w:val="baseline"/>
                <w:lang w:val="en-CA"/>
              </w:rPr>
            </w:pPr>
            <w:r>
              <w:rPr>
                <w:rFonts w:hint="default"/>
                <w:sz w:val="24"/>
                <w:szCs w:val="24"/>
                <w:vertAlign w:val="baseline"/>
                <w:lang w:val="en-CA"/>
              </w:rPr>
              <w:t>No-Registrated</w:t>
            </w:r>
          </w:p>
        </w:tc>
      </w:tr>
      <w:tr w14:paraId="1E45D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4B6CAE65">
            <w:pPr>
              <w:numPr>
                <w:numId w:val="0"/>
              </w:numPr>
              <w:ind w:left="420" w:leftChars="0"/>
              <w:rPr>
                <w:rFonts w:hint="default"/>
                <w:sz w:val="24"/>
                <w:szCs w:val="24"/>
                <w:vertAlign w:val="baseline"/>
                <w:lang w:val="en-CA"/>
              </w:rPr>
            </w:pPr>
            <w:r>
              <w:rPr>
                <w:rFonts w:hint="default"/>
                <w:sz w:val="24"/>
                <w:szCs w:val="24"/>
              </w:rPr>
              <w:t xml:space="preserve">Stock Return &amp; </w:t>
            </w:r>
          </w:p>
        </w:tc>
        <w:tc>
          <w:tcPr>
            <w:tcW w:w="2841" w:type="dxa"/>
          </w:tcPr>
          <w:p w14:paraId="7F3C03E5">
            <w:pPr>
              <w:numPr>
                <w:numId w:val="0"/>
              </w:numPr>
              <w:ind w:left="420" w:leftChars="0"/>
              <w:rPr>
                <w:rFonts w:hint="default"/>
                <w:sz w:val="24"/>
                <w:szCs w:val="24"/>
                <w:vertAlign w:val="baseline"/>
                <w:lang w:val="en-CA"/>
              </w:rPr>
            </w:pPr>
            <w:r>
              <w:rPr>
                <w:rFonts w:hint="default"/>
                <w:sz w:val="24"/>
                <w:szCs w:val="24"/>
                <w:vertAlign w:val="baseline"/>
                <w:lang w:val="en-CA"/>
              </w:rPr>
              <w:t>“I don’t know”</w:t>
            </w:r>
          </w:p>
        </w:tc>
        <w:tc>
          <w:tcPr>
            <w:tcW w:w="2841" w:type="dxa"/>
          </w:tcPr>
          <w:p w14:paraId="6FC952E0">
            <w:pPr>
              <w:numPr>
                <w:numId w:val="0"/>
              </w:numPr>
              <w:ind w:left="420" w:leftChars="0"/>
              <w:rPr>
                <w:rFonts w:hint="default"/>
                <w:sz w:val="24"/>
                <w:szCs w:val="24"/>
                <w:vertAlign w:val="baseline"/>
                <w:lang w:val="en-CA"/>
              </w:rPr>
            </w:pPr>
            <w:r>
              <w:rPr>
                <w:rFonts w:hint="default"/>
                <w:sz w:val="24"/>
                <w:szCs w:val="24"/>
                <w:vertAlign w:val="baseline"/>
                <w:lang w:val="en-CA"/>
              </w:rPr>
              <w:t>6%</w:t>
            </w:r>
          </w:p>
        </w:tc>
      </w:tr>
      <w:tr w14:paraId="5A85A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690B1836">
            <w:pPr>
              <w:numPr>
                <w:numId w:val="0"/>
              </w:numPr>
              <w:ind w:left="420" w:leftChars="0"/>
              <w:rPr>
                <w:rFonts w:hint="default"/>
                <w:sz w:val="24"/>
                <w:szCs w:val="24"/>
                <w:vertAlign w:val="baseline"/>
                <w:lang w:val="en-CA"/>
              </w:rPr>
            </w:pPr>
            <w:r>
              <w:rPr>
                <w:rFonts w:hint="default"/>
                <w:sz w:val="24"/>
                <w:szCs w:val="24"/>
              </w:rPr>
              <w:t>Volatility</w:t>
            </w:r>
          </w:p>
        </w:tc>
        <w:tc>
          <w:tcPr>
            <w:tcW w:w="5682" w:type="dxa"/>
            <w:gridSpan w:val="2"/>
          </w:tcPr>
          <w:p w14:paraId="6036ED5A">
            <w:pPr>
              <w:numPr>
                <w:numId w:val="0"/>
              </w:numPr>
              <w:ind w:left="420" w:leftChars="0"/>
              <w:rPr>
                <w:rFonts w:hint="default"/>
                <w:sz w:val="24"/>
                <w:szCs w:val="24"/>
                <w:vertAlign w:val="baseline"/>
                <w:lang w:val="en-CA"/>
              </w:rPr>
            </w:pPr>
            <w:r>
              <w:rPr>
                <w:rFonts w:hint="default"/>
                <w:sz w:val="24"/>
                <w:szCs w:val="24"/>
              </w:rPr>
              <w:t>"Low (5%)," "Medium (10%)," "High (15%)."</w:t>
            </w:r>
          </w:p>
        </w:tc>
      </w:tr>
      <w:tr w14:paraId="4DDF8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00617F43">
            <w:pPr>
              <w:numPr>
                <w:numId w:val="0"/>
              </w:numPr>
              <w:ind w:left="420" w:leftChars="0"/>
              <w:rPr>
                <w:rFonts w:hint="default"/>
                <w:sz w:val="24"/>
                <w:szCs w:val="24"/>
                <w:vertAlign w:val="baseline"/>
                <w:lang w:val="en-CA"/>
              </w:rPr>
            </w:pPr>
            <w:r>
              <w:rPr>
                <w:rFonts w:hint="default"/>
                <w:sz w:val="24"/>
                <w:szCs w:val="24"/>
              </w:rPr>
              <w:t>Annual Appreciation</w:t>
            </w:r>
          </w:p>
        </w:tc>
        <w:tc>
          <w:tcPr>
            <w:tcW w:w="2841" w:type="dxa"/>
          </w:tcPr>
          <w:p w14:paraId="6C7D6138">
            <w:pPr>
              <w:numPr>
                <w:numId w:val="0"/>
              </w:numPr>
              <w:ind w:left="420" w:leftChars="0"/>
              <w:rPr>
                <w:rFonts w:hint="default"/>
                <w:sz w:val="24"/>
                <w:szCs w:val="24"/>
                <w:vertAlign w:val="baseline"/>
                <w:lang w:val="en-CA"/>
              </w:rPr>
            </w:pPr>
            <w:r>
              <w:rPr>
                <w:rFonts w:hint="default"/>
                <w:sz w:val="24"/>
                <w:szCs w:val="24"/>
                <w:vertAlign w:val="baseline"/>
                <w:lang w:val="en-CA"/>
              </w:rPr>
              <w:t>“I don’t know”</w:t>
            </w:r>
          </w:p>
        </w:tc>
        <w:tc>
          <w:tcPr>
            <w:tcW w:w="2841" w:type="dxa"/>
          </w:tcPr>
          <w:p w14:paraId="486BB23C">
            <w:pPr>
              <w:numPr>
                <w:numId w:val="0"/>
              </w:numPr>
              <w:ind w:left="420" w:leftChars="0"/>
              <w:rPr>
                <w:rFonts w:hint="default"/>
                <w:sz w:val="24"/>
                <w:szCs w:val="24"/>
                <w:vertAlign w:val="baseline"/>
                <w:lang w:val="en-CA"/>
              </w:rPr>
            </w:pPr>
            <w:r>
              <w:rPr>
                <w:rFonts w:hint="default"/>
                <w:sz w:val="24"/>
                <w:szCs w:val="24"/>
              </w:rPr>
              <w:t>4%</w:t>
            </w:r>
          </w:p>
        </w:tc>
      </w:tr>
      <w:tr w14:paraId="3CD97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gridSpan w:val="3"/>
          </w:tcPr>
          <w:p w14:paraId="46910E19">
            <w:pPr>
              <w:numPr>
                <w:numId w:val="0"/>
              </w:numPr>
              <w:ind w:left="420" w:leftChars="0"/>
              <w:rPr>
                <w:rFonts w:hint="default"/>
                <w:sz w:val="24"/>
                <w:szCs w:val="24"/>
                <w:vertAlign w:val="baseline"/>
                <w:lang w:val="en-CA"/>
              </w:rPr>
            </w:pPr>
            <w:r>
              <w:rPr>
                <w:rFonts w:hint="default"/>
                <w:sz w:val="24"/>
                <w:szCs w:val="24"/>
              </w:rPr>
              <w:t>Annual Depreciation &amp; Management Fee: Remove these fields.</w:t>
            </w:r>
          </w:p>
        </w:tc>
      </w:tr>
      <w:tr w14:paraId="128A4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7E532CA3">
            <w:pPr>
              <w:numPr>
                <w:numId w:val="0"/>
              </w:numPr>
              <w:ind w:left="420" w:leftChars="0"/>
              <w:rPr>
                <w:rFonts w:hint="default"/>
                <w:sz w:val="24"/>
                <w:szCs w:val="24"/>
                <w:vertAlign w:val="baseline"/>
                <w:lang w:val="en-CA"/>
              </w:rPr>
            </w:pPr>
            <w:r>
              <w:rPr>
                <w:rFonts w:hint="default"/>
                <w:sz w:val="24"/>
                <w:szCs w:val="24"/>
              </w:rPr>
              <w:t>Annual Property Tax</w:t>
            </w:r>
          </w:p>
        </w:tc>
        <w:tc>
          <w:tcPr>
            <w:tcW w:w="2841" w:type="dxa"/>
          </w:tcPr>
          <w:p w14:paraId="74EB5AB2">
            <w:pPr>
              <w:numPr>
                <w:numId w:val="0"/>
              </w:numPr>
              <w:ind w:left="420" w:leftChars="0"/>
              <w:rPr>
                <w:rFonts w:hint="default"/>
                <w:sz w:val="24"/>
                <w:szCs w:val="24"/>
                <w:vertAlign w:val="baseline"/>
                <w:lang w:val="en-CA"/>
              </w:rPr>
            </w:pPr>
            <w:r>
              <w:rPr>
                <w:rFonts w:hint="default"/>
                <w:sz w:val="24"/>
                <w:szCs w:val="24"/>
                <w:vertAlign w:val="baseline"/>
                <w:lang w:val="en-CA"/>
              </w:rPr>
              <w:t>“I don’t know”</w:t>
            </w:r>
          </w:p>
        </w:tc>
        <w:tc>
          <w:tcPr>
            <w:tcW w:w="2841" w:type="dxa"/>
          </w:tcPr>
          <w:p w14:paraId="6BE00EB6">
            <w:pPr>
              <w:numPr>
                <w:numId w:val="0"/>
              </w:numPr>
              <w:ind w:left="420" w:leftChars="0"/>
              <w:rPr>
                <w:rFonts w:hint="default"/>
                <w:sz w:val="24"/>
                <w:szCs w:val="24"/>
                <w:vertAlign w:val="baseline"/>
                <w:lang w:val="en-CA"/>
              </w:rPr>
            </w:pPr>
            <w:r>
              <w:rPr>
                <w:rFonts w:hint="default"/>
                <w:sz w:val="24"/>
                <w:szCs w:val="24"/>
              </w:rPr>
              <w:t>$5,000</w:t>
            </w:r>
          </w:p>
        </w:tc>
      </w:tr>
      <w:tr w14:paraId="5D5CBE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5BF223E1">
            <w:pPr>
              <w:numPr>
                <w:numId w:val="0"/>
              </w:numPr>
              <w:ind w:left="420" w:leftChars="0"/>
              <w:rPr>
                <w:rFonts w:hint="default"/>
                <w:sz w:val="24"/>
                <w:szCs w:val="24"/>
              </w:rPr>
            </w:pPr>
            <w:r>
              <w:rPr>
                <w:rFonts w:hint="default"/>
                <w:sz w:val="24"/>
                <w:szCs w:val="24"/>
              </w:rPr>
              <w:t>Annual Insurance</w:t>
            </w:r>
          </w:p>
        </w:tc>
        <w:tc>
          <w:tcPr>
            <w:tcW w:w="2841" w:type="dxa"/>
          </w:tcPr>
          <w:p w14:paraId="06341A7B">
            <w:pPr>
              <w:numPr>
                <w:numId w:val="0"/>
              </w:numPr>
              <w:ind w:left="420" w:leftChars="0"/>
              <w:rPr>
                <w:rFonts w:hint="default"/>
                <w:sz w:val="24"/>
                <w:szCs w:val="24"/>
                <w:vertAlign w:val="baseline"/>
                <w:lang w:val="en-CA"/>
              </w:rPr>
            </w:pPr>
            <w:r>
              <w:rPr>
                <w:rFonts w:hint="default"/>
                <w:sz w:val="24"/>
                <w:szCs w:val="24"/>
                <w:vertAlign w:val="baseline"/>
                <w:lang w:val="en-CA"/>
              </w:rPr>
              <w:t>“I don’t know”</w:t>
            </w:r>
          </w:p>
        </w:tc>
        <w:tc>
          <w:tcPr>
            <w:tcW w:w="2841" w:type="dxa"/>
          </w:tcPr>
          <w:p w14:paraId="0260990B">
            <w:pPr>
              <w:numPr>
                <w:numId w:val="0"/>
              </w:numPr>
              <w:ind w:left="420" w:leftChars="0"/>
              <w:rPr>
                <w:rFonts w:hint="default"/>
                <w:sz w:val="24"/>
                <w:szCs w:val="24"/>
              </w:rPr>
            </w:pPr>
            <w:r>
              <w:rPr>
                <w:rFonts w:hint="default"/>
                <w:sz w:val="24"/>
                <w:szCs w:val="24"/>
              </w:rPr>
              <w:t xml:space="preserve"> $1,000</w:t>
            </w:r>
          </w:p>
        </w:tc>
      </w:tr>
      <w:tr w14:paraId="10C1E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Pr>
          <w:p w14:paraId="37672FD4">
            <w:pPr>
              <w:numPr>
                <w:numId w:val="0"/>
              </w:numPr>
              <w:ind w:left="420" w:leftChars="0"/>
              <w:rPr>
                <w:rFonts w:hint="default"/>
                <w:sz w:val="24"/>
                <w:szCs w:val="24"/>
              </w:rPr>
            </w:pPr>
            <w:r>
              <w:rPr>
                <w:rFonts w:hint="default"/>
                <w:sz w:val="24"/>
                <w:szCs w:val="24"/>
              </w:rPr>
              <w:t>Capital Gain on Stock: Rename field to "Capital Gain on Stock"</w:t>
            </w:r>
          </w:p>
        </w:tc>
        <w:tc>
          <w:tcPr>
            <w:tcW w:w="2841" w:type="dxa"/>
          </w:tcPr>
          <w:p w14:paraId="6F015AF1">
            <w:pPr>
              <w:numPr>
                <w:numId w:val="0"/>
              </w:numPr>
              <w:ind w:left="420" w:leftChars="0"/>
              <w:rPr>
                <w:rFonts w:hint="default"/>
                <w:sz w:val="24"/>
                <w:szCs w:val="24"/>
                <w:vertAlign w:val="baseline"/>
                <w:lang w:val="en-CA"/>
              </w:rPr>
            </w:pPr>
            <w:r>
              <w:rPr>
                <w:rFonts w:hint="default"/>
                <w:sz w:val="24"/>
                <w:szCs w:val="24"/>
                <w:vertAlign w:val="baseline"/>
                <w:lang w:val="en-CA"/>
              </w:rPr>
              <w:t>“I don’t know”</w:t>
            </w:r>
          </w:p>
        </w:tc>
        <w:tc>
          <w:tcPr>
            <w:tcW w:w="2841" w:type="dxa"/>
          </w:tcPr>
          <w:p w14:paraId="6B5EFDC7">
            <w:pPr>
              <w:numPr>
                <w:numId w:val="0"/>
              </w:numPr>
              <w:ind w:left="420" w:leftChars="0"/>
              <w:rPr>
                <w:rFonts w:hint="default"/>
                <w:sz w:val="24"/>
                <w:szCs w:val="24"/>
              </w:rPr>
            </w:pPr>
            <w:r>
              <w:rPr>
                <w:rFonts w:hint="default"/>
                <w:sz w:val="24"/>
                <w:szCs w:val="24"/>
              </w:rPr>
              <w:t>50%</w:t>
            </w:r>
          </w:p>
        </w:tc>
      </w:tr>
      <w:tr w14:paraId="6BBBD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gridSpan w:val="3"/>
          </w:tcPr>
          <w:p w14:paraId="3F5994B3">
            <w:pPr>
              <w:numPr>
                <w:numId w:val="0"/>
              </w:numPr>
              <w:ind w:left="420" w:leftChars="0"/>
              <w:rPr>
                <w:rFonts w:hint="default"/>
                <w:sz w:val="24"/>
                <w:szCs w:val="24"/>
                <w:lang w:val="en-CA"/>
              </w:rPr>
            </w:pPr>
            <w:r>
              <w:rPr>
                <w:rFonts w:hint="default"/>
                <w:sz w:val="24"/>
                <w:szCs w:val="24"/>
              </w:rPr>
              <w:t>Rental Income</w:t>
            </w:r>
            <w:r>
              <w:rPr>
                <w:rFonts w:hint="default"/>
                <w:sz w:val="24"/>
                <w:szCs w:val="24"/>
                <w:lang w:val="en-CA"/>
              </w:rPr>
              <w:t xml:space="preserve"> adds </w:t>
            </w:r>
            <w:r>
              <w:rPr>
                <w:rFonts w:hint="default"/>
                <w:sz w:val="24"/>
                <w:szCs w:val="24"/>
                <w:vertAlign w:val="baseline"/>
                <w:lang w:val="en-CA"/>
              </w:rPr>
              <w:t>“</w:t>
            </w:r>
            <w:r>
              <w:rPr>
                <w:rFonts w:hint="default"/>
                <w:sz w:val="24"/>
                <w:szCs w:val="24"/>
              </w:rPr>
              <w:t>personally occupied properties (not rented)</w:t>
            </w:r>
            <w:r>
              <w:rPr>
                <w:rFonts w:hint="default"/>
                <w:sz w:val="24"/>
                <w:szCs w:val="24"/>
                <w:vertAlign w:val="baseline"/>
                <w:lang w:val="en-CA"/>
              </w:rPr>
              <w:t xml:space="preserve">” and setup value as </w:t>
            </w:r>
            <w:r>
              <w:rPr>
                <w:rFonts w:hint="default"/>
                <w:sz w:val="24"/>
                <w:szCs w:val="24"/>
                <w:lang w:val="en-CA"/>
              </w:rPr>
              <w:t>0</w:t>
            </w:r>
          </w:p>
        </w:tc>
      </w:tr>
      <w:tr w14:paraId="6CF54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gridSpan w:val="3"/>
          </w:tcPr>
          <w:p w14:paraId="15E47C08">
            <w:pPr>
              <w:numPr>
                <w:numId w:val="0"/>
              </w:numPr>
              <w:ind w:left="420" w:leftChars="0"/>
              <w:rPr>
                <w:rFonts w:hint="default"/>
                <w:sz w:val="24"/>
                <w:szCs w:val="24"/>
                <w:lang w:val="en-CA"/>
              </w:rPr>
            </w:pPr>
            <w:r>
              <w:rPr>
                <w:rFonts w:hint="default"/>
                <w:sz w:val="24"/>
                <w:szCs w:val="24"/>
              </w:rPr>
              <w:t>Vacancy Rate</w:t>
            </w:r>
            <w:r>
              <w:rPr>
                <w:rFonts w:hint="default"/>
                <w:sz w:val="24"/>
                <w:szCs w:val="24"/>
                <w:lang w:val="en-CA"/>
              </w:rPr>
              <w:t xml:space="preserve"> adds </w:t>
            </w:r>
            <w:r>
              <w:rPr>
                <w:rFonts w:hint="default"/>
                <w:sz w:val="24"/>
                <w:szCs w:val="24"/>
                <w:vertAlign w:val="baseline"/>
                <w:lang w:val="en-CA"/>
              </w:rPr>
              <w:t>“</w:t>
            </w:r>
            <w:r>
              <w:rPr>
                <w:rFonts w:hint="default"/>
                <w:sz w:val="24"/>
                <w:szCs w:val="24"/>
              </w:rPr>
              <w:t>personally occupied properties (not rented)</w:t>
            </w:r>
            <w:r>
              <w:rPr>
                <w:rFonts w:hint="default"/>
                <w:sz w:val="24"/>
                <w:szCs w:val="24"/>
                <w:vertAlign w:val="baseline"/>
                <w:lang w:val="en-CA"/>
              </w:rPr>
              <w:t xml:space="preserve">” and setup value as </w:t>
            </w:r>
            <w:r>
              <w:rPr>
                <w:rFonts w:hint="default"/>
                <w:sz w:val="24"/>
                <w:szCs w:val="24"/>
                <w:lang w:val="en-CA"/>
              </w:rPr>
              <w:t>0</w:t>
            </w:r>
          </w:p>
        </w:tc>
      </w:tr>
      <w:tr w14:paraId="579B2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522" w:type="dxa"/>
            <w:gridSpan w:val="3"/>
          </w:tcPr>
          <w:p w14:paraId="74C9BB5F">
            <w:pPr>
              <w:numPr>
                <w:numId w:val="0"/>
              </w:numPr>
              <w:ind w:left="420" w:leftChars="0"/>
              <w:rPr>
                <w:rFonts w:hint="default"/>
                <w:sz w:val="24"/>
                <w:szCs w:val="24"/>
                <w:lang w:val="en-CA"/>
              </w:rPr>
            </w:pPr>
            <w:r>
              <w:rPr>
                <w:rFonts w:hint="default"/>
                <w:sz w:val="24"/>
                <w:szCs w:val="24"/>
                <w:lang w:val="en-CA"/>
              </w:rPr>
              <w:t>For all calculation, the time horizon changes to 30 years</w:t>
            </w:r>
          </w:p>
        </w:tc>
      </w:tr>
    </w:tbl>
    <w:p w14:paraId="4735ABA8">
      <w:pPr>
        <w:numPr>
          <w:ilvl w:val="1"/>
          <w:numId w:val="1"/>
        </w:numPr>
        <w:ind w:left="840" w:leftChars="0" w:hanging="420" w:firstLineChars="0"/>
        <w:rPr>
          <w:rFonts w:hint="default"/>
          <w:sz w:val="24"/>
          <w:szCs w:val="24"/>
          <w:lang w:val="en-CA"/>
        </w:rPr>
      </w:pPr>
      <w:r>
        <w:rPr>
          <w:rFonts w:hint="default"/>
          <w:sz w:val="24"/>
          <w:szCs w:val="24"/>
          <w:lang w:val="en-CA"/>
        </w:rPr>
        <w:t xml:space="preserve">Suggestion from Charles: </w:t>
      </w:r>
    </w:p>
    <w:p w14:paraId="189D897A">
      <w:pPr>
        <w:numPr>
          <w:ilvl w:val="2"/>
          <w:numId w:val="1"/>
        </w:numPr>
        <w:ind w:left="1260" w:leftChars="0" w:hanging="420" w:firstLineChars="0"/>
        <w:rPr>
          <w:rFonts w:hint="default"/>
          <w:sz w:val="24"/>
          <w:szCs w:val="24"/>
          <w:lang w:val="en-CA"/>
        </w:rPr>
      </w:pPr>
      <w:r>
        <w:rPr>
          <w:rFonts w:hint="default"/>
          <w:sz w:val="24"/>
          <w:szCs w:val="24"/>
          <w:lang w:val="en-CA"/>
        </w:rPr>
        <w:t>Option 1: "Magic Helper" Button System</w:t>
      </w:r>
    </w:p>
    <w:p w14:paraId="52E6CD10">
      <w:pPr>
        <w:numPr>
          <w:ilvl w:val="3"/>
          <w:numId w:val="1"/>
        </w:numPr>
        <w:ind w:left="1680" w:leftChars="0" w:hanging="420" w:firstLineChars="0"/>
        <w:rPr>
          <w:rFonts w:hint="default"/>
          <w:sz w:val="24"/>
          <w:szCs w:val="24"/>
          <w:lang w:val="en-CA"/>
        </w:rPr>
      </w:pPr>
      <w:r>
        <w:rPr>
          <w:rFonts w:hint="default"/>
          <w:sz w:val="24"/>
          <w:szCs w:val="24"/>
          <w:lang w:val="en-CA"/>
        </w:rPr>
        <w:t>[ Enter your marginal tax rate: _______ ]   [🤔 I don't know?]</w:t>
      </w:r>
    </w:p>
    <w:p w14:paraId="36605FA5">
      <w:pPr>
        <w:numPr>
          <w:ilvl w:val="3"/>
          <w:numId w:val="1"/>
        </w:numPr>
        <w:ind w:left="1680" w:leftChars="0" w:hanging="420" w:firstLineChars="0"/>
        <w:rPr>
          <w:rFonts w:hint="default"/>
          <w:sz w:val="24"/>
          <w:szCs w:val="24"/>
          <w:lang w:val="en-CA"/>
        </w:rPr>
      </w:pPr>
      <w:r>
        <w:rPr>
          <w:rFonts w:hint="default"/>
          <w:sz w:val="24"/>
          <w:szCs w:val="24"/>
          <w:lang w:val="en-CA"/>
        </w:rPr>
        <w:t>How it works: Main input field + prominent helper button</w:t>
      </w:r>
    </w:p>
    <w:p w14:paraId="5BB73779">
      <w:pPr>
        <w:numPr>
          <w:ilvl w:val="3"/>
          <w:numId w:val="1"/>
        </w:numPr>
        <w:ind w:left="1680" w:leftChars="0" w:hanging="420" w:firstLineChars="0"/>
        <w:rPr>
          <w:rFonts w:hint="default"/>
          <w:sz w:val="24"/>
          <w:szCs w:val="24"/>
          <w:lang w:val="en-CA"/>
        </w:rPr>
      </w:pPr>
      <w:r>
        <w:rPr>
          <w:rFonts w:hint="default"/>
          <w:sz w:val="24"/>
          <w:szCs w:val="24"/>
          <w:lang w:val="en-CA"/>
        </w:rPr>
        <w:t>User clicks button “I don’t know” after the input field: Field auto-fills with "Using default: 25%" (grayed out, non-editable)</w:t>
      </w:r>
    </w:p>
    <w:p w14:paraId="59B2BD65">
      <w:pPr>
        <w:numPr>
          <w:ilvl w:val="3"/>
          <w:numId w:val="1"/>
        </w:numPr>
        <w:ind w:left="1680" w:leftChars="0" w:hanging="420" w:firstLineChars="0"/>
        <w:rPr>
          <w:rFonts w:hint="default"/>
          <w:sz w:val="24"/>
          <w:szCs w:val="24"/>
          <w:lang w:val="en-CA"/>
        </w:rPr>
      </w:pPr>
      <w:r>
        <w:rPr>
          <w:rFonts w:hint="default"/>
          <w:sz w:val="24"/>
          <w:szCs w:val="24"/>
          <w:lang w:val="en-CA"/>
        </w:rPr>
        <w:t>Visual feedback: Shows a tooltip explaining "We'll use 25% for calculations. You can change this anytime."</w:t>
      </w:r>
    </w:p>
    <w:p w14:paraId="4311D386">
      <w:pPr>
        <w:numPr>
          <w:ilvl w:val="3"/>
          <w:numId w:val="1"/>
        </w:numPr>
        <w:ind w:left="1680" w:leftChars="0" w:hanging="420" w:firstLineChars="0"/>
        <w:rPr>
          <w:rFonts w:hint="default"/>
          <w:sz w:val="24"/>
          <w:szCs w:val="24"/>
          <w:lang w:val="en-CA"/>
        </w:rPr>
      </w:pPr>
      <w:r>
        <w:rPr>
          <w:rFonts w:hint="default"/>
          <w:sz w:val="24"/>
          <w:szCs w:val="24"/>
          <w:lang w:val="en-CA"/>
        </w:rPr>
        <w:t>Benefit: Highly visible, single-click convenience, teaches users about defaults</w:t>
      </w:r>
    </w:p>
    <w:p w14:paraId="206103FB">
      <w:pPr>
        <w:numPr>
          <w:numId w:val="0"/>
        </w:numPr>
        <w:ind w:left="1260" w:leftChars="0"/>
        <w:rPr>
          <w:rFonts w:hint="default"/>
          <w:sz w:val="24"/>
          <w:szCs w:val="24"/>
          <w:lang w:val="en-CA"/>
        </w:rPr>
      </w:pPr>
    </w:p>
    <w:p w14:paraId="71980079">
      <w:pPr>
        <w:numPr>
          <w:numId w:val="0"/>
        </w:numPr>
        <w:ind w:left="1260" w:leftChars="0"/>
        <w:rPr>
          <w:rFonts w:hint="default"/>
          <w:sz w:val="24"/>
          <w:szCs w:val="24"/>
          <w:lang w:val="en-CA"/>
        </w:rPr>
      </w:pPr>
    </w:p>
    <w:p w14:paraId="2A296EE7">
      <w:pPr>
        <w:numPr>
          <w:numId w:val="0"/>
        </w:numPr>
        <w:ind w:left="1260" w:leftChars="0"/>
        <w:rPr>
          <w:rFonts w:hint="default"/>
          <w:sz w:val="24"/>
          <w:szCs w:val="24"/>
          <w:lang w:val="en-CA"/>
        </w:rPr>
      </w:pPr>
    </w:p>
    <w:p w14:paraId="60A97847">
      <w:pPr>
        <w:numPr>
          <w:numId w:val="0"/>
        </w:numPr>
        <w:ind w:left="1260" w:leftChars="0"/>
        <w:rPr>
          <w:rFonts w:hint="default"/>
          <w:sz w:val="24"/>
          <w:szCs w:val="24"/>
          <w:lang w:val="en-CA"/>
        </w:rPr>
      </w:pPr>
    </w:p>
    <w:p w14:paraId="2C744D69">
      <w:pPr>
        <w:numPr>
          <w:numId w:val="0"/>
        </w:numPr>
        <w:ind w:left="1260" w:leftChars="0"/>
        <w:rPr>
          <w:rFonts w:hint="default"/>
          <w:sz w:val="24"/>
          <w:szCs w:val="24"/>
          <w:lang w:val="en-CA"/>
        </w:rPr>
      </w:pPr>
    </w:p>
    <w:p w14:paraId="640083CB">
      <w:pPr>
        <w:numPr>
          <w:ilvl w:val="2"/>
          <w:numId w:val="1"/>
        </w:numPr>
        <w:ind w:left="1260" w:leftChars="0" w:hanging="420" w:firstLineChars="0"/>
        <w:rPr>
          <w:rFonts w:hint="default"/>
          <w:sz w:val="24"/>
          <w:szCs w:val="24"/>
          <w:lang w:val="en-CA"/>
        </w:rPr>
      </w:pPr>
      <w:r>
        <w:rPr>
          <w:rFonts w:hint="default"/>
          <w:sz w:val="24"/>
          <w:szCs w:val="24"/>
          <w:lang w:val="en-CA"/>
        </w:rPr>
        <w:t>Option 2: "Confidence Slider" with Auto-Fill</w:t>
      </w:r>
    </w:p>
    <w:p w14:paraId="65B107A6">
      <w:pPr>
        <w:numPr>
          <w:ilvl w:val="3"/>
          <w:numId w:val="1"/>
        </w:numPr>
        <w:ind w:left="1680" w:leftChars="0" w:hanging="420" w:firstLineChars="0"/>
        <w:rPr>
          <w:rFonts w:hint="default"/>
          <w:sz w:val="24"/>
          <w:szCs w:val="24"/>
          <w:lang w:val="en-CA"/>
        </w:rPr>
      </w:pPr>
      <w:r>
        <w:rPr>
          <w:rFonts w:hint="default"/>
          <w:sz w:val="24"/>
          <w:szCs w:val="24"/>
          <w:lang w:val="en-CA"/>
        </w:rPr>
        <w:t>How confident are you about this number?</w:t>
      </w:r>
    </w:p>
    <w:p w14:paraId="6FA2A598">
      <w:pPr>
        <w:numPr>
          <w:numId w:val="0"/>
        </w:numPr>
        <w:ind w:left="1260" w:leftChars="0" w:firstLine="715" w:firstLineChars="0"/>
        <w:rPr>
          <w:rFonts w:hint="default"/>
          <w:sz w:val="24"/>
          <w:szCs w:val="24"/>
          <w:lang w:val="en-CA"/>
        </w:rPr>
      </w:pPr>
      <w:r>
        <w:rPr>
          <w:rFonts w:hint="default"/>
          <w:sz w:val="24"/>
          <w:szCs w:val="24"/>
          <w:lang w:val="en-CA"/>
        </w:rPr>
        <w:t>[______X___________]  :</w:t>
      </w:r>
    </w:p>
    <w:p w14:paraId="390AD8A5">
      <w:pPr>
        <w:numPr>
          <w:numId w:val="0"/>
        </w:numPr>
        <w:ind w:left="1260" w:leftChars="0" w:firstLine="715" w:firstLineChars="0"/>
        <w:rPr>
          <w:rFonts w:hint="default"/>
          <w:sz w:val="24"/>
          <w:szCs w:val="24"/>
          <w:lang w:val="en-CA"/>
        </w:rPr>
      </w:pPr>
      <w:r>
        <w:rPr>
          <w:rFonts w:hint="default"/>
          <w:sz w:val="24"/>
          <w:szCs w:val="24"/>
          <w:lang w:val="en-CA"/>
        </w:rPr>
        <w:t>Unsure      Very Sure</w:t>
      </w:r>
    </w:p>
    <w:p w14:paraId="034B30C3">
      <w:pPr>
        <w:numPr>
          <w:numId w:val="0"/>
        </w:numPr>
        <w:ind w:left="1440" w:leftChars="0" w:firstLine="560" w:firstLineChars="0"/>
        <w:rPr>
          <w:rFonts w:hint="default"/>
          <w:sz w:val="24"/>
          <w:szCs w:val="24"/>
          <w:lang w:val="en-CA"/>
        </w:rPr>
      </w:pPr>
      <w:r>
        <w:rPr>
          <w:rFonts w:hint="default"/>
          <w:sz w:val="24"/>
          <w:szCs w:val="24"/>
          <w:lang w:val="en-CA"/>
        </w:rPr>
        <w:t>If unsure, we'll use: 25% (industry standard)</w:t>
      </w:r>
    </w:p>
    <w:p w14:paraId="47CEE68E">
      <w:pPr>
        <w:numPr>
          <w:numId w:val="0"/>
        </w:numPr>
        <w:ind w:left="1440" w:leftChars="0" w:firstLine="560" w:firstLineChars="0"/>
        <w:rPr>
          <w:rFonts w:hint="default"/>
          <w:sz w:val="24"/>
          <w:szCs w:val="24"/>
          <w:lang w:val="en-CA"/>
        </w:rPr>
      </w:pPr>
      <w:r>
        <w:rPr>
          <w:rFonts w:hint="default"/>
          <w:sz w:val="24"/>
          <w:szCs w:val="24"/>
          <w:lang w:val="en-CA"/>
        </w:rPr>
        <w:t>[ 25% ] ← Auto-filled w</w:t>
      </w:r>
      <w:bookmarkStart w:id="0" w:name="_GoBack"/>
      <w:bookmarkEnd w:id="0"/>
      <w:r>
        <w:rPr>
          <w:rFonts w:hint="default"/>
          <w:sz w:val="24"/>
          <w:szCs w:val="24"/>
          <w:lang w:val="en-CA"/>
        </w:rPr>
        <w:t>hen slider is left</w:t>
      </w:r>
    </w:p>
    <w:p w14:paraId="6E925FBB">
      <w:pPr>
        <w:numPr>
          <w:ilvl w:val="2"/>
          <w:numId w:val="1"/>
        </w:numPr>
        <w:ind w:left="1260" w:leftChars="0" w:hanging="420" w:firstLineChars="0"/>
        <w:rPr>
          <w:rFonts w:hint="default"/>
          <w:sz w:val="24"/>
          <w:szCs w:val="24"/>
          <w:lang w:val="en-CA"/>
        </w:rPr>
      </w:pPr>
      <w:r>
        <w:rPr>
          <w:rFonts w:hint="default"/>
          <w:sz w:val="24"/>
          <w:szCs w:val="24"/>
          <w:lang w:val="en-CA"/>
        </w:rPr>
        <w:t>It is a scale bar which the user could move along it to set his desired number and there are two buttons below: Unsure/ Very sure</w:t>
      </w:r>
    </w:p>
    <w:p w14:paraId="6152ED89">
      <w:pPr>
        <w:numPr>
          <w:ilvl w:val="2"/>
          <w:numId w:val="1"/>
        </w:numPr>
        <w:ind w:left="1260" w:leftChars="0" w:hanging="420" w:firstLineChars="0"/>
        <w:rPr>
          <w:rFonts w:hint="default"/>
          <w:sz w:val="24"/>
          <w:szCs w:val="24"/>
          <w:lang w:val="en-CA"/>
        </w:rPr>
      </w:pPr>
      <w:r>
        <w:rPr>
          <w:rFonts w:hint="default"/>
          <w:sz w:val="24"/>
          <w:szCs w:val="24"/>
          <w:lang w:val="en-CA"/>
        </w:rPr>
        <w:t>Psychology: Acknowledges uncertainty is normal</w:t>
      </w:r>
    </w:p>
    <w:p w14:paraId="2816EC76">
      <w:pPr>
        <w:numPr>
          <w:ilvl w:val="2"/>
          <w:numId w:val="1"/>
        </w:numPr>
        <w:ind w:left="1260" w:leftChars="0" w:hanging="420" w:firstLineChars="0"/>
        <w:rPr>
          <w:rFonts w:hint="default"/>
          <w:sz w:val="24"/>
          <w:szCs w:val="24"/>
          <w:lang w:val="en-CA"/>
        </w:rPr>
      </w:pPr>
      <w:r>
        <w:rPr>
          <w:rFonts w:hint="default"/>
          <w:sz w:val="24"/>
          <w:szCs w:val="24"/>
          <w:lang w:val="en-CA"/>
        </w:rPr>
        <w:t>Logic: Slider position determines if we use user input or default</w:t>
      </w:r>
    </w:p>
    <w:p w14:paraId="0A9F9650">
      <w:pPr>
        <w:numPr>
          <w:ilvl w:val="2"/>
          <w:numId w:val="1"/>
        </w:numPr>
        <w:ind w:left="1260" w:leftChars="0" w:hanging="420" w:firstLineChars="0"/>
        <w:rPr>
          <w:rFonts w:hint="default"/>
          <w:sz w:val="24"/>
          <w:szCs w:val="24"/>
          <w:lang w:val="en-CA"/>
        </w:rPr>
      </w:pPr>
      <w:r>
        <w:rPr>
          <w:rFonts w:hint="default"/>
          <w:sz w:val="24"/>
          <w:szCs w:val="24"/>
          <w:lang w:val="en-CA"/>
        </w:rPr>
        <w:t>Benefit: Reduces pressure, normalizes not knowing</w:t>
      </w:r>
    </w:p>
    <w:p w14:paraId="25EA8219">
      <w:pPr>
        <w:numPr>
          <w:numId w:val="0"/>
        </w:numPr>
        <w:ind w:left="840" w:leftChars="0"/>
        <w:rPr>
          <w:rFonts w:hint="default"/>
          <w:sz w:val="24"/>
          <w:szCs w:val="24"/>
          <w:lang w:val="en-CA"/>
        </w:rPr>
      </w:pPr>
    </w:p>
    <w:p w14:paraId="1FD20CD7">
      <w:pPr>
        <w:numPr>
          <w:ilvl w:val="0"/>
          <w:numId w:val="1"/>
        </w:numPr>
        <w:ind w:left="0" w:leftChars="0" w:firstLine="0" w:firstLineChars="0"/>
        <w:rPr>
          <w:rFonts w:hint="default"/>
          <w:sz w:val="24"/>
          <w:szCs w:val="24"/>
        </w:rPr>
      </w:pPr>
      <w:r>
        <w:rPr>
          <w:rFonts w:hint="default"/>
          <w:b/>
          <w:bCs/>
          <w:sz w:val="24"/>
          <w:szCs w:val="24"/>
        </w:rPr>
        <w:t xml:space="preserve"> Interface &amp; User Flow Updates</w:t>
      </w:r>
    </w:p>
    <w:p w14:paraId="6D6CBCA4">
      <w:pPr>
        <w:numPr>
          <w:ilvl w:val="1"/>
          <w:numId w:val="1"/>
        </w:numPr>
        <w:ind w:left="840" w:leftChars="0" w:hanging="420" w:firstLineChars="0"/>
        <w:rPr>
          <w:rFonts w:hint="default"/>
          <w:sz w:val="24"/>
          <w:szCs w:val="24"/>
        </w:rPr>
      </w:pPr>
      <w:r>
        <w:rPr>
          <w:rFonts w:hint="default"/>
          <w:sz w:val="24"/>
          <w:szCs w:val="24"/>
        </w:rPr>
        <w:t xml:space="preserve">Filter System: Create an initial "flying page" with 5 short descriptions (approx. 50 words each by Christ) of the </w:t>
      </w:r>
      <w:r>
        <w:rPr>
          <w:rFonts w:hint="default"/>
          <w:sz w:val="24"/>
          <w:szCs w:val="24"/>
          <w:lang w:val="en-CA"/>
        </w:rPr>
        <w:t>five financial models</w:t>
      </w:r>
      <w:r>
        <w:rPr>
          <w:rFonts w:hint="default"/>
          <w:sz w:val="24"/>
          <w:szCs w:val="24"/>
        </w:rPr>
        <w:t>.</w:t>
      </w:r>
      <w:r>
        <w:rPr>
          <w:rFonts w:hint="default"/>
          <w:sz w:val="24"/>
          <w:szCs w:val="24"/>
          <w:lang w:val="en-CA"/>
        </w:rPr>
        <w:t xml:space="preserve">  </w:t>
      </w:r>
    </w:p>
    <w:p w14:paraId="42BF16B2">
      <w:pPr>
        <w:numPr>
          <w:ilvl w:val="1"/>
          <w:numId w:val="1"/>
        </w:numPr>
        <w:ind w:left="840" w:leftChars="0" w:hanging="420" w:firstLineChars="0"/>
        <w:rPr>
          <w:rFonts w:hint="default"/>
          <w:sz w:val="24"/>
          <w:szCs w:val="24"/>
        </w:rPr>
      </w:pPr>
      <w:r>
        <w:rPr>
          <w:rFonts w:hint="default"/>
          <w:sz w:val="24"/>
          <w:szCs w:val="24"/>
        </w:rPr>
        <w:t xml:space="preserve">Feasibility Filter: On the next page, ask: "Which </w:t>
      </w:r>
      <w:r>
        <w:rPr>
          <w:rFonts w:hint="default"/>
          <w:sz w:val="24"/>
          <w:szCs w:val="24"/>
          <w:lang w:val="en-CA"/>
        </w:rPr>
        <w:t>financial models</w:t>
      </w:r>
      <w:r>
        <w:rPr>
          <w:rFonts w:hint="default"/>
          <w:sz w:val="24"/>
          <w:szCs w:val="24"/>
        </w:rPr>
        <w:t xml:space="preserve"> are not feasible for your situation? (Check all that apply.)"</w:t>
      </w:r>
    </w:p>
    <w:p w14:paraId="2711952E">
      <w:pPr>
        <w:numPr>
          <w:ilvl w:val="1"/>
          <w:numId w:val="1"/>
        </w:numPr>
        <w:ind w:left="840" w:leftChars="0" w:hanging="420" w:firstLineChars="0"/>
        <w:rPr>
          <w:rFonts w:hint="default"/>
          <w:sz w:val="24"/>
          <w:szCs w:val="24"/>
        </w:rPr>
      </w:pPr>
      <w:r>
        <w:rPr>
          <w:rFonts w:hint="default"/>
          <w:sz w:val="24"/>
          <w:szCs w:val="24"/>
        </w:rPr>
        <w:t xml:space="preserve">Comfort Scale: </w:t>
      </w:r>
      <w:r>
        <w:rPr>
          <w:rFonts w:hint="default"/>
          <w:sz w:val="24"/>
          <w:szCs w:val="24"/>
          <w:lang w:val="en-CA"/>
        </w:rPr>
        <w:t>In the Feasibility Filter and o</w:t>
      </w:r>
      <w:r>
        <w:rPr>
          <w:rFonts w:hint="default"/>
          <w:sz w:val="24"/>
          <w:szCs w:val="24"/>
        </w:rPr>
        <w:t>n each option's input page, include a scale bar for user preference:</w:t>
      </w:r>
    </w:p>
    <w:p w14:paraId="46231E28">
      <w:pPr>
        <w:numPr>
          <w:ilvl w:val="2"/>
          <w:numId w:val="1"/>
        </w:numPr>
        <w:ind w:left="1260" w:leftChars="0" w:hanging="420" w:firstLineChars="0"/>
        <w:rPr>
          <w:rFonts w:hint="default"/>
          <w:sz w:val="24"/>
          <w:szCs w:val="24"/>
        </w:rPr>
      </w:pPr>
      <w:r>
        <w:rPr>
          <w:rFonts w:hint="default"/>
          <w:sz w:val="24"/>
          <w:szCs w:val="24"/>
        </w:rPr>
        <w:t>Least Favorite Option</w:t>
      </w:r>
    </w:p>
    <w:p w14:paraId="0818F075">
      <w:pPr>
        <w:numPr>
          <w:ilvl w:val="2"/>
          <w:numId w:val="1"/>
        </w:numPr>
        <w:ind w:left="1260" w:leftChars="0" w:hanging="420" w:firstLineChars="0"/>
        <w:rPr>
          <w:rFonts w:hint="default"/>
          <w:sz w:val="24"/>
          <w:szCs w:val="24"/>
        </w:rPr>
      </w:pPr>
      <w:r>
        <w:rPr>
          <w:rFonts w:hint="default"/>
          <w:sz w:val="24"/>
          <w:szCs w:val="24"/>
        </w:rPr>
        <w:t>Uncomfortable</w:t>
      </w:r>
    </w:p>
    <w:p w14:paraId="15FA5E30">
      <w:pPr>
        <w:numPr>
          <w:ilvl w:val="2"/>
          <w:numId w:val="1"/>
        </w:numPr>
        <w:ind w:left="1260" w:leftChars="0" w:hanging="420" w:firstLineChars="0"/>
        <w:rPr>
          <w:rFonts w:hint="default"/>
          <w:sz w:val="24"/>
          <w:szCs w:val="24"/>
        </w:rPr>
      </w:pPr>
      <w:r>
        <w:rPr>
          <w:rFonts w:hint="default"/>
          <w:sz w:val="24"/>
          <w:szCs w:val="24"/>
        </w:rPr>
        <w:t>Indifference</w:t>
      </w:r>
    </w:p>
    <w:p w14:paraId="3A85646A">
      <w:pPr>
        <w:numPr>
          <w:ilvl w:val="2"/>
          <w:numId w:val="1"/>
        </w:numPr>
        <w:ind w:left="1260" w:leftChars="0" w:hanging="420" w:firstLineChars="0"/>
        <w:rPr>
          <w:rFonts w:hint="default"/>
          <w:sz w:val="24"/>
          <w:szCs w:val="24"/>
        </w:rPr>
      </w:pPr>
      <w:r>
        <w:rPr>
          <w:rFonts w:hint="default"/>
          <w:sz w:val="24"/>
          <w:szCs w:val="24"/>
        </w:rPr>
        <w:t>Comfortable</w:t>
      </w:r>
    </w:p>
    <w:p w14:paraId="033C6FE5">
      <w:pPr>
        <w:numPr>
          <w:ilvl w:val="2"/>
          <w:numId w:val="1"/>
        </w:numPr>
        <w:ind w:left="1260" w:leftChars="0" w:hanging="420" w:firstLineChars="0"/>
        <w:rPr>
          <w:rFonts w:hint="default"/>
          <w:sz w:val="24"/>
          <w:szCs w:val="24"/>
        </w:rPr>
      </w:pPr>
      <w:r>
        <w:rPr>
          <w:rFonts w:hint="default"/>
          <w:sz w:val="24"/>
          <w:szCs w:val="24"/>
        </w:rPr>
        <w:t>My Top Option</w:t>
      </w:r>
    </w:p>
    <w:p w14:paraId="10DEAE93">
      <w:pPr>
        <w:rPr>
          <w:rFonts w:hint="default"/>
          <w:sz w:val="24"/>
          <w:szCs w:val="24"/>
        </w:rPr>
      </w:pPr>
    </w:p>
    <w:p w14:paraId="3D5525CC">
      <w:pPr>
        <w:numPr>
          <w:ilvl w:val="1"/>
          <w:numId w:val="1"/>
        </w:numPr>
        <w:ind w:left="840" w:leftChars="0" w:hanging="420" w:firstLineChars="0"/>
        <w:rPr>
          <w:rFonts w:hint="default"/>
          <w:sz w:val="24"/>
          <w:szCs w:val="24"/>
        </w:rPr>
      </w:pPr>
      <w:r>
        <w:rPr>
          <w:rFonts w:hint="default"/>
          <w:b/>
          <w:bCs/>
          <w:sz w:val="24"/>
          <w:szCs w:val="24"/>
        </w:rPr>
        <w:t>New Feature: Comparison Output</w:t>
      </w:r>
    </w:p>
    <w:p w14:paraId="23118E9D">
      <w:pPr>
        <w:numPr>
          <w:ilvl w:val="2"/>
          <w:numId w:val="1"/>
        </w:numPr>
        <w:ind w:left="1260" w:leftChars="0" w:hanging="420" w:firstLineChars="0"/>
        <w:rPr>
          <w:rFonts w:hint="default"/>
          <w:sz w:val="24"/>
          <w:szCs w:val="24"/>
        </w:rPr>
      </w:pPr>
      <w:r>
        <w:rPr>
          <w:rFonts w:hint="default"/>
          <w:sz w:val="24"/>
          <w:szCs w:val="24"/>
        </w:rPr>
        <w:t>Provide ability to compare all five options</w:t>
      </w:r>
      <w:r>
        <w:rPr>
          <w:rFonts w:hint="default"/>
          <w:sz w:val="24"/>
          <w:szCs w:val="24"/>
          <w:lang w:val="en-CA"/>
        </w:rPr>
        <w:t xml:space="preserve"> </w:t>
      </w:r>
      <w:r>
        <w:rPr>
          <w:rFonts w:hint="default"/>
          <w:sz w:val="24"/>
          <w:szCs w:val="24"/>
        </w:rPr>
        <w:t>or</w:t>
      </w:r>
      <w:r>
        <w:rPr>
          <w:rFonts w:hint="default"/>
          <w:sz w:val="24"/>
          <w:szCs w:val="24"/>
          <w:lang w:val="en-CA"/>
        </w:rPr>
        <w:t xml:space="preserve"> those</w:t>
      </w:r>
      <w:r>
        <w:rPr>
          <w:rFonts w:hint="default"/>
          <w:sz w:val="24"/>
          <w:szCs w:val="24"/>
        </w:rPr>
        <w:t xml:space="preserve"> selected options in a single chart</w:t>
      </w:r>
      <w:r>
        <w:rPr>
          <w:rFonts w:hint="default"/>
          <w:sz w:val="24"/>
          <w:szCs w:val="24"/>
          <w:lang w:val="en-CA"/>
        </w:rPr>
        <w:t xml:space="preserve"> by their numerical results. (Bar chart)</w:t>
      </w:r>
    </w:p>
    <w:p w14:paraId="263B081C">
      <w:pPr>
        <w:numPr>
          <w:ilvl w:val="2"/>
          <w:numId w:val="1"/>
        </w:numPr>
        <w:ind w:left="1260" w:leftChars="0" w:hanging="420" w:firstLineChars="0"/>
        <w:rPr>
          <w:rFonts w:hint="default"/>
          <w:sz w:val="24"/>
          <w:szCs w:val="24"/>
        </w:rPr>
      </w:pPr>
      <w:r>
        <w:rPr>
          <w:rFonts w:hint="default"/>
          <w:sz w:val="24"/>
          <w:szCs w:val="24"/>
        </w:rPr>
        <w:t>Include a "winning" pie chart visualization for the selected scenario.</w:t>
      </w:r>
    </w:p>
    <w:p w14:paraId="13D6E3D4">
      <w:pPr>
        <w:rPr>
          <w:rFonts w:hint="default"/>
          <w:sz w:val="24"/>
          <w:szCs w:val="24"/>
        </w:rPr>
      </w:pPr>
    </w:p>
    <w:p w14:paraId="6233B7C7">
      <w:pPr>
        <w:numPr>
          <w:ilvl w:val="0"/>
          <w:numId w:val="1"/>
        </w:numPr>
        <w:ind w:left="0" w:leftChars="0" w:firstLine="0" w:firstLineChars="0"/>
        <w:rPr>
          <w:rFonts w:hint="default"/>
          <w:b/>
          <w:bCs/>
          <w:sz w:val="24"/>
          <w:szCs w:val="24"/>
        </w:rPr>
      </w:pPr>
      <w:r>
        <w:rPr>
          <w:rFonts w:hint="default"/>
          <w:b/>
          <w:bCs/>
          <w:sz w:val="24"/>
          <w:szCs w:val="24"/>
        </w:rPr>
        <w:t>New Financial Options &amp; Logic</w:t>
      </w:r>
      <w:r>
        <w:rPr>
          <w:rFonts w:hint="default"/>
          <w:b/>
          <w:bCs/>
          <w:sz w:val="24"/>
          <w:szCs w:val="24"/>
          <w:lang w:val="en-CA"/>
        </w:rPr>
        <w:t xml:space="preserve"> (the five models)</w:t>
      </w:r>
    </w:p>
    <w:p w14:paraId="0F1B7A63">
      <w:pPr>
        <w:numPr>
          <w:ilvl w:val="1"/>
          <w:numId w:val="1"/>
        </w:numPr>
        <w:ind w:left="840" w:leftChars="0" w:hanging="420" w:firstLineChars="0"/>
        <w:rPr>
          <w:rFonts w:hint="default"/>
          <w:sz w:val="24"/>
          <w:szCs w:val="24"/>
        </w:rPr>
      </w:pPr>
      <w:r>
        <w:rPr>
          <w:rFonts w:hint="default"/>
          <w:b/>
          <w:bCs/>
          <w:sz w:val="24"/>
          <w:szCs w:val="24"/>
        </w:rPr>
        <w:t>"Three for Thirty" (Child Savings Plan)</w:t>
      </w:r>
      <w:r>
        <w:rPr>
          <w:rFonts w:hint="default"/>
          <w:b/>
          <w:bCs/>
          <w:sz w:val="24"/>
          <w:szCs w:val="24"/>
          <w:lang w:val="en-CA"/>
        </w:rPr>
        <w:t>:</w:t>
      </w:r>
    </w:p>
    <w:p w14:paraId="0CA634F8">
      <w:pPr>
        <w:numPr>
          <w:ilvl w:val="2"/>
          <w:numId w:val="1"/>
        </w:numPr>
        <w:ind w:left="1260" w:leftChars="0" w:hanging="420" w:firstLineChars="0"/>
        <w:rPr>
          <w:rFonts w:hint="default"/>
          <w:sz w:val="24"/>
          <w:szCs w:val="24"/>
        </w:rPr>
      </w:pPr>
      <w:r>
        <w:rPr>
          <w:rFonts w:hint="default"/>
          <w:b/>
          <w:bCs/>
          <w:sz w:val="24"/>
          <w:szCs w:val="24"/>
        </w:rPr>
        <w:t>Scenario:</w:t>
      </w:r>
      <w:r>
        <w:rPr>
          <w:rFonts w:hint="default"/>
          <w:sz w:val="24"/>
          <w:szCs w:val="24"/>
        </w:rPr>
        <w:t xml:space="preserve"> Child lives with parents rent-free for 3 years to save for a down payment.</w:t>
      </w:r>
    </w:p>
    <w:p w14:paraId="0FDC0D57">
      <w:pPr>
        <w:numPr>
          <w:ilvl w:val="2"/>
          <w:numId w:val="1"/>
        </w:numPr>
        <w:ind w:left="1260" w:leftChars="0" w:hanging="420" w:firstLineChars="0"/>
        <w:rPr>
          <w:rFonts w:hint="default"/>
          <w:sz w:val="24"/>
          <w:szCs w:val="24"/>
        </w:rPr>
      </w:pPr>
      <w:r>
        <w:rPr>
          <w:rFonts w:hint="default"/>
          <w:b/>
          <w:bCs/>
          <w:sz w:val="24"/>
          <w:szCs w:val="24"/>
        </w:rPr>
        <w:t>Logic:</w:t>
      </w:r>
      <w:r>
        <w:rPr>
          <w:rFonts w:hint="default"/>
          <w:sz w:val="24"/>
          <w:szCs w:val="24"/>
        </w:rPr>
        <w:t xml:space="preserve"> Calculate if saving 70% of the child's gross household income</w:t>
      </w:r>
      <w:r>
        <w:rPr>
          <w:rFonts w:hint="default"/>
          <w:sz w:val="24"/>
          <w:szCs w:val="24"/>
          <w:lang w:val="en-CA"/>
        </w:rPr>
        <w:t xml:space="preserve"> for three years</w:t>
      </w:r>
      <w:r>
        <w:rPr>
          <w:rFonts w:hint="default"/>
          <w:sz w:val="24"/>
          <w:szCs w:val="24"/>
        </w:rPr>
        <w:t xml:space="preserve"> can reach their target down payment amount.</w:t>
      </w:r>
    </w:p>
    <w:p w14:paraId="57C0E862">
      <w:pPr>
        <w:numPr>
          <w:ilvl w:val="2"/>
          <w:numId w:val="1"/>
        </w:numPr>
        <w:ind w:left="1260" w:leftChars="0" w:hanging="420" w:firstLineChars="0"/>
        <w:rPr>
          <w:rFonts w:hint="default"/>
          <w:b/>
          <w:bCs/>
          <w:sz w:val="24"/>
          <w:szCs w:val="24"/>
        </w:rPr>
      </w:pPr>
      <w:r>
        <w:rPr>
          <w:rFonts w:hint="default"/>
          <w:b/>
          <w:bCs/>
          <w:sz w:val="24"/>
          <w:szCs w:val="24"/>
        </w:rPr>
        <w:t>Comparison:</w:t>
      </w:r>
      <w:r>
        <w:rPr>
          <w:rFonts w:hint="default"/>
          <w:sz w:val="24"/>
          <w:szCs w:val="24"/>
        </w:rPr>
        <w:t xml:space="preserve"> Compare this self-saving method against parents borrowing $200k for the child</w:t>
      </w:r>
      <w:r>
        <w:rPr>
          <w:rFonts w:hint="default"/>
          <w:sz w:val="24"/>
          <w:szCs w:val="24"/>
          <w:lang w:val="en-CA"/>
        </w:rPr>
        <w:t>.  This option waste child 3 years on gaining new equity of a new property, but it saves debt for parents.  Which one is better.</w:t>
      </w:r>
    </w:p>
    <w:p w14:paraId="530C65BB">
      <w:pPr>
        <w:numPr>
          <w:ilvl w:val="1"/>
          <w:numId w:val="1"/>
        </w:numPr>
        <w:ind w:left="840" w:leftChars="0" w:hanging="420" w:firstLineChars="0"/>
        <w:rPr>
          <w:rFonts w:hint="default"/>
          <w:b/>
          <w:bCs/>
          <w:sz w:val="24"/>
          <w:szCs w:val="24"/>
        </w:rPr>
      </w:pPr>
      <w:r>
        <w:rPr>
          <w:rFonts w:hint="default"/>
          <w:b/>
          <w:bCs/>
          <w:sz w:val="24"/>
          <w:szCs w:val="24"/>
          <w:lang w:val="en-CA"/>
        </w:rPr>
        <w:t>Co-Investing:</w:t>
      </w:r>
    </w:p>
    <w:p w14:paraId="30473234">
      <w:pPr>
        <w:numPr>
          <w:ilvl w:val="2"/>
          <w:numId w:val="1"/>
        </w:numPr>
        <w:ind w:left="1260" w:leftChars="0" w:hanging="420" w:firstLineChars="0"/>
        <w:rPr>
          <w:rFonts w:hint="default"/>
          <w:b/>
          <w:bCs/>
          <w:sz w:val="24"/>
          <w:szCs w:val="24"/>
        </w:rPr>
      </w:pPr>
      <w:r>
        <w:rPr>
          <w:rFonts w:hint="default"/>
          <w:b/>
          <w:bCs/>
          <w:sz w:val="24"/>
          <w:szCs w:val="24"/>
          <w:lang w:val="en-CA"/>
        </w:rPr>
        <w:t>Option 1 in pilot 1</w:t>
      </w:r>
    </w:p>
    <w:p w14:paraId="71423619">
      <w:pPr>
        <w:numPr>
          <w:ilvl w:val="1"/>
          <w:numId w:val="1"/>
        </w:numPr>
        <w:ind w:left="840" w:leftChars="0" w:hanging="420" w:firstLineChars="0"/>
        <w:rPr>
          <w:rFonts w:hint="default"/>
          <w:sz w:val="24"/>
          <w:szCs w:val="24"/>
        </w:rPr>
      </w:pPr>
      <w:r>
        <w:rPr>
          <w:rFonts w:hint="default"/>
          <w:b/>
          <w:bCs/>
          <w:sz w:val="24"/>
          <w:szCs w:val="24"/>
          <w:lang w:val="en-CA"/>
        </w:rPr>
        <w:t>Multiple-Generation Living:</w:t>
      </w:r>
    </w:p>
    <w:p w14:paraId="3D188806">
      <w:pPr>
        <w:numPr>
          <w:ilvl w:val="2"/>
          <w:numId w:val="1"/>
        </w:numPr>
        <w:ind w:left="1260" w:leftChars="0" w:hanging="420" w:firstLineChars="0"/>
        <w:rPr>
          <w:rFonts w:hint="default"/>
          <w:sz w:val="24"/>
          <w:szCs w:val="24"/>
        </w:rPr>
      </w:pPr>
      <w:r>
        <w:rPr>
          <w:rFonts w:hint="default"/>
          <w:sz w:val="24"/>
          <w:szCs w:val="24"/>
        </w:rPr>
        <w:t>Scenario: a child with no down payment builds an addition (laneway house/rental suite) on a parent's property.</w:t>
      </w:r>
      <w:r>
        <w:rPr>
          <w:rFonts w:hint="default"/>
          <w:sz w:val="24"/>
          <w:szCs w:val="24"/>
          <w:lang w:val="en-CA"/>
        </w:rPr>
        <w:t xml:space="preserve">  Parent will raise fund and child serve the debt with their otherwise rental payment on monthly basis.</w:t>
      </w:r>
    </w:p>
    <w:p w14:paraId="117DBB4E">
      <w:pPr>
        <w:numPr>
          <w:ilvl w:val="2"/>
          <w:numId w:val="1"/>
        </w:numPr>
        <w:ind w:left="1260" w:leftChars="0" w:hanging="420" w:firstLineChars="0"/>
        <w:rPr>
          <w:rFonts w:hint="default"/>
          <w:sz w:val="24"/>
          <w:szCs w:val="24"/>
        </w:rPr>
      </w:pPr>
      <w:r>
        <w:rPr>
          <w:rFonts w:hint="default"/>
          <w:sz w:val="24"/>
          <w:szCs w:val="24"/>
        </w:rPr>
        <w:t>Key Questions:</w:t>
      </w:r>
    </w:p>
    <w:p w14:paraId="091D459E">
      <w:pPr>
        <w:numPr>
          <w:ilvl w:val="3"/>
          <w:numId w:val="1"/>
        </w:numPr>
        <w:ind w:left="1680" w:leftChars="0" w:hanging="420" w:firstLineChars="0"/>
        <w:rPr>
          <w:rFonts w:hint="default"/>
          <w:sz w:val="24"/>
          <w:szCs w:val="24"/>
        </w:rPr>
      </w:pPr>
      <w:r>
        <w:rPr>
          <w:rFonts w:hint="default"/>
          <w:sz w:val="24"/>
          <w:szCs w:val="24"/>
        </w:rPr>
        <w:t>How will the construction be funded? (LOC, Construction Loan, Re-mortgage, Other).</w:t>
      </w:r>
    </w:p>
    <w:p w14:paraId="55E036FC">
      <w:pPr>
        <w:numPr>
          <w:ilvl w:val="3"/>
          <w:numId w:val="1"/>
        </w:numPr>
        <w:ind w:left="1680" w:leftChars="0" w:hanging="420" w:firstLineChars="0"/>
        <w:rPr>
          <w:rFonts w:hint="default"/>
          <w:sz w:val="24"/>
          <w:szCs w:val="24"/>
        </w:rPr>
      </w:pPr>
      <w:r>
        <w:rPr>
          <w:rFonts w:hint="default"/>
          <w:sz w:val="24"/>
          <w:szCs w:val="24"/>
        </w:rPr>
        <w:t>If the child doesn't live there, what rent will the</w:t>
      </w:r>
      <w:r>
        <w:rPr>
          <w:rFonts w:hint="default"/>
          <w:sz w:val="24"/>
          <w:szCs w:val="24"/>
          <w:lang w:val="en-CA"/>
        </w:rPr>
        <w:t xml:space="preserve"> child must</w:t>
      </w:r>
      <w:r>
        <w:rPr>
          <w:rFonts w:hint="default"/>
          <w:sz w:val="24"/>
          <w:szCs w:val="24"/>
        </w:rPr>
        <w:t xml:space="preserve"> pay?</w:t>
      </w:r>
    </w:p>
    <w:p w14:paraId="6A0AACCE">
      <w:pPr>
        <w:numPr>
          <w:ilvl w:val="3"/>
          <w:numId w:val="1"/>
        </w:numPr>
        <w:ind w:left="1680" w:leftChars="0" w:hanging="420" w:firstLineChars="0"/>
        <w:rPr>
          <w:rFonts w:hint="default"/>
          <w:sz w:val="24"/>
          <w:szCs w:val="24"/>
        </w:rPr>
      </w:pPr>
      <w:r>
        <w:rPr>
          <w:rFonts w:hint="default"/>
          <w:sz w:val="24"/>
          <w:szCs w:val="24"/>
        </w:rPr>
        <w:t>Can the property support a laneway house or rental suite? (Y/N).</w:t>
      </w:r>
    </w:p>
    <w:p w14:paraId="626C08DA">
      <w:pPr>
        <w:numPr>
          <w:ilvl w:val="3"/>
          <w:numId w:val="1"/>
        </w:numPr>
        <w:ind w:left="1680" w:leftChars="0" w:hanging="420" w:firstLineChars="0"/>
        <w:rPr>
          <w:rFonts w:hint="default"/>
          <w:sz w:val="24"/>
          <w:szCs w:val="24"/>
        </w:rPr>
      </w:pPr>
      <w:r>
        <w:rPr>
          <w:rFonts w:hint="default"/>
          <w:sz w:val="24"/>
          <w:szCs w:val="24"/>
        </w:rPr>
        <w:t>If yes, estimated build cost? (Default: $500k for laneway / $100k for suite).</w:t>
      </w:r>
    </w:p>
    <w:p w14:paraId="5A60D62A">
      <w:pPr>
        <w:numPr>
          <w:ilvl w:val="3"/>
          <w:numId w:val="1"/>
        </w:numPr>
        <w:ind w:left="1680" w:leftChars="0" w:hanging="420" w:firstLineChars="0"/>
        <w:rPr>
          <w:rFonts w:hint="default"/>
          <w:sz w:val="24"/>
          <w:szCs w:val="24"/>
        </w:rPr>
      </w:pPr>
      <w:r>
        <w:rPr>
          <w:rFonts w:hint="default"/>
          <w:sz w:val="24"/>
          <w:szCs w:val="24"/>
        </w:rPr>
        <w:t>If the child funds</w:t>
      </w:r>
      <w:r>
        <w:rPr>
          <w:rFonts w:hint="default"/>
          <w:sz w:val="24"/>
          <w:szCs w:val="24"/>
          <w:lang w:val="en-CA"/>
        </w:rPr>
        <w:t>/service</w:t>
      </w:r>
      <w:r>
        <w:rPr>
          <w:rFonts w:hint="default"/>
          <w:sz w:val="24"/>
          <w:szCs w:val="24"/>
        </w:rPr>
        <w:t xml:space="preserve"> the addition, what ownership equity % are they entitled to? (Default = 15%).</w:t>
      </w:r>
    </w:p>
    <w:p w14:paraId="43D6C6F1">
      <w:pPr>
        <w:numPr>
          <w:ilvl w:val="3"/>
          <w:numId w:val="1"/>
        </w:numPr>
        <w:ind w:left="1680" w:leftChars="0" w:hanging="420" w:firstLineChars="0"/>
        <w:rPr>
          <w:rFonts w:hint="default"/>
          <w:sz w:val="24"/>
          <w:szCs w:val="24"/>
        </w:rPr>
      </w:pPr>
      <w:r>
        <w:rPr>
          <w:rFonts w:hint="default"/>
          <w:sz w:val="24"/>
          <w:szCs w:val="24"/>
        </w:rPr>
        <w:t>How long will the child live there?</w:t>
      </w:r>
    </w:p>
    <w:p w14:paraId="108F435C">
      <w:pPr>
        <w:numPr>
          <w:ilvl w:val="3"/>
          <w:numId w:val="1"/>
        </w:numPr>
        <w:ind w:left="1680" w:leftChars="0" w:hanging="420" w:firstLineChars="0"/>
        <w:rPr>
          <w:rFonts w:hint="default"/>
          <w:sz w:val="24"/>
          <w:szCs w:val="24"/>
        </w:rPr>
      </w:pPr>
      <w:r>
        <w:rPr>
          <w:rFonts w:hint="default"/>
          <w:sz w:val="24"/>
          <w:szCs w:val="24"/>
        </w:rPr>
        <w:t>How will the child access their equity later? (LOC, Reverse Mortgage, Re-mortgage, Cash, Other).</w:t>
      </w:r>
    </w:p>
    <w:p w14:paraId="61D1A9DE">
      <w:pPr>
        <w:numPr>
          <w:ilvl w:val="2"/>
          <w:numId w:val="1"/>
        </w:numPr>
        <w:ind w:left="1260" w:leftChars="0" w:hanging="420" w:firstLineChars="0"/>
        <w:rPr>
          <w:rFonts w:hint="default"/>
          <w:sz w:val="24"/>
          <w:szCs w:val="24"/>
        </w:rPr>
      </w:pPr>
      <w:r>
        <w:rPr>
          <w:rFonts w:hint="default"/>
          <w:sz w:val="24"/>
          <w:szCs w:val="24"/>
        </w:rPr>
        <w:t xml:space="preserve">Output: Compare the future value of the child's potential new house </w:t>
      </w:r>
      <w:r>
        <w:rPr>
          <w:rFonts w:hint="default"/>
          <w:sz w:val="24"/>
          <w:szCs w:val="24"/>
          <w:lang w:val="en-CA"/>
        </w:rPr>
        <w:t xml:space="preserve">(from co investing option) </w:t>
      </w:r>
      <w:r>
        <w:rPr>
          <w:rFonts w:hint="default"/>
          <w:sz w:val="24"/>
          <w:szCs w:val="24"/>
        </w:rPr>
        <w:t>vs. the parent's enhanced property value after the addition is paid off.</w:t>
      </w:r>
    </w:p>
    <w:p w14:paraId="552C3805">
      <w:pPr>
        <w:numPr>
          <w:numId w:val="0"/>
        </w:numPr>
        <w:ind w:left="840" w:leftChars="0"/>
        <w:rPr>
          <w:rFonts w:hint="default"/>
          <w:b/>
          <w:bCs/>
          <w:sz w:val="24"/>
          <w:szCs w:val="24"/>
        </w:rPr>
      </w:pPr>
    </w:p>
    <w:p w14:paraId="0A6080ED">
      <w:pPr>
        <w:numPr>
          <w:ilvl w:val="1"/>
          <w:numId w:val="1"/>
        </w:numPr>
        <w:ind w:left="840" w:leftChars="0" w:hanging="420" w:firstLineChars="0"/>
        <w:rPr>
          <w:rFonts w:hint="default"/>
          <w:sz w:val="24"/>
          <w:szCs w:val="24"/>
        </w:rPr>
      </w:pPr>
      <w:r>
        <w:rPr>
          <w:rFonts w:hint="default"/>
          <w:b/>
          <w:bCs/>
          <w:sz w:val="24"/>
          <w:szCs w:val="24"/>
          <w:lang w:val="en-CA"/>
        </w:rPr>
        <w:t xml:space="preserve">Early Inheritance: </w:t>
      </w:r>
    </w:p>
    <w:p w14:paraId="491E3FD1">
      <w:pPr>
        <w:numPr>
          <w:ilvl w:val="2"/>
          <w:numId w:val="1"/>
        </w:numPr>
        <w:ind w:left="1260" w:leftChars="0" w:hanging="420" w:firstLineChars="0"/>
        <w:rPr>
          <w:rFonts w:hint="default"/>
          <w:sz w:val="24"/>
          <w:szCs w:val="24"/>
        </w:rPr>
      </w:pPr>
      <w:r>
        <w:rPr>
          <w:rFonts w:hint="default"/>
          <w:sz w:val="24"/>
          <w:szCs w:val="24"/>
        </w:rPr>
        <w:t>Questionnaire to Gauge Feasibility:</w:t>
      </w:r>
    </w:p>
    <w:p w14:paraId="05C165CB">
      <w:pPr>
        <w:numPr>
          <w:ilvl w:val="3"/>
          <w:numId w:val="1"/>
        </w:numPr>
        <w:ind w:left="1680" w:leftChars="0" w:hanging="420" w:firstLineChars="0"/>
        <w:rPr>
          <w:rFonts w:hint="default"/>
          <w:sz w:val="24"/>
          <w:szCs w:val="24"/>
        </w:rPr>
      </w:pPr>
      <w:r>
        <w:rPr>
          <w:rFonts w:hint="default"/>
          <w:sz w:val="24"/>
          <w:szCs w:val="24"/>
        </w:rPr>
        <w:t>Planned retirement age.</w:t>
      </w:r>
    </w:p>
    <w:p w14:paraId="4F24CBB4">
      <w:pPr>
        <w:numPr>
          <w:ilvl w:val="3"/>
          <w:numId w:val="1"/>
        </w:numPr>
        <w:ind w:left="1680" w:leftChars="0" w:hanging="420" w:firstLineChars="0"/>
        <w:rPr>
          <w:rFonts w:hint="default"/>
          <w:sz w:val="24"/>
          <w:szCs w:val="24"/>
        </w:rPr>
      </w:pPr>
      <w:r>
        <w:rPr>
          <w:rFonts w:hint="default"/>
          <w:sz w:val="24"/>
          <w:szCs w:val="24"/>
        </w:rPr>
        <w:t>Will you retire with debt? (Y/N)</w:t>
      </w:r>
    </w:p>
    <w:p w14:paraId="2DC0BC89">
      <w:pPr>
        <w:numPr>
          <w:ilvl w:val="3"/>
          <w:numId w:val="1"/>
        </w:numPr>
        <w:ind w:left="1680" w:leftChars="0" w:hanging="420" w:firstLineChars="0"/>
        <w:rPr>
          <w:rFonts w:hint="default"/>
          <w:sz w:val="24"/>
          <w:szCs w:val="24"/>
        </w:rPr>
      </w:pPr>
      <w:r>
        <w:rPr>
          <w:rFonts w:hint="default"/>
          <w:sz w:val="24"/>
          <w:szCs w:val="24"/>
        </w:rPr>
        <w:t>Do you have a defined pension plan? (Y/N)</w:t>
      </w:r>
    </w:p>
    <w:p w14:paraId="330EF663">
      <w:pPr>
        <w:numPr>
          <w:ilvl w:val="3"/>
          <w:numId w:val="1"/>
        </w:numPr>
        <w:ind w:left="1680" w:leftChars="0" w:hanging="420" w:firstLineChars="0"/>
        <w:rPr>
          <w:rFonts w:hint="default"/>
          <w:sz w:val="24"/>
          <w:szCs w:val="24"/>
        </w:rPr>
      </w:pPr>
      <w:r>
        <w:rPr>
          <w:rFonts w:hint="default"/>
          <w:sz w:val="24"/>
          <w:szCs w:val="24"/>
        </w:rPr>
        <w:t>Expected post-retirement gross pension income. (Default "I don't know" = $25k)</w:t>
      </w:r>
    </w:p>
    <w:p w14:paraId="4EAE9D20">
      <w:pPr>
        <w:numPr>
          <w:ilvl w:val="3"/>
          <w:numId w:val="1"/>
        </w:numPr>
        <w:ind w:left="1680" w:leftChars="0" w:hanging="420" w:firstLineChars="0"/>
        <w:rPr>
          <w:rFonts w:hint="default"/>
          <w:sz w:val="24"/>
          <w:szCs w:val="24"/>
        </w:rPr>
      </w:pPr>
      <w:r>
        <w:rPr>
          <w:rFonts w:hint="default"/>
          <w:sz w:val="24"/>
          <w:szCs w:val="24"/>
        </w:rPr>
        <w:t>Projected annual expenses (in today's dollars, inflation-adjusted later). (Default "I don't know" = $50k)</w:t>
      </w:r>
    </w:p>
    <w:p w14:paraId="78C0F808">
      <w:pPr>
        <w:numPr>
          <w:ilvl w:val="3"/>
          <w:numId w:val="1"/>
        </w:numPr>
        <w:ind w:left="1680" w:leftChars="0" w:hanging="420" w:firstLineChars="0"/>
        <w:rPr>
          <w:rFonts w:hint="default"/>
          <w:sz w:val="24"/>
          <w:szCs w:val="24"/>
        </w:rPr>
      </w:pPr>
      <w:r>
        <w:rPr>
          <w:rFonts w:hint="default"/>
          <w:sz w:val="24"/>
          <w:szCs w:val="24"/>
        </w:rPr>
        <w:t>Current RRSP amount and expected rate of return (Default = 5%).</w:t>
      </w:r>
    </w:p>
    <w:p w14:paraId="084DD52F">
      <w:pPr>
        <w:numPr>
          <w:ilvl w:val="3"/>
          <w:numId w:val="1"/>
        </w:numPr>
        <w:ind w:left="1680" w:leftChars="0" w:hanging="420" w:firstLineChars="0"/>
        <w:rPr>
          <w:rFonts w:hint="default"/>
          <w:sz w:val="24"/>
          <w:szCs w:val="24"/>
        </w:rPr>
      </w:pPr>
      <w:r>
        <w:rPr>
          <w:rFonts w:hint="default"/>
          <w:sz w:val="24"/>
          <w:szCs w:val="24"/>
        </w:rPr>
        <w:t>Will you qualify for CPP/OAS?</w:t>
      </w:r>
    </w:p>
    <w:p w14:paraId="47DFEF80">
      <w:pPr>
        <w:numPr>
          <w:ilvl w:val="3"/>
          <w:numId w:val="1"/>
        </w:numPr>
        <w:ind w:left="1680" w:leftChars="0" w:hanging="420" w:firstLineChars="0"/>
        <w:rPr>
          <w:rFonts w:hint="default"/>
          <w:sz w:val="24"/>
          <w:szCs w:val="24"/>
        </w:rPr>
      </w:pPr>
      <w:r>
        <w:rPr>
          <w:rFonts w:hint="default"/>
          <w:sz w:val="24"/>
          <w:szCs w:val="24"/>
        </w:rPr>
        <w:t>Years worked in Canada by retirement.</w:t>
      </w:r>
    </w:p>
    <w:p w14:paraId="6A24DFCE">
      <w:pPr>
        <w:numPr>
          <w:ilvl w:val="3"/>
          <w:numId w:val="1"/>
        </w:numPr>
        <w:ind w:left="1680" w:leftChars="0" w:hanging="420" w:firstLineChars="0"/>
        <w:rPr>
          <w:rFonts w:hint="default"/>
          <w:sz w:val="24"/>
          <w:szCs w:val="24"/>
        </w:rPr>
      </w:pPr>
      <w:r>
        <w:rPr>
          <w:rFonts w:hint="default"/>
          <w:sz w:val="24"/>
          <w:szCs w:val="24"/>
        </w:rPr>
        <w:t>Current net worth of non-registered assets and expected rate of return.</w:t>
      </w:r>
    </w:p>
    <w:p w14:paraId="60EBEFF8">
      <w:pPr>
        <w:numPr>
          <w:ilvl w:val="3"/>
          <w:numId w:val="1"/>
        </w:numPr>
        <w:ind w:left="1680" w:leftChars="0" w:hanging="420" w:firstLineChars="0"/>
        <w:rPr>
          <w:rFonts w:hint="default"/>
          <w:sz w:val="24"/>
          <w:szCs w:val="24"/>
        </w:rPr>
      </w:pPr>
      <w:r>
        <w:rPr>
          <w:rFonts w:hint="default"/>
          <w:sz w:val="24"/>
          <w:szCs w:val="24"/>
        </w:rPr>
        <w:t>Homeownership details: Current value, remaining loan, years left on mortgage.</w:t>
      </w:r>
    </w:p>
    <w:p w14:paraId="6D314161">
      <w:pPr>
        <w:numPr>
          <w:ilvl w:val="3"/>
          <w:numId w:val="1"/>
        </w:numPr>
        <w:ind w:left="1680" w:leftChars="0" w:hanging="420" w:firstLineChars="0"/>
        <w:rPr>
          <w:rFonts w:hint="default"/>
          <w:sz w:val="24"/>
          <w:szCs w:val="24"/>
        </w:rPr>
      </w:pPr>
      <w:r>
        <w:rPr>
          <w:rFonts w:hint="default"/>
          <w:sz w:val="24"/>
          <w:szCs w:val="24"/>
        </w:rPr>
        <w:t>Would you consider downsizing to fund retirement? (Y/N)</w:t>
      </w:r>
    </w:p>
    <w:p w14:paraId="09521237">
      <w:pPr>
        <w:rPr>
          <w:rFonts w:hint="default"/>
          <w:sz w:val="24"/>
          <w:szCs w:val="24"/>
        </w:rPr>
      </w:pPr>
    </w:p>
    <w:p w14:paraId="5B5185CF">
      <w:pPr>
        <w:numPr>
          <w:ilvl w:val="2"/>
          <w:numId w:val="1"/>
        </w:numPr>
        <w:ind w:left="1260" w:leftChars="0" w:hanging="420" w:firstLineChars="0"/>
        <w:rPr>
          <w:rFonts w:hint="default"/>
          <w:sz w:val="24"/>
          <w:szCs w:val="24"/>
        </w:rPr>
      </w:pPr>
      <w:r>
        <w:rPr>
          <w:rFonts w:hint="default"/>
          <w:sz w:val="24"/>
          <w:szCs w:val="24"/>
        </w:rPr>
        <w:t>Core Analysis: Model if, after ensuring the parent's retirement needs (e.g., $50k/year until age 90), there is excess capital that could be gifted as an early inheritance.</w:t>
      </w:r>
    </w:p>
    <w:p w14:paraId="30400487">
      <w:pPr>
        <w:numPr>
          <w:ilvl w:val="2"/>
          <w:numId w:val="1"/>
        </w:numPr>
        <w:ind w:left="1260" w:leftChars="0" w:hanging="420" w:firstLineChars="0"/>
        <w:rPr>
          <w:rFonts w:hint="default"/>
          <w:sz w:val="24"/>
          <w:szCs w:val="24"/>
        </w:rPr>
      </w:pPr>
      <w:r>
        <w:rPr>
          <w:rFonts w:hint="default"/>
          <w:sz w:val="24"/>
          <w:szCs w:val="24"/>
        </w:rPr>
        <w:t>Comparison: Compare the future value of an early gift (e.g., $400k) if kept by the parent for 30 years vs. given to the child for housing now.</w:t>
      </w:r>
    </w:p>
    <w:p w14:paraId="409FCF03">
      <w:pPr>
        <w:numPr>
          <w:numId w:val="0"/>
        </w:numPr>
        <w:ind w:left="840" w:leftChars="0"/>
        <w:rPr>
          <w:rFonts w:hint="default"/>
          <w:sz w:val="24"/>
          <w:szCs w:val="24"/>
        </w:rPr>
      </w:pPr>
    </w:p>
    <w:p w14:paraId="3C3B9429">
      <w:pPr>
        <w:numPr>
          <w:ilvl w:val="1"/>
          <w:numId w:val="1"/>
        </w:numPr>
        <w:ind w:left="840" w:leftChars="0" w:hanging="420" w:firstLineChars="0"/>
        <w:rPr>
          <w:rFonts w:hint="default"/>
          <w:sz w:val="24"/>
          <w:szCs w:val="24"/>
        </w:rPr>
      </w:pPr>
      <w:r>
        <w:rPr>
          <w:rFonts w:hint="default"/>
          <w:b/>
          <w:bCs/>
          <w:sz w:val="24"/>
          <w:szCs w:val="24"/>
          <w:lang w:val="en-CA"/>
        </w:rPr>
        <w:t>Home Equity Usage (</w:t>
      </w:r>
      <w:r>
        <w:rPr>
          <w:rFonts w:hint="default"/>
          <w:b/>
          <w:bCs/>
          <w:sz w:val="24"/>
          <w:szCs w:val="24"/>
        </w:rPr>
        <w:t>Reverse Mortgage vs. LOC)</w:t>
      </w:r>
      <w:r>
        <w:rPr>
          <w:rFonts w:hint="default"/>
          <w:b/>
          <w:bCs/>
          <w:sz w:val="24"/>
          <w:szCs w:val="24"/>
          <w:lang w:val="en-CA"/>
        </w:rPr>
        <w:t xml:space="preserve"> </w:t>
      </w:r>
    </w:p>
    <w:p w14:paraId="74284252">
      <w:pPr>
        <w:numPr>
          <w:ilvl w:val="2"/>
          <w:numId w:val="1"/>
        </w:numPr>
        <w:ind w:left="1260" w:leftChars="0" w:hanging="420" w:firstLineChars="0"/>
        <w:rPr>
          <w:rFonts w:hint="default"/>
          <w:sz w:val="24"/>
          <w:szCs w:val="24"/>
        </w:rPr>
      </w:pPr>
      <w:r>
        <w:rPr>
          <w:rFonts w:hint="default"/>
          <w:b/>
          <w:bCs/>
          <w:sz w:val="24"/>
          <w:szCs w:val="24"/>
          <w:lang w:val="en-CA"/>
        </w:rPr>
        <w:t>Option 2 in pilot 1S</w:t>
      </w:r>
    </w:p>
    <w:p w14:paraId="7FCC9638">
      <w:pPr>
        <w:numPr>
          <w:ilvl w:val="2"/>
          <w:numId w:val="1"/>
        </w:numPr>
        <w:ind w:left="1260" w:leftChars="0" w:hanging="420" w:firstLineChars="0"/>
        <w:rPr>
          <w:rFonts w:hint="default"/>
          <w:sz w:val="24"/>
          <w:szCs w:val="24"/>
        </w:rPr>
      </w:pPr>
      <w:r>
        <w:rPr>
          <w:rFonts w:hint="default"/>
          <w:sz w:val="24"/>
          <w:szCs w:val="24"/>
        </w:rPr>
        <w:t>Add qualification questionnaire:</w:t>
      </w:r>
    </w:p>
    <w:p w14:paraId="3B00608F">
      <w:pPr>
        <w:numPr>
          <w:ilvl w:val="3"/>
          <w:numId w:val="1"/>
        </w:numPr>
        <w:ind w:left="1680" w:leftChars="0" w:hanging="420" w:firstLineChars="0"/>
        <w:rPr>
          <w:rFonts w:hint="default"/>
          <w:sz w:val="24"/>
          <w:szCs w:val="24"/>
        </w:rPr>
      </w:pPr>
      <w:r>
        <w:rPr>
          <w:rFonts w:hint="default"/>
          <w:sz w:val="24"/>
          <w:szCs w:val="24"/>
        </w:rPr>
        <w:t>Do you currently have a Line of Credit (LOC)? (Y/N)</w:t>
      </w:r>
    </w:p>
    <w:p w14:paraId="106833F7">
      <w:pPr>
        <w:numPr>
          <w:ilvl w:val="3"/>
          <w:numId w:val="1"/>
        </w:numPr>
        <w:ind w:left="1680" w:leftChars="0" w:hanging="420" w:firstLineChars="0"/>
        <w:rPr>
          <w:rFonts w:hint="default"/>
          <w:sz w:val="24"/>
          <w:szCs w:val="24"/>
        </w:rPr>
      </w:pPr>
      <w:r>
        <w:rPr>
          <w:rFonts w:hint="default"/>
          <w:sz w:val="24"/>
          <w:szCs w:val="24"/>
        </w:rPr>
        <w:t>What is the available capacity? (If Yes, enter number)</w:t>
      </w:r>
      <w:r>
        <w:rPr>
          <w:rFonts w:hint="default"/>
          <w:sz w:val="24"/>
          <w:szCs w:val="24"/>
          <w:lang w:val="en-CA"/>
        </w:rPr>
        <w:t xml:space="preserve"> </w:t>
      </w:r>
    </w:p>
    <w:p w14:paraId="36ECCCD5">
      <w:pPr>
        <w:numPr>
          <w:ilvl w:val="3"/>
          <w:numId w:val="1"/>
        </w:numPr>
        <w:ind w:left="1680" w:leftChars="0" w:hanging="420" w:firstLineChars="0"/>
        <w:rPr>
          <w:rFonts w:hint="default"/>
          <w:sz w:val="24"/>
          <w:szCs w:val="24"/>
        </w:rPr>
      </w:pPr>
      <w:r>
        <w:rPr>
          <w:rFonts w:hint="default"/>
          <w:sz w:val="24"/>
          <w:szCs w:val="24"/>
        </w:rPr>
        <w:t>If No, would one of your properties qualify? (Y/N)</w:t>
      </w:r>
    </w:p>
    <w:p w14:paraId="761AD036">
      <w:pPr>
        <w:numPr>
          <w:ilvl w:val="3"/>
          <w:numId w:val="1"/>
        </w:numPr>
        <w:ind w:left="1680" w:leftChars="0" w:hanging="420" w:firstLineChars="0"/>
        <w:rPr>
          <w:rFonts w:hint="default"/>
          <w:sz w:val="24"/>
          <w:szCs w:val="24"/>
        </w:rPr>
      </w:pPr>
      <w:r>
        <w:rPr>
          <w:rFonts w:hint="default"/>
          <w:sz w:val="24"/>
          <w:szCs w:val="24"/>
        </w:rPr>
        <w:t>If Yes, what is the maximum LOC amount you qualify for? (Mandatory number)</w:t>
      </w:r>
    </w:p>
    <w:p w14:paraId="615ED6DB">
      <w:pPr>
        <w:numPr>
          <w:ilvl w:val="2"/>
          <w:numId w:val="1"/>
        </w:numPr>
        <w:ind w:left="1260" w:leftChars="0" w:hanging="420" w:firstLineChars="0"/>
        <w:rPr>
          <w:rFonts w:hint="default"/>
          <w:sz w:val="24"/>
          <w:szCs w:val="24"/>
        </w:rPr>
      </w:pPr>
      <w:r>
        <w:rPr>
          <w:rFonts w:hint="default"/>
          <w:sz w:val="24"/>
          <w:szCs w:val="24"/>
        </w:rPr>
        <w:t>Reverse Mortgage Specifics:</w:t>
      </w:r>
    </w:p>
    <w:p w14:paraId="400FEFD0">
      <w:pPr>
        <w:numPr>
          <w:ilvl w:val="3"/>
          <w:numId w:val="1"/>
        </w:numPr>
        <w:ind w:left="1680" w:leftChars="0" w:hanging="420" w:firstLineChars="0"/>
        <w:rPr>
          <w:rFonts w:hint="default"/>
          <w:sz w:val="24"/>
          <w:szCs w:val="24"/>
        </w:rPr>
      </w:pPr>
      <w:r>
        <w:rPr>
          <w:rFonts w:hint="default"/>
          <w:sz w:val="24"/>
          <w:szCs w:val="24"/>
        </w:rPr>
        <w:t xml:space="preserve">Model debt accumulation over </w:t>
      </w:r>
      <w:r>
        <w:rPr>
          <w:rFonts w:hint="default"/>
          <w:sz w:val="24"/>
          <w:szCs w:val="24"/>
          <w:lang w:val="en-CA"/>
        </w:rPr>
        <w:t>3</w:t>
      </w:r>
      <w:r>
        <w:rPr>
          <w:rFonts w:hint="default"/>
          <w:sz w:val="24"/>
          <w:szCs w:val="24"/>
        </w:rPr>
        <w:t>0 years (e.g., $200k → $600k) against target property equity</w:t>
      </w:r>
      <w:r>
        <w:rPr>
          <w:rFonts w:hint="default"/>
          <w:sz w:val="24"/>
          <w:szCs w:val="24"/>
          <w:lang w:val="en-CA"/>
        </w:rPr>
        <w:t xml:space="preserve"> (e.g., $1M -&gt; $3M)</w:t>
      </w:r>
      <w:r>
        <w:rPr>
          <w:rFonts w:hint="default"/>
          <w:sz w:val="24"/>
          <w:szCs w:val="24"/>
        </w:rPr>
        <w:t>.</w:t>
      </w:r>
    </w:p>
    <w:p w14:paraId="66C63902">
      <w:pPr>
        <w:numPr>
          <w:ilvl w:val="3"/>
          <w:numId w:val="1"/>
        </w:numPr>
        <w:ind w:left="1680" w:leftChars="0" w:hanging="420" w:firstLineChars="0"/>
        <w:rPr>
          <w:rFonts w:hint="default"/>
          <w:sz w:val="24"/>
          <w:szCs w:val="24"/>
        </w:rPr>
      </w:pPr>
      <w:r>
        <w:rPr>
          <w:rFonts w:hint="default"/>
          <w:sz w:val="24"/>
          <w:szCs w:val="24"/>
        </w:rPr>
        <w:t>Add qualification questions:</w:t>
      </w:r>
    </w:p>
    <w:p w14:paraId="2641C6C3">
      <w:pPr>
        <w:numPr>
          <w:ilvl w:val="4"/>
          <w:numId w:val="1"/>
        </w:numPr>
        <w:ind w:left="2100" w:leftChars="0" w:hanging="420" w:firstLineChars="0"/>
        <w:rPr>
          <w:rFonts w:hint="default"/>
          <w:sz w:val="24"/>
          <w:szCs w:val="24"/>
        </w:rPr>
      </w:pPr>
      <w:r>
        <w:rPr>
          <w:rFonts w:hint="default"/>
          <w:sz w:val="24"/>
          <w:szCs w:val="24"/>
        </w:rPr>
        <w:t>Age of all owners (must be 55+).</w:t>
      </w:r>
    </w:p>
    <w:p w14:paraId="7A048715">
      <w:pPr>
        <w:numPr>
          <w:ilvl w:val="4"/>
          <w:numId w:val="1"/>
        </w:numPr>
        <w:ind w:left="2100" w:leftChars="0" w:hanging="420" w:firstLineChars="0"/>
        <w:rPr>
          <w:rFonts w:hint="default"/>
          <w:sz w:val="24"/>
          <w:szCs w:val="24"/>
        </w:rPr>
      </w:pPr>
      <w:r>
        <w:rPr>
          <w:rFonts w:hint="default"/>
          <w:sz w:val="24"/>
          <w:szCs w:val="24"/>
        </w:rPr>
        <w:t>Is the property your primary residence? (Live there ≥6 months/year).</w:t>
      </w:r>
    </w:p>
    <w:p w14:paraId="2A2B2092">
      <w:pPr>
        <w:numPr>
          <w:ilvl w:val="4"/>
          <w:numId w:val="1"/>
        </w:numPr>
        <w:ind w:left="2100" w:leftChars="0" w:hanging="420" w:firstLineChars="0"/>
        <w:rPr>
          <w:rFonts w:hint="default"/>
          <w:sz w:val="24"/>
          <w:szCs w:val="24"/>
        </w:rPr>
      </w:pPr>
      <w:r>
        <w:rPr>
          <w:rFonts w:hint="default"/>
          <w:sz w:val="24"/>
          <w:szCs w:val="24"/>
        </w:rPr>
        <w:t>Property Type (Single Home, Condo, Townhouse).</w:t>
      </w:r>
    </w:p>
    <w:p w14:paraId="7BBBEEC0">
      <w:pPr>
        <w:numPr>
          <w:ilvl w:val="4"/>
          <w:numId w:val="1"/>
        </w:numPr>
        <w:ind w:left="2100" w:leftChars="0" w:hanging="420" w:firstLineChars="0"/>
        <w:rPr>
          <w:rFonts w:hint="default"/>
          <w:sz w:val="24"/>
          <w:szCs w:val="24"/>
        </w:rPr>
      </w:pPr>
      <w:r>
        <w:rPr>
          <w:rFonts w:hint="default"/>
          <w:sz w:val="24"/>
          <w:szCs w:val="24"/>
        </w:rPr>
        <w:t>Number of existing mortgages on the property (0, 1, 2+).</w:t>
      </w:r>
    </w:p>
    <w:p w14:paraId="7C7077E8">
      <w:pPr>
        <w:rPr>
          <w:rFonts w:hint="default"/>
          <w:sz w:val="24"/>
          <w:szCs w:val="24"/>
        </w:rPr>
      </w:pPr>
    </w:p>
    <w:p w14:paraId="1321242F">
      <w:pPr>
        <w:numPr>
          <w:ilvl w:val="2"/>
          <w:numId w:val="1"/>
        </w:numPr>
        <w:ind w:left="1260" w:leftChars="0" w:hanging="420" w:firstLineChars="0"/>
        <w:rPr>
          <w:rFonts w:hint="default"/>
          <w:sz w:val="24"/>
          <w:szCs w:val="24"/>
        </w:rPr>
      </w:pPr>
      <w:r>
        <w:rPr>
          <w:rFonts w:hint="default"/>
          <w:sz w:val="24"/>
          <w:szCs w:val="24"/>
        </w:rPr>
        <w:t>Scenario Comparison: Compare the</w:t>
      </w:r>
      <w:r>
        <w:rPr>
          <w:rFonts w:hint="default"/>
          <w:sz w:val="24"/>
          <w:szCs w:val="24"/>
          <w:lang w:val="en-CA"/>
        </w:rPr>
        <w:t xml:space="preserve"> family household win on equity, (including</w:t>
      </w:r>
      <w:r>
        <w:rPr>
          <w:rFonts w:hint="default"/>
          <w:sz w:val="24"/>
          <w:szCs w:val="24"/>
        </w:rPr>
        <w:t xml:space="preserve"> child's equity gain (e.g., on a $1M house growing to $3M) </w:t>
      </w:r>
      <w:r>
        <w:rPr>
          <w:rFonts w:hint="default"/>
          <w:sz w:val="24"/>
          <w:szCs w:val="24"/>
          <w:lang w:val="en-CA"/>
        </w:rPr>
        <w:t>and</w:t>
      </w:r>
      <w:r>
        <w:rPr>
          <w:rFonts w:hint="default"/>
          <w:sz w:val="24"/>
          <w:szCs w:val="24"/>
        </w:rPr>
        <w:t xml:space="preserve"> the parent's accumulated reverse mortgage debt after 30 years</w:t>
      </w:r>
      <w:r>
        <w:rPr>
          <w:rFonts w:hint="default"/>
          <w:sz w:val="24"/>
          <w:szCs w:val="24"/>
          <w:lang w:val="en-CA"/>
        </w:rPr>
        <w:t>), vs. Investment option.</w:t>
      </w:r>
    </w:p>
    <w:p w14:paraId="22CFCF84">
      <w:pPr>
        <w:numPr>
          <w:ilvl w:val="3"/>
          <w:numId w:val="1"/>
        </w:numPr>
        <w:ind w:left="1680" w:leftChars="0" w:hanging="420" w:firstLineChars="0"/>
        <w:rPr>
          <w:rFonts w:hint="default"/>
          <w:sz w:val="24"/>
          <w:szCs w:val="24"/>
        </w:rPr>
      </w:pPr>
      <w:r>
        <w:rPr>
          <w:rFonts w:hint="default"/>
          <w:sz w:val="24"/>
          <w:szCs w:val="24"/>
        </w:rPr>
        <w:t>Assumed Rates: Loan rate = 7%, Appreciation rate = 4%.</w:t>
      </w:r>
    </w:p>
    <w:p w14:paraId="20AD7F43">
      <w:pPr>
        <w:numPr>
          <w:ilvl w:val="3"/>
          <w:numId w:val="1"/>
        </w:numPr>
        <w:ind w:left="1680" w:leftChars="0" w:hanging="420" w:firstLineChars="0"/>
        <w:rPr>
          <w:rFonts w:hint="default"/>
          <w:sz w:val="24"/>
          <w:szCs w:val="24"/>
        </w:rPr>
      </w:pPr>
      <w:r>
        <w:rPr>
          <w:rFonts w:hint="default"/>
          <w:sz w:val="24"/>
          <w:szCs w:val="24"/>
        </w:rPr>
        <w:t>Applica</w:t>
      </w:r>
      <w:r>
        <w:rPr>
          <w:rFonts w:hint="default"/>
          <w:sz w:val="24"/>
          <w:szCs w:val="24"/>
          <w:lang w:val="en-CA"/>
        </w:rPr>
        <w:t xml:space="preserve">nt </w:t>
      </w:r>
      <w:r>
        <w:rPr>
          <w:rFonts w:hint="default"/>
          <w:sz w:val="24"/>
          <w:szCs w:val="24"/>
        </w:rPr>
        <w:t>Inputs</w:t>
      </w:r>
      <w:r>
        <w:rPr>
          <w:rFonts w:hint="default"/>
          <w:sz w:val="24"/>
          <w:szCs w:val="24"/>
          <w:lang w:val="en-CA"/>
        </w:rPr>
        <w:t xml:space="preserve"> includes:</w:t>
      </w:r>
      <w:r>
        <w:rPr>
          <w:rFonts w:hint="default"/>
          <w:sz w:val="24"/>
          <w:szCs w:val="24"/>
        </w:rPr>
        <w:t xml:space="preserve"> Current fair market value of house and current mortgage portion.</w:t>
      </w:r>
    </w:p>
    <w:p w14:paraId="48B054B7">
      <w:pPr>
        <w:rPr>
          <w:rFonts w:hint="default"/>
          <w:sz w:val="24"/>
          <w:szCs w:val="24"/>
        </w:rPr>
      </w:pPr>
    </w:p>
    <w:p w14:paraId="73662FEE">
      <w:pPr>
        <w:rPr>
          <w:rFonts w:hint="default"/>
          <w:sz w:val="24"/>
          <w:szCs w:val="24"/>
        </w:rPr>
      </w:pPr>
      <w:r>
        <w:rPr>
          <w:rFonts w:hint="default"/>
          <w:sz w:val="24"/>
          <w:szCs w:val="24"/>
        </w:rPr>
        <w:t>6. Next Steps &amp; Future Development</w:t>
      </w:r>
    </w:p>
    <w:p w14:paraId="248D14D5">
      <w:pPr>
        <w:rPr>
          <w:sz w:val="24"/>
          <w:szCs w:val="24"/>
        </w:rPr>
      </w:pPr>
      <w:r>
        <w:rPr>
          <w:rFonts w:hint="default"/>
          <w:sz w:val="24"/>
          <w:szCs w:val="24"/>
        </w:rPr>
        <w:t>Billing: A reverse invoice for 3 additional hours of work is to be issued.</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F41444"/>
    <w:multiLevelType w:val="multilevel"/>
    <w:tmpl w:val="3DF41444"/>
    <w:lvl w:ilvl="0" w:tentative="0">
      <w:start w:val="1"/>
      <w:numFmt w:val="decimal"/>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175313"/>
    <w:rsid w:val="08F438BE"/>
    <w:rsid w:val="166513BE"/>
    <w:rsid w:val="1DB33A7D"/>
    <w:rsid w:val="1FC67118"/>
    <w:rsid w:val="20004FAC"/>
    <w:rsid w:val="21B04BFA"/>
    <w:rsid w:val="25EB5D4F"/>
    <w:rsid w:val="425E756F"/>
    <w:rsid w:val="50F96A45"/>
    <w:rsid w:val="5D790367"/>
    <w:rsid w:val="672F7562"/>
    <w:rsid w:val="6F175313"/>
    <w:rsid w:val="71887D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17</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2025-12-13T17:35:00Z</dcterms:created>
  <dc:creator>WPS_1653071902</dc:creator>
  <cp:lastModifiedBy>WPS_1653071902</cp:lastModifiedBy>
  <dcterms:modified xsi:type="dcterms:W3CDTF">2025-12-13T18:38:26Z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1033-12.2.0.23149</vt:lpwstr>
  </property>
  <property fmtid="{D5CDD505-2E9C-101B-9397-08002B2CF9AE}" pid="3" name="ICV">
    <vt:lpwstr>FACE40D34C4D4AA7AA74F855F1949BF3_11</vt:lpwstr>
  </property>
</Properties>
</file>