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Light RAG技术调研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一、结论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Light RAG技术与当前数据处理以及标签构建需求高度匹配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二、场景核心需求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1.核心需求关键要素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多用户隔离</w:t>
      </w:r>
      <w:r>
        <w:rPr>
          <w:rFonts w:eastAsia="等线" w:ascii="Arial" w:cs="Arial" w:hAnsi="Arial"/>
          <w:sz w:val="22"/>
        </w:rPr>
        <w:t>：每个用户的知识库必须独立，数据不能混淆（比如 A 用户的资料不能被 B 用户的检索结果调用）；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小规模数据</w:t>
      </w:r>
      <w:r>
        <w:rPr>
          <w:rFonts w:eastAsia="等线" w:ascii="Arial" w:cs="Arial" w:hAnsi="Arial"/>
          <w:sz w:val="22"/>
        </w:rPr>
        <w:t>：单用户知识库量级不大（比如每个用户的文档数在几十到几百篇，总数据量在 MB 级）；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轻量化部署</w:t>
      </w:r>
      <w:r>
        <w:rPr>
          <w:rFonts w:eastAsia="等线" w:ascii="Arial" w:cs="Arial" w:hAnsi="Arial"/>
          <w:sz w:val="22"/>
        </w:rPr>
        <w:t>：作为小程序后端，需要适配小程序的资源限制（比如服务器成本低、部署简单、维护成本低）。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2.匹配的场景</w:t>
      </w:r>
      <w:bookmarkEnd w:id="3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小规模数据适配 light RAG 的 “轻量” 特性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light RAG 的底层逻辑是简化传统 RAG 的复杂组件（比如放弃重型向量数据库、简化索引结构、减少冗余计算），更适合小数据量场景：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传统 RAG 依赖专业向量数据库（如 Milvus、Pinecone），但这类工具对小数据量来说是 “资源过剩”—— 它们的分布式架构、高可用设计主要为百万级以上数据服务，而我们所需场景中 “单用户知识库小”，用轻量方案（如本地向量索引、轻量数据库）足够支撑检索效率（毫秒级响应）。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例如：用Chroma（轻量向量库）或SQLite + 向量扩展（如 SQLite-Vector），每个用户的知识库可以对应一个独立的本地索引文件，检索时直接加载该用户的索引，无需复杂的分布式查询，效率更高。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多用户隔离在 Light RAG 中容易实现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light RAG 的 “轻量” 不仅体现在数据处理，还体现在架构简单，更容易实现用户级隔离：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方案 1：** 文件级隔离 **—— 为每个用户分配独立的文件夹，存储其知识库的文档、向量索引（如每个用户一个</w:t>
      </w:r>
      <w:r>
        <w:rPr>
          <w:rFonts w:eastAsia="Consolas" w:ascii="Consolas" w:cs="Consolas" w:hAnsi="Consolas"/>
          <w:sz w:val="22"/>
          <w:shd w:fill="bbbfc4"/>
        </w:rPr>
        <w:t>user_123_index</w:t>
      </w:r>
      <w:r>
        <w:rPr>
          <w:rFonts w:eastAsia="等线" w:ascii="Arial" w:cs="Arial" w:hAnsi="Arial"/>
          <w:sz w:val="22"/>
        </w:rPr>
        <w:t>文件夹），检索时通过用户 ID 定位到对应文件夹加载数据，天然隔离。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方案 2：** 轻量数据库隔离 **—— 用单表多用户（如在表中加</w:t>
      </w:r>
      <w:r>
        <w:rPr>
          <w:rFonts w:eastAsia="Consolas" w:ascii="Consolas" w:cs="Consolas" w:hAnsi="Consolas"/>
          <w:sz w:val="22"/>
          <w:shd w:fill="bbbfc4"/>
        </w:rPr>
        <w:t>user_id</w:t>
      </w:r>
      <w:r>
        <w:rPr>
          <w:rFonts w:eastAsia="等线" w:ascii="Arial" w:cs="Arial" w:hAnsi="Arial"/>
          <w:sz w:val="22"/>
        </w:rPr>
        <w:t>字段区分），或直接为每个用户创建独立的表 / 集合（如 MongoDB 的 “用户专属集合”），查询时通过</w:t>
      </w:r>
      <w:r>
        <w:rPr>
          <w:rFonts w:eastAsia="Consolas" w:ascii="Consolas" w:cs="Consolas" w:hAnsi="Consolas"/>
          <w:sz w:val="22"/>
          <w:shd w:fill="bbbfc4"/>
        </w:rPr>
        <w:t>user_id</w:t>
      </w:r>
      <w:r>
        <w:rPr>
          <w:rFonts w:eastAsia="等线" w:ascii="Arial" w:cs="Arial" w:hAnsi="Arial"/>
          <w:sz w:val="22"/>
        </w:rPr>
        <w:t>过滤，逻辑简单且无数据泄露风险。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相比传统 RAG 需要配置向量数据库的 “多租户隔离”（如 Pinecone 的 namespace），light RAG 的隔离实现更直接，无需学习复杂的权限配置。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适配小程序的部署限制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小程序后端通常需要低维护成本（比如用云函数、轻量服务器），而 Light RAG 可以做到：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无需部署重型服务：不需要单独维护向量数据库集群，甚至可以用 “本地索引 + API 接口” 的极简架构（比如用 Python 的 Flask/FastAPI 写一个轻量接口，调用时加载用户的本地索引）。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资源消耗低：小数据量的向量索引可以直接加载到内存，无需频繁磁盘 IO，适合小程序后端的轻量服务器（如 2 核 4G 配置足够支撑数千用户）。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三、可能的潜在问题及优化方向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虽然匹配，但 Light RAG 也有局限性，需要提前规避：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潜在问题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并发限制：如果小程序用户同时请求量较大（比如瞬间数百用户同时调用知识库），light RAG 的 “单进程 / 轻量服务” 可能出现响应延迟（因为每个请求需要加载用户索引，内存占用可能波动）。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检索精度边界：如果用户知识库包含短文本（如聊天记录、碎片化笔记），light RAG 的简单检索策略（如仅用向量相似度）可能不如 “混合检索”（向量 + 关键词）精准，但小规模数据下影响不大。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 light RAG 的优化方案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如果选择 light RAG，可以通过以下方式适配场景：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用户隔离实现：</w:t>
        <w:br/>
        <w:t>用Chroma（轻量向量库）为每个用户创建独立的 “collection”（集合），通过用户 ID 映射到对应的 collection，检索时指定 collection 名称，确保数据隔离。</w:t>
        <w:br/>
      </w:r>
      <w:r>
        <w:rPr>
          <w:rFonts w:eastAsia="等线" w:ascii="Arial" w:cs="Arial" w:hAnsi="Arial"/>
          <w:sz w:val="22"/>
        </w:rPr>
        <w:t>（优势：Chroma 支持本地文件存储，无需单独部署服务，适合小程序后端的轻量环境。）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性能优化：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对活跃用户的索引做内存缓存（如用 Redis 临时存储热门用户的向量索引），减少重复加载磁盘文件的耗时。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限制单用户知识库的最大文档数（比如上限 500 篇），避免数据量膨胀超出 light RAG 的处理能力。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成本控制：</w:t>
        <w:br/>
      </w:r>
      <w:r>
        <w:rPr>
          <w:rFonts w:eastAsia="等线" w:ascii="Arial" w:cs="Arial" w:hAnsi="Arial"/>
          <w:sz w:val="22"/>
        </w:rPr>
        <w:t>后端用云函数（如微信云函数、阿里云 FC）触发 light RAG 的检索流程，用户不活跃时不占用资源，大幅降低服务器成本。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四、如果后续数据量增大，该怎么办？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如果我们的场景后续出现以下变化，Light RAG 可能不再适用，需要升级方案：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不匹配的触发条件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数据量激增：单用户知识库从 “小量级” 变成 “中量级”（如超过 1000 篇文档，或总数据量超 1GB）；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用户规模暴涨：同时活跃用户超 1 万，light RAG 的轻量架构无法支撑高并发；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功能复杂化：需要支持跨用户知识库协作、知识库版本管理、高级检索（如按时间 / 标签筛选）等，light RAG 的简化设计难以扩展。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替代方案：升级到 “轻量化增强型 RAG”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核心思路是保留 “轻量” 优势，补充必要的组件：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向量存储：用Milvus Lite（轻量版向量数据库）替代本地索引，支持更高并发和数据量，同时保持部署简单（单节点即可运行）。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检索层：加入 “关键词检索 + 向量检索” 的混合策略（如用</w:t>
      </w:r>
      <w:r>
        <w:rPr>
          <w:rFonts w:eastAsia="Consolas" w:ascii="Consolas" w:cs="Consolas" w:hAnsi="Consolas"/>
          <w:sz w:val="22"/>
          <w:shd w:fill="bbbfc4"/>
        </w:rPr>
        <w:t>whoosh</w:t>
      </w:r>
      <w:r>
        <w:rPr>
          <w:rFonts w:eastAsia="等线" w:ascii="Arial" w:cs="Arial" w:hAnsi="Arial"/>
          <w:sz w:val="22"/>
        </w:rPr>
        <w:t>做关键词索引，结合向量相似度排序），提升短文本检索精度。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用户管理：引入简单的用户画像模块（如记录用户高频查询词），让知识库回答更贴合用户习惯（比如优先返回用户常看的文档）。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bookmarkEnd w:id="6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五、如何打标签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在情感陪伴场景中，给用户关键信息打标签的核心目标是精准捕捉用户的情感偏好、兴趣特征、互动习惯，让知识图谱能 “理解” 用户的隐性需求，最终生成更贴合用户心理的回应。结合 LightRAG 的特性，标签设计需围绕 “</w:t>
      </w:r>
      <w:r>
        <w:rPr>
          <w:rFonts w:eastAsia="等线" w:ascii="Arial" w:cs="Arial" w:hAnsi="Arial"/>
          <w:b w:val="true"/>
          <w:sz w:val="22"/>
        </w:rPr>
        <w:t>情感化”“个性化”“动态化”</w:t>
      </w:r>
      <w:r>
        <w:rPr>
          <w:rFonts w:eastAsia="等线" w:ascii="Arial" w:cs="Arial" w:hAnsi="Arial"/>
          <w:sz w:val="22"/>
        </w:rPr>
        <w:t xml:space="preserve"> 三个原则，具体方法如下：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一、标签体系设计：聚焦 “情感陪伴” 核心维度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首先需要定义标签的核心维度，确保覆盖用户在情感互动中最关键的特征。例如可以从以下 4 个层面设计标签体系：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90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这些标签需与用户的知识图谱实体绑定（如 “用户 A” 的实体属性中包含 “情感特征：敏感于否定评价”“兴趣偏好：喜欢宠物话题”），后续检索和生成时可直接调用。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二、标签提取：从用户文本中 “读懂” 隐性需求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情感相关的标签往往是隐性的（用户不会直接说 “我敏感于否定评价”，而是通过行为或语气体现），需结合大语言模型（LLM）从用户的聊天记录、上传的日记（</w:t>
      </w:r>
      <w:r>
        <w:rPr>
          <w:rFonts w:eastAsia="等线" w:ascii="Arial" w:cs="Arial" w:hAnsi="Arial"/>
          <w:b w:val="true"/>
          <w:sz w:val="22"/>
        </w:rPr>
        <w:t>私人树洞功能：可支持用户传文档</w:t>
      </w:r>
      <w:r>
        <w:rPr>
          <w:rFonts w:eastAsia="等线" w:ascii="Arial" w:cs="Arial" w:hAnsi="Arial"/>
          <w:sz w:val="22"/>
        </w:rPr>
        <w:t>） / 笔记等文本中提取：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 LLM 的隐性标签提取（核心方法）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Prompt 设计：引导 LLM 从用户文本中识别情感特征和偏好，例如：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bbfc4"/>
        </w:rPr>
        <w:t>plaintext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t>请分析以下用户文本，提取3类标签：</w:t>
              <w:br/>
              <w:t>1. 情感特征（如“易焦虑”“乐观”）；</w:t>
              <w:br/>
              <w:t>2. 兴趣偏好（如“喜欢音乐”“反感争吵”）；</w:t>
              <w:br/>
              <w:t>3. 互动习惯（如“喜欢简短回应”）。</w:t>
              <w:br/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t>文本：“今天朋友说我做的菜不好吃，有点难过，不过后来看了猫咪视频又开心了。平时不太喜欢别人批评我，但很喜欢聊宠物。”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LLM 会输出类似：</w:t>
        <w:br/>
        <w:t>情感特征：敏感于负面评价、情绪易受小事影响；</w:t>
        <w:br/>
        <w:t>兴趣偏好：喜欢宠物（猫咪）、反感被批评；</w:t>
        <w:br/>
      </w:r>
      <w:r>
        <w:rPr>
          <w:rFonts w:eastAsia="等线" w:ascii="Arial" w:cs="Arial" w:hAnsi="Arial"/>
          <w:sz w:val="22"/>
        </w:rPr>
        <w:t>互动习惯：无明确偏好（可默认 “需要安慰性回应”）。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工具集成：在 LightRAG 中，可将上述 Prompt 作为 “标签提取组件”，在用户输入文本后自动触发（如每次聊天结束后、用户上传日记时），提取结果直接更新到用户知识图谱的实体属性中。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基于用户行为的显性标签补充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对于用户明确表达的偏好（显性信息），可直接打标签，无需 LLM 分析：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用户说 “我讨厌聊工作”→ 直接打 “禁忌话题：工作” 标签；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用户设置 “回应要简洁”→ 打 “互动习惯：偏好简短回应” 标签；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用户频繁提及 “妈妈” 并表达关心→ 打 “价值观：重视家庭” 标签。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三、标签与知识图谱的绑定：让标签 “活” 起来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LightRAG 的知识图谱（KG）是标签应用的核心载体，需将标签与实体、关系深度绑定，实现 “标签→情感需求→回应策略” 的链路：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实体 - 标签绑定（用户画像核心）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知识图谱中 “用户” 实体的属性直接关联标签，例如：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bbfc4"/>
        </w:rPr>
        <w:t>plaintext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t>实体：用户A</w:t>
              <w:br/>
              <w:t>属性：</w:t>
              <w:br/>
              <w:t xml:space="preserve">  - 情感特征：[敏感于否定评价, 易焦虑]</w:t>
              <w:br/>
              <w:t xml:space="preserve">  - 兴趣偏好：[喜欢宠物, 喜欢轻音乐]</w:t>
              <w:br/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t xml:space="preserve">  - 互动习惯：[需要耐心倾听, 反感敷衍回应]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关系 - 标签关联（兴趣与情感的关联）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捕捉用户兴趣与情感的关联关系，例如：</w:t>
        <w:br/>
      </w:r>
      <w:r>
        <w:rPr>
          <w:rFonts w:eastAsia="等线" w:ascii="Arial" w:cs="Arial" w:hAnsi="Arial"/>
          <w:sz w:val="22"/>
        </w:rPr>
        <w:t>实体 “用户 A” 与实体 “猫咪视频” 的关系为 “观看后→情绪缓解”，并给该关系打标签 “情感调节：有效”，后续当用户表达焦虑时，优先检索 “猫咪视频” 相关知识，并生成 “要不要看个猫咪视频放松下？” 的回应。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四、标签的动态更新：跟踪用户偏好变化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用户的情感和偏好会随时间变化（比如 “以前喜欢独处，现在喜欢社交”），标签必须动态迭代，避免基于过时信息生成回应：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触发式更新（实时响应）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当用户输入与现有标签冲突的内容时，自动更新标签。例如：</w:t>
        <w:br/>
      </w:r>
      <w:r>
        <w:rPr>
          <w:rFonts w:eastAsia="等线" w:ascii="Arial" w:cs="Arial" w:hAnsi="Arial"/>
          <w:sz w:val="22"/>
        </w:rPr>
        <w:t>原标签 “兴趣偏好：反感运动”，用户新说 “最近开始跑步，感觉很舒服”→ 触发标签更新为 “兴趣偏好：开始喜欢跑步”。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周期性复盘（深度调整）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每周 / 每月对用户的互动记录进行一次批量分析，用 LLM 识别长期趋势。例如：</w:t>
        <w:br/>
      </w:r>
      <w:r>
        <w:rPr>
          <w:rFonts w:eastAsia="等线" w:ascii="Arial" w:cs="Arial" w:hAnsi="Arial"/>
          <w:sz w:val="22"/>
        </w:rPr>
        <w:t>发现用户近一个月频繁提及 “加班压力大”，但之前标签无 “工作压力” 相关内容→ 新增 “情感特征：受工作压力影响大” 标签。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五、标签的最终价值：让回应 “懂用户”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标签的最终价值是让 LightRAG 在检索和生成时 “偏向” 用户的偏好，具体应用方式：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检索阶段：优先匹配带用户偏好标签的知识（基于上下文）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在检索用户知识库时，除了语义相似性，增加标签权重。例如：</w:t>
        <w:br/>
      </w:r>
      <w:r>
        <w:rPr>
          <w:rFonts w:eastAsia="等线" w:ascii="Arial" w:cs="Arial" w:hAnsi="Arial"/>
          <w:sz w:val="22"/>
        </w:rPr>
        <w:t>用户当前情绪低落（检测到 “情感：低落”），且标签 “兴趣偏好：喜欢自然风景”→ 检索时优先返回带有 “自然风景”“治愈” 标签的知识片段（如用户之前上传的 “爬山看到日出很治愈” 的日记）。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生成阶段：用标签约束回应风格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生成回应时，将标签注入 Prompt，强制回应贴合用户习惯。例如：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bbfc4"/>
        </w:rPr>
        <w:t>plaintext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t>基于以下知识，生成回应：</w:t>
              <w:br/>
              <w:t>- 知识：[用户提到“上周和朋友去看了科幻电影，很开心”]</w:t>
              <w:br/>
              <w:t>- 用户标签：[喜欢幽默调侃、反感严肃说教]</w:t>
              <w:br/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t>回应要求：语气轻松，带点调侃，不要太严肃。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生成结果：“科幻电影确实上头！上次你说那部《星际穿越》，我现在想起来还觉得震撼，最近有新片吗？😉”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六、避坑指南：避免标签 “失效” 或 “扰民”</w:t>
      </w:r>
      <w:bookmarkEnd w:id="13"/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标签颗粒度适中：避免过细（如 “喜欢 2023 年上映的科幻电影”），保持适度抽象（“喜欢科幻电影”），否则标签过多导致检索混乱。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尊重用户隐私：情感相关标签多为敏感信息（如 “易焦虑”），需加密存储，且仅用于情感陪伴场景，不泄露给其他模块。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避免标签绑架：当用户明确表示 “不想聊宠物” 时，即使标签显示 “喜欢宠物”，也需优先服从用户当前意愿，并立即更新标签。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总结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给用户关键信息打标签的核心是 “从情感需求出发，用标签连接用户隐性偏好与知识图谱”。通过 LLM 提取隐性标签、知识图谱存储标签、动态更新标签，并在检索和生成阶段优先调用，LightRAG 能生成更懂用户的情感回应 —— 不仅 “回答问题”，更能 “理解情绪”。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5" w:id="15"/>
      <w:r>
        <w:rPr>
          <w:rFonts w:eastAsia="等线" w:ascii="Arial" w:cs="Arial" w:hAnsi="Arial"/>
          <w:b w:val="true"/>
          <w:sz w:val="36"/>
        </w:rPr>
        <w:t>六、其他方案选择建议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根据核心需求优先级，可按以下顺序决策：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优先选 “轻量向量库 + 简化检索逻辑”：</w:t>
        <w:br/>
      </w:r>
      <w:r>
        <w:rPr>
          <w:rFonts w:eastAsia="等线" w:ascii="Arial" w:cs="Arial" w:hAnsi="Arial"/>
          <w:sz w:val="22"/>
        </w:rPr>
        <w:t>若需要 “生成式回答” 且希望平衡精度和轻量性，这是最优解 —— 比 light RAG 更灵活，比传统数据库检索精度高，适合小程序的资源限制。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次选 “传统数据库 + 关键词检索”：</w:t>
        <w:br/>
      </w:r>
      <w:r>
        <w:rPr>
          <w:rFonts w:eastAsia="等线" w:ascii="Arial" w:cs="Arial" w:hAnsi="Arial"/>
          <w:sz w:val="22"/>
        </w:rPr>
        <w:t>若仅需 “找内容” 而非 “生成回答”，且追求开发速度，这是最简单的方案。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本地文件存储：仅适合隐私优先级远高于功能的场景（如医疗、法律类敏感数据）。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低代码平台：适合非技术团队快速验证需求，长期使用建议迁移到自建方案。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24851">
    <w:lvl>
      <w:start w:val="1"/>
      <w:numFmt w:val="decimal"/>
      <w:suff w:val="tab"/>
      <w:lvlText w:val="%1."/>
      <w:rPr>
        <w:color w:val="3370ff"/>
      </w:rPr>
    </w:lvl>
  </w:abstractNum>
  <w:abstractNum w:abstractNumId="324852">
    <w:lvl>
      <w:start w:val="2"/>
      <w:numFmt w:val="decimal"/>
      <w:suff w:val="tab"/>
      <w:lvlText w:val="%1."/>
      <w:rPr>
        <w:color w:val="3370ff"/>
      </w:rPr>
    </w:lvl>
  </w:abstractNum>
  <w:abstractNum w:abstractNumId="324853">
    <w:lvl>
      <w:start w:val="3"/>
      <w:numFmt w:val="decimal"/>
      <w:suff w:val="tab"/>
      <w:lvlText w:val="%1."/>
      <w:rPr>
        <w:color w:val="3370ff"/>
      </w:rPr>
    </w:lvl>
  </w:abstractNum>
  <w:abstractNum w:abstractNumId="324854">
    <w:lvl>
      <w:start w:val="1"/>
      <w:numFmt w:val="decimal"/>
      <w:suff w:val="tab"/>
      <w:lvlText w:val="%1."/>
      <w:rPr>
        <w:color w:val="3370ff"/>
      </w:rPr>
    </w:lvl>
  </w:abstractNum>
  <w:abstractNum w:abstractNumId="324855">
    <w:lvl>
      <w:numFmt w:val="bullet"/>
      <w:suff w:val="tab"/>
      <w:lvlText w:val="•"/>
      <w:rPr>
        <w:color w:val="3370ff"/>
      </w:rPr>
    </w:lvl>
  </w:abstractNum>
  <w:abstractNum w:abstractNumId="324856">
    <w:lvl>
      <w:numFmt w:val="bullet"/>
      <w:suff w:val="tab"/>
      <w:lvlText w:val="•"/>
      <w:rPr>
        <w:color w:val="3370ff"/>
      </w:rPr>
    </w:lvl>
  </w:abstractNum>
  <w:abstractNum w:abstractNumId="324857">
    <w:lvl>
      <w:start w:val="2"/>
      <w:numFmt w:val="decimal"/>
      <w:suff w:val="tab"/>
      <w:lvlText w:val="%1."/>
      <w:rPr>
        <w:color w:val="3370ff"/>
      </w:rPr>
    </w:lvl>
  </w:abstractNum>
  <w:abstractNum w:abstractNumId="324858">
    <w:lvl>
      <w:numFmt w:val="bullet"/>
      <w:suff w:val="tab"/>
      <w:lvlText w:val="•"/>
      <w:rPr>
        <w:color w:val="3370ff"/>
      </w:rPr>
    </w:lvl>
  </w:abstractNum>
  <w:abstractNum w:abstractNumId="324859">
    <w:lvl>
      <w:numFmt w:val="bullet"/>
      <w:suff w:val="tab"/>
      <w:lvlText w:val="•"/>
      <w:rPr>
        <w:color w:val="3370ff"/>
      </w:rPr>
    </w:lvl>
  </w:abstractNum>
  <w:abstractNum w:abstractNumId="324860">
    <w:lvl>
      <w:start w:val="3"/>
      <w:numFmt w:val="decimal"/>
      <w:suff w:val="tab"/>
      <w:lvlText w:val="%1."/>
      <w:rPr>
        <w:color w:val="3370ff"/>
      </w:rPr>
    </w:lvl>
  </w:abstractNum>
  <w:abstractNum w:abstractNumId="324861">
    <w:lvl>
      <w:numFmt w:val="bullet"/>
      <w:suff w:val="tab"/>
      <w:lvlText w:val="•"/>
      <w:rPr>
        <w:color w:val="3370ff"/>
      </w:rPr>
    </w:lvl>
  </w:abstractNum>
  <w:abstractNum w:abstractNumId="324862">
    <w:lvl>
      <w:numFmt w:val="bullet"/>
      <w:suff w:val="tab"/>
      <w:lvlText w:val="•"/>
      <w:rPr>
        <w:color w:val="3370ff"/>
      </w:rPr>
    </w:lvl>
  </w:abstractNum>
  <w:abstractNum w:abstractNumId="324863">
    <w:lvl>
      <w:start w:val="1"/>
      <w:numFmt w:val="decimal"/>
      <w:suff w:val="tab"/>
      <w:lvlText w:val="%1."/>
      <w:rPr>
        <w:color w:val="3370ff"/>
      </w:rPr>
    </w:lvl>
  </w:abstractNum>
  <w:abstractNum w:abstractNumId="324864">
    <w:lvl>
      <w:numFmt w:val="bullet"/>
      <w:suff w:val="tab"/>
      <w:lvlText w:val="•"/>
      <w:rPr>
        <w:color w:val="3370ff"/>
      </w:rPr>
    </w:lvl>
  </w:abstractNum>
  <w:abstractNum w:abstractNumId="324865">
    <w:lvl>
      <w:numFmt w:val="bullet"/>
      <w:suff w:val="tab"/>
      <w:lvlText w:val="•"/>
      <w:rPr>
        <w:color w:val="3370ff"/>
      </w:rPr>
    </w:lvl>
  </w:abstractNum>
  <w:abstractNum w:abstractNumId="324866">
    <w:lvl>
      <w:start w:val="2"/>
      <w:numFmt w:val="decimal"/>
      <w:suff w:val="tab"/>
      <w:lvlText w:val="%1."/>
      <w:rPr>
        <w:color w:val="3370ff"/>
      </w:rPr>
    </w:lvl>
  </w:abstractNum>
  <w:abstractNum w:abstractNumId="324867">
    <w:lvl>
      <w:numFmt w:val="bullet"/>
      <w:suff w:val="tab"/>
      <w:lvlText w:val="•"/>
      <w:rPr>
        <w:color w:val="3370ff"/>
      </w:rPr>
    </w:lvl>
  </w:abstractNum>
  <w:abstractNum w:abstractNumId="324868">
    <w:lvl>
      <w:numFmt w:val="bullet"/>
      <w:suff w:val="tab"/>
      <w:lvlText w:val="•"/>
      <w:rPr>
        <w:color w:val="3370ff"/>
      </w:rPr>
    </w:lvl>
  </w:abstractNum>
  <w:abstractNum w:abstractNumId="324869">
    <w:lvl>
      <w:numFmt w:val="bullet"/>
      <w:suff w:val="tab"/>
      <w:lvlText w:val="￮"/>
      <w:rPr>
        <w:color w:val="3370ff"/>
      </w:rPr>
    </w:lvl>
  </w:abstractNum>
  <w:abstractNum w:abstractNumId="324870">
    <w:lvl>
      <w:numFmt w:val="bullet"/>
      <w:suff w:val="tab"/>
      <w:lvlText w:val="￮"/>
      <w:rPr>
        <w:color w:val="3370ff"/>
      </w:rPr>
    </w:lvl>
  </w:abstractNum>
  <w:abstractNum w:abstractNumId="324871">
    <w:lvl>
      <w:numFmt w:val="bullet"/>
      <w:suff w:val="tab"/>
      <w:lvlText w:val="•"/>
      <w:rPr>
        <w:color w:val="3370ff"/>
      </w:rPr>
    </w:lvl>
  </w:abstractNum>
  <w:abstractNum w:abstractNumId="324872">
    <w:lvl>
      <w:start w:val="1"/>
      <w:numFmt w:val="decimal"/>
      <w:suff w:val="tab"/>
      <w:lvlText w:val="%1."/>
      <w:rPr>
        <w:color w:val="3370ff"/>
      </w:rPr>
    </w:lvl>
  </w:abstractNum>
  <w:abstractNum w:abstractNumId="324873">
    <w:lvl>
      <w:numFmt w:val="bullet"/>
      <w:suff w:val="tab"/>
      <w:lvlText w:val="•"/>
      <w:rPr>
        <w:color w:val="3370ff"/>
      </w:rPr>
    </w:lvl>
  </w:abstractNum>
  <w:abstractNum w:abstractNumId="324874">
    <w:lvl>
      <w:numFmt w:val="bullet"/>
      <w:suff w:val="tab"/>
      <w:lvlText w:val="•"/>
      <w:rPr>
        <w:color w:val="3370ff"/>
      </w:rPr>
    </w:lvl>
  </w:abstractNum>
  <w:abstractNum w:abstractNumId="324875">
    <w:lvl>
      <w:numFmt w:val="bullet"/>
      <w:suff w:val="tab"/>
      <w:lvlText w:val="•"/>
      <w:rPr>
        <w:color w:val="3370ff"/>
      </w:rPr>
    </w:lvl>
  </w:abstractNum>
  <w:abstractNum w:abstractNumId="324876">
    <w:lvl>
      <w:start w:val="2"/>
      <w:numFmt w:val="decimal"/>
      <w:suff w:val="tab"/>
      <w:lvlText w:val="%1."/>
      <w:rPr>
        <w:color w:val="3370ff"/>
      </w:rPr>
    </w:lvl>
  </w:abstractNum>
  <w:abstractNum w:abstractNumId="324877">
    <w:lvl>
      <w:numFmt w:val="bullet"/>
      <w:suff w:val="tab"/>
      <w:lvlText w:val="•"/>
      <w:rPr>
        <w:color w:val="3370ff"/>
      </w:rPr>
    </w:lvl>
  </w:abstractNum>
  <w:abstractNum w:abstractNumId="324878">
    <w:lvl>
      <w:numFmt w:val="bullet"/>
      <w:suff w:val="tab"/>
      <w:lvlText w:val="•"/>
      <w:rPr>
        <w:color w:val="3370ff"/>
      </w:rPr>
    </w:lvl>
  </w:abstractNum>
  <w:abstractNum w:abstractNumId="324879">
    <w:lvl>
      <w:numFmt w:val="bullet"/>
      <w:suff w:val="tab"/>
      <w:lvlText w:val="•"/>
      <w:rPr>
        <w:color w:val="3370ff"/>
      </w:rPr>
    </w:lvl>
  </w:abstractNum>
  <w:abstractNum w:abstractNumId="324880">
    <w:lvl>
      <w:start w:val="1"/>
      <w:numFmt w:val="decimal"/>
      <w:suff w:val="tab"/>
      <w:lvlText w:val="%1."/>
      <w:rPr>
        <w:color w:val="3370ff"/>
      </w:rPr>
    </w:lvl>
  </w:abstractNum>
  <w:abstractNum w:abstractNumId="324881">
    <w:lvl>
      <w:numFmt w:val="bullet"/>
      <w:suff w:val="tab"/>
      <w:lvlText w:val="•"/>
      <w:rPr>
        <w:color w:val="3370ff"/>
      </w:rPr>
    </w:lvl>
  </w:abstractNum>
  <w:abstractNum w:abstractNumId="324882">
    <w:lvl>
      <w:numFmt w:val="bullet"/>
      <w:suff w:val="tab"/>
      <w:lvlText w:val="•"/>
      <w:rPr>
        <w:color w:val="3370ff"/>
      </w:rPr>
    </w:lvl>
  </w:abstractNum>
  <w:abstractNum w:abstractNumId="324883">
    <w:lvl>
      <w:numFmt w:val="bullet"/>
      <w:suff w:val="tab"/>
      <w:lvlText w:val="•"/>
      <w:rPr>
        <w:color w:val="3370ff"/>
      </w:rPr>
    </w:lvl>
  </w:abstractNum>
  <w:abstractNum w:abstractNumId="324884">
    <w:lvl>
      <w:numFmt w:val="bullet"/>
      <w:suff w:val="tab"/>
      <w:lvlText w:val="•"/>
      <w:rPr>
        <w:color w:val="3370ff"/>
      </w:rPr>
    </w:lvl>
  </w:abstractNum>
  <w:abstractNum w:abstractNumId="324885">
    <w:lvl>
      <w:start w:val="2"/>
      <w:numFmt w:val="decimal"/>
      <w:suff w:val="tab"/>
      <w:lvlText w:val="%1."/>
      <w:rPr>
        <w:color w:val="3370ff"/>
      </w:rPr>
    </w:lvl>
  </w:abstractNum>
  <w:abstractNum w:abstractNumId="324886">
    <w:lvl>
      <w:numFmt w:val="bullet"/>
      <w:suff w:val="tab"/>
      <w:lvlText w:val="•"/>
      <w:rPr>
        <w:color w:val="3370ff"/>
      </w:rPr>
    </w:lvl>
  </w:abstractNum>
  <w:abstractNum w:abstractNumId="324887">
    <w:lvl>
      <w:numFmt w:val="bullet"/>
      <w:suff w:val="tab"/>
      <w:lvlText w:val="•"/>
      <w:rPr>
        <w:color w:val="3370ff"/>
      </w:rPr>
    </w:lvl>
  </w:abstractNum>
  <w:abstractNum w:abstractNumId="324888">
    <w:lvl>
      <w:numFmt w:val="bullet"/>
      <w:suff w:val="tab"/>
      <w:lvlText w:val="•"/>
      <w:rPr>
        <w:color w:val="3370ff"/>
      </w:rPr>
    </w:lvl>
  </w:abstractNum>
  <w:abstractNum w:abstractNumId="324889">
    <w:lvl>
      <w:start w:val="1"/>
      <w:numFmt w:val="decimal"/>
      <w:suff w:val="tab"/>
      <w:lvlText w:val="%1."/>
      <w:rPr>
        <w:color w:val="3370ff"/>
      </w:rPr>
    </w:lvl>
  </w:abstractNum>
  <w:abstractNum w:abstractNumId="324890">
    <w:lvl>
      <w:numFmt w:val="bullet"/>
      <w:suff w:val="tab"/>
      <w:lvlText w:val="•"/>
      <w:rPr>
        <w:color w:val="3370ff"/>
      </w:rPr>
    </w:lvl>
  </w:abstractNum>
  <w:abstractNum w:abstractNumId="324891">
    <w:lvl>
      <w:numFmt w:val="bullet"/>
      <w:suff w:val="tab"/>
      <w:lvlText w:val="•"/>
      <w:rPr>
        <w:color w:val="3370ff"/>
      </w:rPr>
    </w:lvl>
  </w:abstractNum>
  <w:abstractNum w:abstractNumId="324892">
    <w:lvl>
      <w:start w:val="2"/>
      <w:numFmt w:val="decimal"/>
      <w:suff w:val="tab"/>
      <w:lvlText w:val="%1."/>
      <w:rPr>
        <w:color w:val="3370ff"/>
      </w:rPr>
    </w:lvl>
  </w:abstractNum>
  <w:abstractNum w:abstractNumId="324893">
    <w:lvl>
      <w:numFmt w:val="bullet"/>
      <w:suff w:val="tab"/>
      <w:lvlText w:val="•"/>
      <w:rPr>
        <w:color w:val="3370ff"/>
      </w:rPr>
    </w:lvl>
  </w:abstractNum>
  <w:abstractNum w:abstractNumId="324894">
    <w:lvl>
      <w:start w:val="1"/>
      <w:numFmt w:val="decimal"/>
      <w:suff w:val="tab"/>
      <w:lvlText w:val="%1."/>
      <w:rPr>
        <w:color w:val="3370ff"/>
      </w:rPr>
    </w:lvl>
  </w:abstractNum>
  <w:abstractNum w:abstractNumId="324895">
    <w:lvl>
      <w:numFmt w:val="bullet"/>
      <w:suff w:val="tab"/>
      <w:lvlText w:val="•"/>
      <w:rPr>
        <w:color w:val="3370ff"/>
      </w:rPr>
    </w:lvl>
  </w:abstractNum>
  <w:abstractNum w:abstractNumId="324896">
    <w:lvl>
      <w:start w:val="2"/>
      <w:numFmt w:val="decimal"/>
      <w:suff w:val="tab"/>
      <w:lvlText w:val="%1."/>
      <w:rPr>
        <w:color w:val="3370ff"/>
      </w:rPr>
    </w:lvl>
  </w:abstractNum>
  <w:abstractNum w:abstractNumId="324897">
    <w:lvl>
      <w:numFmt w:val="bullet"/>
      <w:suff w:val="tab"/>
      <w:lvlText w:val="•"/>
      <w:rPr>
        <w:color w:val="3370ff"/>
      </w:rPr>
    </w:lvl>
  </w:abstractNum>
  <w:abstractNum w:abstractNumId="324898">
    <w:lvl>
      <w:start w:val="1"/>
      <w:numFmt w:val="decimal"/>
      <w:suff w:val="tab"/>
      <w:lvlText w:val="%1."/>
      <w:rPr>
        <w:color w:val="3370ff"/>
      </w:rPr>
    </w:lvl>
  </w:abstractNum>
  <w:abstractNum w:abstractNumId="324899">
    <w:lvl>
      <w:numFmt w:val="bullet"/>
      <w:suff w:val="tab"/>
      <w:lvlText w:val="•"/>
      <w:rPr>
        <w:color w:val="3370ff"/>
      </w:rPr>
    </w:lvl>
  </w:abstractNum>
  <w:abstractNum w:abstractNumId="324900">
    <w:lvl>
      <w:start w:val="2"/>
      <w:numFmt w:val="decimal"/>
      <w:suff w:val="tab"/>
      <w:lvlText w:val="%1."/>
      <w:rPr>
        <w:color w:val="3370ff"/>
      </w:rPr>
    </w:lvl>
  </w:abstractNum>
  <w:abstractNum w:abstractNumId="324901">
    <w:lvl>
      <w:numFmt w:val="bullet"/>
      <w:suff w:val="tab"/>
      <w:lvlText w:val="•"/>
      <w:rPr>
        <w:color w:val="3370ff"/>
      </w:rPr>
    </w:lvl>
  </w:abstractNum>
  <w:abstractNum w:abstractNumId="324902">
    <w:lvl>
      <w:numFmt w:val="bullet"/>
      <w:suff w:val="tab"/>
      <w:lvlText w:val="•"/>
      <w:rPr>
        <w:color w:val="3370ff"/>
      </w:rPr>
    </w:lvl>
  </w:abstractNum>
  <w:abstractNum w:abstractNumId="324903">
    <w:lvl>
      <w:start w:val="1"/>
      <w:numFmt w:val="decimal"/>
      <w:suff w:val="tab"/>
      <w:lvlText w:val="%1."/>
      <w:rPr>
        <w:color w:val="3370ff"/>
      </w:rPr>
    </w:lvl>
  </w:abstractNum>
  <w:abstractNum w:abstractNumId="324904">
    <w:lvl>
      <w:start w:val="2"/>
      <w:numFmt w:val="decimal"/>
      <w:suff w:val="tab"/>
      <w:lvlText w:val="%1."/>
      <w:rPr>
        <w:color w:val="3370ff"/>
      </w:rPr>
    </w:lvl>
  </w:abstractNum>
  <w:abstractNum w:abstractNumId="324905">
    <w:lvl>
      <w:start w:val="3"/>
      <w:numFmt w:val="decimal"/>
      <w:suff w:val="tab"/>
      <w:lvlText w:val="%1."/>
      <w:rPr>
        <w:color w:val="3370ff"/>
      </w:rPr>
    </w:lvl>
  </w:abstractNum>
  <w:abstractNum w:abstractNumId="324906">
    <w:lvl>
      <w:start w:val="1"/>
      <w:numFmt w:val="decimal"/>
      <w:suff w:val="tab"/>
      <w:lvlText w:val="%1."/>
      <w:rPr>
        <w:color w:val="3370ff"/>
      </w:rPr>
    </w:lvl>
  </w:abstractNum>
  <w:abstractNum w:abstractNumId="324907">
    <w:lvl>
      <w:start w:val="2"/>
      <w:numFmt w:val="decimal"/>
      <w:suff w:val="tab"/>
      <w:lvlText w:val="%1."/>
      <w:rPr>
        <w:color w:val="3370ff"/>
      </w:rPr>
    </w:lvl>
  </w:abstractNum>
  <w:abstractNum w:abstractNumId="324908">
    <w:lvl>
      <w:start w:val="3"/>
      <w:numFmt w:val="decimal"/>
      <w:suff w:val="tab"/>
      <w:lvlText w:val="%1."/>
      <w:rPr>
        <w:color w:val="3370ff"/>
      </w:rPr>
    </w:lvl>
  </w:abstractNum>
  <w:abstractNum w:abstractNumId="324909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324851"/>
  </w:num>
  <w:num w:numId="2">
    <w:abstractNumId w:val="324852"/>
  </w:num>
  <w:num w:numId="3">
    <w:abstractNumId w:val="324853"/>
  </w:num>
  <w:num w:numId="4">
    <w:abstractNumId w:val="324854"/>
  </w:num>
  <w:num w:numId="5">
    <w:abstractNumId w:val="324855"/>
  </w:num>
  <w:num w:numId="6">
    <w:abstractNumId w:val="324856"/>
  </w:num>
  <w:num w:numId="7">
    <w:abstractNumId w:val="324857"/>
  </w:num>
  <w:num w:numId="8">
    <w:abstractNumId w:val="324858"/>
  </w:num>
  <w:num w:numId="9">
    <w:abstractNumId w:val="324859"/>
  </w:num>
  <w:num w:numId="10">
    <w:abstractNumId w:val="324860"/>
  </w:num>
  <w:num w:numId="11">
    <w:abstractNumId w:val="324861"/>
  </w:num>
  <w:num w:numId="12">
    <w:abstractNumId w:val="324862"/>
  </w:num>
  <w:num w:numId="13">
    <w:abstractNumId w:val="324863"/>
  </w:num>
  <w:num w:numId="14">
    <w:abstractNumId w:val="324864"/>
  </w:num>
  <w:num w:numId="15">
    <w:abstractNumId w:val="324865"/>
  </w:num>
  <w:num w:numId="16">
    <w:abstractNumId w:val="324866"/>
  </w:num>
  <w:num w:numId="17">
    <w:abstractNumId w:val="324867"/>
  </w:num>
  <w:num w:numId="18">
    <w:abstractNumId w:val="324868"/>
  </w:num>
  <w:num w:numId="19">
    <w:abstractNumId w:val="324869"/>
  </w:num>
  <w:num w:numId="20">
    <w:abstractNumId w:val="324870"/>
  </w:num>
  <w:num w:numId="21">
    <w:abstractNumId w:val="324871"/>
  </w:num>
  <w:num w:numId="22">
    <w:abstractNumId w:val="324872"/>
  </w:num>
  <w:num w:numId="23">
    <w:abstractNumId w:val="324873"/>
  </w:num>
  <w:num w:numId="24">
    <w:abstractNumId w:val="324874"/>
  </w:num>
  <w:num w:numId="25">
    <w:abstractNumId w:val="324875"/>
  </w:num>
  <w:num w:numId="26">
    <w:abstractNumId w:val="324876"/>
  </w:num>
  <w:num w:numId="27">
    <w:abstractNumId w:val="324877"/>
  </w:num>
  <w:num w:numId="28">
    <w:abstractNumId w:val="324878"/>
  </w:num>
  <w:num w:numId="29">
    <w:abstractNumId w:val="324879"/>
  </w:num>
  <w:num w:numId="30">
    <w:abstractNumId w:val="324880"/>
  </w:num>
  <w:num w:numId="31">
    <w:abstractNumId w:val="324881"/>
  </w:num>
  <w:num w:numId="32">
    <w:abstractNumId w:val="324882"/>
  </w:num>
  <w:num w:numId="33">
    <w:abstractNumId w:val="324883"/>
  </w:num>
  <w:num w:numId="34">
    <w:abstractNumId w:val="324884"/>
  </w:num>
  <w:num w:numId="35">
    <w:abstractNumId w:val="324885"/>
  </w:num>
  <w:num w:numId="36">
    <w:abstractNumId w:val="324886"/>
  </w:num>
  <w:num w:numId="37">
    <w:abstractNumId w:val="324887"/>
  </w:num>
  <w:num w:numId="38">
    <w:abstractNumId w:val="324888"/>
  </w:num>
  <w:num w:numId="39">
    <w:abstractNumId w:val="324889"/>
  </w:num>
  <w:num w:numId="40">
    <w:abstractNumId w:val="324890"/>
  </w:num>
  <w:num w:numId="41">
    <w:abstractNumId w:val="324891"/>
  </w:num>
  <w:num w:numId="42">
    <w:abstractNumId w:val="324892"/>
  </w:num>
  <w:num w:numId="43">
    <w:abstractNumId w:val="324893"/>
  </w:num>
  <w:num w:numId="44">
    <w:abstractNumId w:val="324894"/>
  </w:num>
  <w:num w:numId="45">
    <w:abstractNumId w:val="324895"/>
  </w:num>
  <w:num w:numId="46">
    <w:abstractNumId w:val="324896"/>
  </w:num>
  <w:num w:numId="47">
    <w:abstractNumId w:val="324897"/>
  </w:num>
  <w:num w:numId="48">
    <w:abstractNumId w:val="324898"/>
  </w:num>
  <w:num w:numId="49">
    <w:abstractNumId w:val="324899"/>
  </w:num>
  <w:num w:numId="50">
    <w:abstractNumId w:val="324900"/>
  </w:num>
  <w:num w:numId="51">
    <w:abstractNumId w:val="324901"/>
  </w:num>
  <w:num w:numId="52">
    <w:abstractNumId w:val="324902"/>
  </w:num>
  <w:num w:numId="53">
    <w:abstractNumId w:val="324903"/>
  </w:num>
  <w:num w:numId="54">
    <w:abstractNumId w:val="324904"/>
  </w:num>
  <w:num w:numId="55">
    <w:abstractNumId w:val="324905"/>
  </w:num>
  <w:num w:numId="56">
    <w:abstractNumId w:val="324906"/>
  </w:num>
  <w:num w:numId="57">
    <w:abstractNumId w:val="324907"/>
  </w:num>
  <w:num w:numId="58">
    <w:abstractNumId w:val="324908"/>
  </w:num>
  <w:num w:numId="59">
    <w:abstractNumId w:val="32490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2025-07-25T06:03:27Z</dcterms:created>
  <dc:creator>Apache POI</dc:creator>
</cp:coreProperties>
</file>