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FA4402"/>
          <w:sz w:val="52"/>
          <w:szCs w:val="52"/>
        </w:rPr>
        <w:t xml:space="preserve">MEYER CHAIRS</w:t>
      </w:r>
    </w:p>
    <w:p>
      <w:pPr>
        <w:spacing w:after="1200"/>
        <w:jc w:val="center"/>
      </w:pPr>
      <w:r>
        <w:rPr>
          <w:rFonts w:ascii="Arial" w:cs="Arial" w:eastAsia="Arial" w:hAnsi="Arial"/>
          <w:color w:val="4A4540"/>
          <w:sz w:val="28"/>
          <w:szCs w:val="28"/>
        </w:rPr>
        <w:t xml:space="preserve">Ein Vorschlag für Ihren Internet-Auftritt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Gesprächsunterlage</w:t>
      </w:r>
    </w:p>
    <w:p>
      <w:pPr>
        <w:spacing w:after="3000"/>
        <w:jc w:val="center"/>
      </w:pPr>
      <w:r>
        <w:rPr>
          <w:rFonts w:ascii="Arial" w:cs="Arial" w:eastAsia="Arial" w:hAnsi="Arial"/>
          <w:i/>
          <w:iCs/>
          <w:color w:val="8C8279"/>
          <w:sz w:val="18"/>
          <w:szCs w:val="18"/>
        </w:rPr>
        <w:t xml:space="preserve">Einfach erklärt — auf zehn Minuten gebracht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Warum überhaupt eine Website?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Kurz gesagt: damit Ihre Stühle mehr Menschen erreichen — auch die, die nie nach Berlin-Mitte kommen.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Heute schauen die meisten Käufer erst im Internet, bevor sie kaufen. Wenn Ihre Stühle dort nicht sichtbar sind, bleiben sie in Ihrer Werkstatt stehen, obwohl sie verkauft werden könnten.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Was eine gute Website für Sie 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zeigt Ihr Sortiment rund um die Uhr — auch an Sonntagen, Feiertagen und um 22 Uhr.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erreicht Kunden aus ganz Deutschland. Nicht nur Berliner Laufkundschaft.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zeigt Ihr Handwerk — nicht nur die fertigen Stühle, sondern die Arbeit dahinter. Genau das, was andere Anbieter nicht haben.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ersetzt keinen Laden, sondern ist wie ein Schaufenster, das nie schließt.</w:t>
      </w:r>
    </w:p>
    <w:p>
      <w:pPr>
        <w:pBdr>
          <w:left w:val="single" w:color="FA4402" w:sz="12" w:space="8"/>
        </w:pBdr>
        <w:spacing w:after="180" w:before="120"/>
        <w:ind w:left="360"/>
      </w:pPr>
      <w:r>
        <w:rPr>
          <w:rFonts w:ascii="Arial" w:cs="Arial" w:eastAsia="Arial" w:hAnsi="Arial"/>
          <w:i/>
          <w:iCs/>
          <w:color w:val="4A4540"/>
          <w:sz w:val="22"/>
          <w:szCs w:val="22"/>
        </w:rPr>
        <w:t xml:space="preserve">Der eBay-Shop ist gut — aber er gehört eBay. Die eigene Website gehört Ihnen. Sie bestimmen, was darauf steht.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Was Sie auf der Seite sehen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Ich habe Ihnen einen Vorschlag gebaut. Nichts davon ist in Stein gemeißelt — wir passen es nach Ihrem Geschmack an. Hier die wichtigsten Teile: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Oben: das Eingangsbild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Ein großes Foto mit einem klaren Satz: "Restaurierte Thonet- und Bauhaus-Klassiker. Aus Berlin, seit 1995." Darunter drei Zahlen: 1.200+ Stühle, 30 Jahre Werkstatt, Versand in Deutschland, Österreich und der Schweiz. Das sagt in fünf Sekunden alles Wichtige über Sie.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Die Kollektion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Alle Stühle als Übersicht. Man kann nach Kategorie filtern (Geflecht, Chrom, Holz, Polster), nach Designer suchen, nach Preis sortieren. Klickt der Kunde einen Stuhl an, sieht er: Maße, Material, Zustand, Preis — und einen Knopf "Jetzt anfragen".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Die Werkstatt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Hier zeigen wir Ihr Handwerk. Eine Bilderreihe: Hände beim Flechten, Werkzeug, ein halbfertiger Stuhl. Das ist die emotionale Seite — der Kunde sieht: "Da arbeitet ein Mensch, kein Roboter."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Darunter die fünf Geflechtarten als Karten, damit Kunden mit einem kaputten Stuhl direkt verstehen, was Sie anbieten.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Der eBay-Shop-Verweis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Für Sitzgruppen und Sets verlinken wir zu Ihrem bestehenden eBay-Shop — so geht keine bestehende Arbeit verloren.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Anfahrt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Adresse, Öffnungszeiten, Google-Karte, ÖPNV-Hinweise. Kunde findet den Weg zu Ihnen, ohne zu suchen.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Häufige Fragen (FAQ)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Sieben typische Kundenfragen mit Antworten: Versand, Probesitzen, Original oder Nachbau, Dauer der Geflechterneuerung, Rückgaberecht. Das spart Ihnen viele Telefonate.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Kontaktformular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Kunde füllt Name, E-Mail, Anliegen, Nachricht aus — Sie bekommen die Anfrage in Ihr Postfach. Fertig.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Instagram und Newsletter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Zwei Wege, um mit bestehenden Kunden in Kontakt zu bleiben: Instagram für Bilder, Newsletter für Neueinträge im Sortiment. Monatlich eine kurze E-Mail an alle, die sich eingetragen haben.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Rechtliches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Impressum, Datenschutz, AGB als eigene Unterseiten. Das sind Pflichtangaben — wir haben Muster eingetragen, die Sie später durch Ihre echten Angaben ersetzen.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Was das unterm Strich bringt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Mehr Anfragen, weniger Telefonarbeit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Kunden finden Antworten auf Standardfragen selbst (FAQ). Die, die anfragen, wissen schon, was sie wollen — Sie sparen sich Beratungsgespräche über Grundlagen.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Neue Kundenkreise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Sammler aus Hamburg, München, Köln. Junge Leute, die ihre Wohnung mit Bauhaus einrichten. Gastronomen, die für ein Café sechs gleiche Stühle suchen. All das sind Kunden, die über Internet kommen.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Unabhängigkeit von eBay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eBay nimmt Gebühren, und eBay ändert seine Regeln, wann es will. Auf Ihrer eigenen Website zahlen Sie keine Verkaufsprovision, und Sie bestimmen die Regeln.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Das Handwerk sichtbar machen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Ein IKEA-Stuhl sieht auf einem Foto aus wie ein Thonet-Stuhl. Der Unterschied ist das Handwerk dahinter. Genau das können Sie im Internet zeigen — und nur Sie haben diese Geschichte.</w:t>
      </w:r>
    </w:p>
    <w:p>
      <w:pPr>
        <w:pBdr>
          <w:left w:val="single" w:color="FA4402" w:sz="12" w:space="8"/>
        </w:pBdr>
        <w:spacing w:after="180" w:before="120"/>
        <w:ind w:left="360"/>
      </w:pPr>
      <w:r>
        <w:rPr>
          <w:rFonts w:ascii="Arial" w:cs="Arial" w:eastAsia="Arial" w:hAnsi="Arial"/>
          <w:i/>
          <w:iCs/>
          <w:color w:val="4A4540"/>
          <w:sz w:val="22"/>
          <w:szCs w:val="22"/>
        </w:rPr>
        <w:t xml:space="preserve">Wer in 30 Jahren Stuhlflechterei aufgebaut hat, hat eine Geschichte. Die Website erzählt sie für Sie — auch wenn Sie gerade an der Werkbank stehen.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Wer macht was — und was kostet es?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Was ich mache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baue die Website. Das Layout, die Technik, die Texte — alles.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passe sie an Ihre Wünsche an: Farben, Schriften, Aufbau.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bringe Ihnen bei, wie Sie Stühle selbst hinzufügen, ändern oder löschen können — ohne jedes Mal mich anzurufen.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kümmere mich um Impressum, Datenschutz und technische Pflicht-Angaben.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Was Sie machen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bringen Ihr Wissen ein: welcher Stuhl ist welches Modell, welche Geschichte hat 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liefern Fotos (oder wir machen neue — das kann ich organisieren).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bekommen Zugang und können Stühle selbst einpflegen — so wie Sie heute bei eBay einstellen.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entscheiden, welche Version am Ende online geht.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Laufende Kosten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Eine Website hat drei laufende Posten: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Adresse (meyer-chairs.de): ca. 10–15 Euro im Jahr.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Speicher-Platz (Hosting): ca. 5–10 Euro im Monat.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Pflege und Wartung: was Sie selbst machen, kostet nichts. Für größere Änderungen kann ich auf Stundenbasis helfen.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Das sind Beträge, die sich mit einem einzigen zusätzlichen Stuhl-Verkauf decken.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Wie es jetzt weitergehen könnte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Ich schlage folgende Reihenfolge vor: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 schauen sich diesen Vorschlag in Ruhe an — auf dem Computer und auf dem Handy. Beides funktioniert.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 setzen uns zusammen und gehen durch, was Ihnen gefällt und was nicht. Ich nehme alle Ihre Wünsche 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Ich passe an, wir schauen nochmal. Das kann auch zwei oder drei Runden dauern — bis Sie sagen: "So ist es gut."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 zählen die echten Stühle, machen Fotos, schreiben die echten Texte — und gehen online.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Danach halte ich Sie auf dem Laufenden und bin ansprechbar, wenn etwas nicht klappt.</w:t>
      </w:r>
    </w:p>
    <w:p>
      <w:pPr>
        <w:pBdr>
          <w:left w:val="single" w:color="FA4402" w:sz="12" w:space="8"/>
        </w:pBdr>
        <w:spacing w:after="180" w:before="120"/>
        <w:ind w:left="360"/>
      </w:pPr>
      <w:r>
        <w:rPr>
          <w:rFonts w:ascii="Arial" w:cs="Arial" w:eastAsia="Arial" w:hAnsi="Arial"/>
          <w:i/>
          <w:iCs/>
          <w:color w:val="4A4540"/>
          <w:sz w:val="22"/>
          <w:szCs w:val="22"/>
        </w:rPr>
        <w:t xml:space="preserve">Eine Website ist nie "fertig". Sie wächst mit Ihrem Geschäft. Wir fangen mit dem Wichtigsten an und bauen aus.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Was Sie vielleicht denken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"Ich bin nicht der Internet-Mensch."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Das müssen Sie auch nicht sein. Ich mache die Technik. Sie machen das, was Sie können: Stühle restaurieren und Kunden beraten. Einmal eingerichtet, ist die Bedienung einfacher als der eBay-Editor.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"Meine Kunden kommen doch eh auf Empfehlung."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Stimmt — und das ist Ihr Fundament. Eine Website nimmt Ihnen diese Kunden nicht weg. Aber sie bringt die dazu, die noch niemand empfohlen hat: die, die zum ersten Mal einen alten Stuhl reparieren lassen wollen.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"Das rechnet sich doch nicht."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Die laufenden Kosten liegen bei etwa 100 Euro im Jahr — das ist ein halber Stuhl. Wenn die Website im Jahr drei zusätzliche Stuhl-Verkäufe auslöst, ist sie bezahlt. Und sie arbeitet sieben Tage die Woche.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"Ich habe keine Zeit, Fotos zu machen."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Dann machen wir das gemeinsam. Ein Nachmittag in der Werkstatt reicht für den Anfang. Ich bringe die Kamera mit, Sie wählen die Stücke aus.</w:t>
      </w:r>
    </w:p>
    <w:p>
      <w:pPr>
        <w:pBdr>
          <w:bottom w:val="single" w:color="C4A882" w:sz="6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A4402"/>
          <w:sz w:val="28"/>
          <w:szCs w:val="28"/>
        </w:rPr>
        <w:t xml:space="preserve">Fragen? Gespräch?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4540"/>
          <w:sz w:val="22"/>
          <w:szCs w:val="22"/>
        </w:rPr>
        <w:t xml:space="preserve">Sprechen Sie mich direkt an — oder schreiben Sie mir.</w:t>
      </w:r>
    </w:p>
    <w:sectPr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27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5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Meyer Chairs — Pitch-Unterlage</dc:title>
  <dc:creator>Meyer Chairs Pitch</dc:creator>
  <cp:lastModifiedBy>Un-named</cp:lastModifiedBy>
  <cp:revision>1</cp:revision>
  <dcterms:created xsi:type="dcterms:W3CDTF">2026-04-14T19:44:43.654Z</dcterms:created>
  <dcterms:modified xsi:type="dcterms:W3CDTF">2026-04-14T19:44:43.655Z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