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41B" w:rsidRDefault="00DA52A1" w:rsidP="005402E4">
      <w:pPr>
        <w:jc w:val="center"/>
      </w:pPr>
      <w:r>
        <w:t>Please fill this in then print it and give it to the marker when you have CW3 marked.</w:t>
      </w:r>
    </w:p>
    <w:p w:rsidR="00DA52A1" w:rsidRP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>C++ Programming, Coursework 3 mark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532"/>
        <w:gridCol w:w="5023"/>
      </w:tblGrid>
      <w:tr w:rsidR="00DA52A1" w:rsidTr="00DA52A1">
        <w:tc>
          <w:tcPr>
            <w:tcW w:w="687" w:type="dxa"/>
          </w:tcPr>
          <w:p w:rsidR="00DA52A1" w:rsidRDefault="00DA52A1">
            <w:r>
              <w:t>Mark</w:t>
            </w:r>
          </w:p>
        </w:tc>
        <w:tc>
          <w:tcPr>
            <w:tcW w:w="3532" w:type="dxa"/>
          </w:tcPr>
          <w:p w:rsidR="00DA52A1" w:rsidRDefault="00DA52A1">
            <w:r>
              <w:t>Requirement</w:t>
            </w:r>
          </w:p>
        </w:tc>
        <w:tc>
          <w:tcPr>
            <w:tcW w:w="5023" w:type="dxa"/>
          </w:tcPr>
          <w:p w:rsidR="00DA52A1" w:rsidRDefault="00DA52A1">
            <w:r>
              <w:t>What you did</w:t>
            </w:r>
          </w:p>
        </w:tc>
        <w:bookmarkStart w:id="0" w:name="_GoBack"/>
        <w:bookmarkEnd w:id="0"/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r w:rsidRPr="002E42A8">
              <w:rPr>
                <w:b/>
              </w:rPr>
              <w:t xml:space="preserve">Create an appropriate sub-class of </w:t>
            </w:r>
            <w:proofErr w:type="spellStart"/>
            <w:r w:rsidRPr="002E42A8">
              <w:rPr>
                <w:b/>
              </w:rPr>
              <w:t>BaseEngine</w:t>
            </w:r>
            <w:proofErr w:type="spellEnd"/>
            <w:r w:rsidRPr="002E42A8">
              <w:rPr>
                <w:b/>
              </w:rPr>
              <w:t xml:space="preserve"> with an appropriate background</w:t>
            </w:r>
            <w:r>
              <w:rPr>
                <w:b/>
              </w:rPr>
              <w:t xml:space="preserve"> which is different from the demos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 w:rsidRPr="00A458E1">
              <w:rPr>
                <w:b/>
              </w:rPr>
              <w:t>Draw an appropriate and interesting background</w:t>
            </w:r>
            <w:r>
              <w:rPr>
                <w:b/>
              </w:rPr>
              <w:t xml:space="preserve"> using the drawing primitives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A458E1" w:rsidRDefault="00DA52A1" w:rsidP="00DA52A1">
            <w:pPr>
              <w:rPr>
                <w:b/>
              </w:rPr>
            </w:pPr>
            <w:r w:rsidRPr="002E42A8">
              <w:rPr>
                <w:b/>
              </w:rPr>
              <w:t xml:space="preserve">Provide a user controlled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>
              <w:rPr>
                <w:b/>
              </w:rPr>
              <w:t>Ensure that both keyboard and mouse input are handled in some way and do something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pPr>
              <w:rPr>
                <w:b/>
              </w:rPr>
            </w:pPr>
            <w:r w:rsidRPr="002E42A8">
              <w:rPr>
                <w:b/>
              </w:rPr>
              <w:t xml:space="preserve">Provide an automated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 w:rsidRPr="002E42A8">
              <w:rPr>
                <w:b/>
              </w:rPr>
              <w:t>Provide a</w:t>
            </w:r>
            <w:r>
              <w:rPr>
                <w:b/>
              </w:rPr>
              <w:t xml:space="preserve"> second</w:t>
            </w:r>
            <w:r w:rsidRPr="002E42A8">
              <w:rPr>
                <w:b/>
              </w:rPr>
              <w:t xml:space="preserve"> automated moving object which is a</w:t>
            </w:r>
            <w:r>
              <w:rPr>
                <w:b/>
              </w:rPr>
              <w:t>lso a</w:t>
            </w:r>
            <w:r w:rsidRPr="002E42A8">
              <w:rPr>
                <w:b/>
              </w:rPr>
              <w:t xml:space="preserve">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>
              <w:rPr>
                <w:b/>
              </w:rPr>
              <w:t xml:space="preserve">Create a subclass of </w:t>
            </w:r>
            <w:proofErr w:type="spellStart"/>
            <w:r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which adds some behaviour to </w:t>
            </w:r>
            <w:proofErr w:type="spellStart"/>
            <w:r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which at least two of your sub-classes use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pPr>
              <w:rPr>
                <w:b/>
              </w:rPr>
            </w:pPr>
            <w:r>
              <w:rPr>
                <w:b/>
              </w:rPr>
              <w:t>Give your displayable objects a different appearance from each other and the demos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pPr>
              <w:rPr>
                <w:b/>
              </w:rPr>
            </w:pPr>
            <w:r w:rsidRPr="002E42A8">
              <w:rPr>
                <w:b/>
              </w:rPr>
              <w:t xml:space="preserve">Draw some text on the </w:t>
            </w:r>
            <w:r w:rsidRPr="001C5050">
              <w:rPr>
                <w:b/>
                <w:u w:val="single"/>
              </w:rPr>
              <w:t>background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 w:rsidRPr="00016ACC">
              <w:rPr>
                <w:b/>
              </w:rPr>
              <w:t xml:space="preserve">Have some changing text, refreshing/redrawing appropriately which is drawn to the </w:t>
            </w:r>
            <w:r w:rsidRPr="001C5050">
              <w:rPr>
                <w:b/>
                <w:u w:val="single"/>
              </w:rPr>
              <w:t>foreground</w:t>
            </w:r>
            <w:r w:rsidRPr="00016ACC">
              <w:rPr>
                <w:b/>
              </w:rPr>
              <w:t xml:space="preserve"> (not background)</w:t>
            </w:r>
            <w:r>
              <w:rPr>
                <w:b/>
              </w:rPr>
              <w:t>, in front of moving objects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016ACC" w:rsidRDefault="00DA52A1" w:rsidP="00DA52A1">
            <w:pPr>
              <w:rPr>
                <w:b/>
              </w:rPr>
            </w:pPr>
            <w:r w:rsidRPr="002E42A8">
              <w:rPr>
                <w:b/>
              </w:rPr>
              <w:t xml:space="preserve">Create your own subclass of </w:t>
            </w:r>
            <w:proofErr w:type="spellStart"/>
            <w:r w:rsidRPr="002E42A8">
              <w:rPr>
                <w:b/>
              </w:rPr>
              <w:t>TileManager</w:t>
            </w:r>
            <w:proofErr w:type="spellEnd"/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Pr="002E42A8" w:rsidRDefault="00DA52A1" w:rsidP="00DA52A1">
            <w:pPr>
              <w:rPr>
                <w:b/>
              </w:rPr>
            </w:pPr>
            <w:r>
              <w:rPr>
                <w:b/>
              </w:rPr>
              <w:t>Have at least one moving object interact correctly with the tile manager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pPr>
              <w:rPr>
                <w:b/>
              </w:rPr>
            </w:pPr>
            <w:r>
              <w:rPr>
                <w:b/>
              </w:rPr>
              <w:t>Have at least one tile in the tile manager change in some circumstance, redrawing it correctly</w:t>
            </w:r>
          </w:p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A52A1" w:rsidP="00DA52A1"/>
        </w:tc>
        <w:tc>
          <w:tcPr>
            <w:tcW w:w="3532" w:type="dxa"/>
          </w:tcPr>
          <w:p w:rsidR="00DA52A1" w:rsidRDefault="00DA52A1" w:rsidP="00DA52A1">
            <w:pPr>
              <w:rPr>
                <w:b/>
              </w:rPr>
            </w:pPr>
            <w:r>
              <w:rPr>
                <w:b/>
              </w:rPr>
              <w:t>Have at least two moving objects interact with each other</w:t>
            </w:r>
          </w:p>
        </w:tc>
        <w:tc>
          <w:tcPr>
            <w:tcW w:w="5023" w:type="dxa"/>
          </w:tcPr>
          <w:p w:rsidR="00DA52A1" w:rsidRDefault="00DA52A1" w:rsidP="00DA52A1"/>
        </w:tc>
      </w:tr>
    </w:tbl>
    <w:p w:rsidR="00DA52A1" w:rsidRDefault="00DA52A1"/>
    <w:sectPr w:rsidR="00DA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D4"/>
    <w:rsid w:val="005402E4"/>
    <w:rsid w:val="00747CD4"/>
    <w:rsid w:val="00A9341B"/>
    <w:rsid w:val="00DA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2019-03-06T20:18:00Z</dcterms:created>
  <dcterms:modified xsi:type="dcterms:W3CDTF">2019-03-06T20:22:00Z</dcterms:modified>
</cp:coreProperties>
</file>