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spacing w:after="120" w:lineRule="auto" w:line="360"/>
        <w:jc w:val="both"/>
        <w:rPr>
          <w:rFonts w:ascii="Times New Roman" w:cs="Times New Roman" w:eastAsia="Times New Roman" w:hAnsi="Times New Roman"/>
          <w:b/>
          <w:sz w:val="32"/>
          <w:szCs w:val="32"/>
          <w:u w:val="single"/>
        </w:rPr>
      </w:pPr>
      <w:r>
        <w:rPr>
          <w:rFonts w:ascii="Times New Roman" w:cs="Times New Roman" w:eastAsia="Times New Roman" w:hAnsi="Times New Roman"/>
          <w:b/>
          <w:sz w:val="32"/>
          <w:szCs w:val="32"/>
          <w:u w:val="single"/>
        </w:rPr>
        <w:t>Kelompok 17</w:t>
      </w:r>
    </w:p>
    <w:p>
      <w:pPr>
        <w:pStyle w:val="style4097"/>
        <w:numPr>
          <w:ilvl w:val="0"/>
          <w:numId w:val="1"/>
        </w:numPr>
        <w:tabs>
          <w:tab w:val="left" w:leader="none" w:pos="2880"/>
        </w:tabs>
        <w:spacing w:after="120" w:lineRule="auto" w:line="360"/>
        <w:jc w:val="both"/>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 xml:space="preserve">khoirul Falah </w:t>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 071911633099</w:t>
      </w:r>
    </w:p>
    <w:p>
      <w:pPr>
        <w:pStyle w:val="style4097"/>
        <w:numPr>
          <w:ilvl w:val="0"/>
          <w:numId w:val="1"/>
        </w:numPr>
        <w:spacing w:after="120" w:lineRule="auto" w:line="360"/>
        <w:jc w:val="both"/>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 xml:space="preserve">Lailatul Khusniah </w:t>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 071911633004</w:t>
      </w:r>
    </w:p>
    <w:p>
      <w:pPr>
        <w:pStyle w:val="style4097"/>
        <w:numPr>
          <w:ilvl w:val="0"/>
          <w:numId w:val="1"/>
        </w:numPr>
        <w:spacing w:after="120" w:lineRule="auto" w:line="360"/>
        <w:jc w:val="both"/>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 xml:space="preserve">Kharisma Nur S </w:t>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 071911633025</w:t>
      </w:r>
    </w:p>
    <w:p>
      <w:pPr>
        <w:pStyle w:val="style4097"/>
        <w:numPr>
          <w:ilvl w:val="0"/>
          <w:numId w:val="1"/>
        </w:numPr>
        <w:spacing w:after="120" w:lineRule="auto" w:line="360"/>
        <w:jc w:val="both"/>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 xml:space="preserve">Delvia Ferdianti </w:t>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 xml:space="preserve">: </w:t>
      </w:r>
      <w:r>
        <w:rPr>
          <w:rFonts w:cs="Times New Roman" w:eastAsia="Times New Roman" w:hAnsi="Times New Roman"/>
          <w:bCs/>
          <w:sz w:val="24"/>
          <w:szCs w:val="24"/>
          <w:lang w:val="en-US"/>
        </w:rPr>
        <w:t>071911633095</w:t>
      </w:r>
    </w:p>
    <w:p>
      <w:pPr>
        <w:pStyle w:val="style4097"/>
        <w:numPr>
          <w:ilvl w:val="0"/>
          <w:numId w:val="1"/>
        </w:numPr>
        <w:spacing w:after="120" w:lineRule="auto" w:line="360"/>
        <w:jc w:val="both"/>
        <w:rPr>
          <w:rFonts w:ascii="Times New Roman" w:cs="Times New Roman" w:eastAsia="Times New Roman" w:hAnsi="Times New Roman"/>
          <w:bCs/>
          <w:sz w:val="24"/>
          <w:szCs w:val="24"/>
        </w:rPr>
      </w:pPr>
      <w:r>
        <w:rPr>
          <w:rFonts w:ascii="Times New Roman" w:cs="Times New Roman" w:eastAsia="Times New Roman" w:hAnsi="Times New Roman"/>
          <w:bCs/>
          <w:sz w:val="24"/>
          <w:szCs w:val="24"/>
        </w:rPr>
        <w:t xml:space="preserve">Mirza Sinta </w:t>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ab/>
      </w:r>
      <w:r>
        <w:rPr>
          <w:rFonts w:ascii="Times New Roman" w:cs="Times New Roman" w:eastAsia="Times New Roman" w:hAnsi="Times New Roman"/>
          <w:bCs/>
          <w:sz w:val="24"/>
          <w:szCs w:val="24"/>
        </w:rPr>
        <w:t xml:space="preserve">: </w:t>
      </w:r>
      <w:r>
        <w:rPr>
          <w:rFonts w:ascii="Times New Roman" w:cs="Times New Roman" w:eastAsia="Times New Roman" w:hAnsi="Times New Roman"/>
          <w:bCs/>
          <w:sz w:val="24"/>
          <w:szCs w:val="24"/>
          <w:lang w:val="en-US"/>
        </w:rPr>
        <w:t>071911633045</w:t>
      </w:r>
    </w:p>
    <w:p>
      <w:pPr>
        <w:pStyle w:val="style4097"/>
        <w:spacing w:after="120" w:lineRule="auto" w:line="360"/>
        <w:jc w:val="both"/>
        <w:rPr>
          <w:rFonts w:ascii="Times New Roman" w:cs="Times New Roman" w:eastAsia="Times New Roman" w:hAnsi="Times New Roman"/>
          <w:b/>
          <w:sz w:val="32"/>
          <w:szCs w:val="32"/>
          <w:u w:val="single"/>
        </w:rPr>
      </w:pPr>
      <w:r>
        <w:rPr>
          <w:rFonts w:ascii="Times New Roman" w:cs="Times New Roman" w:eastAsia="Times New Roman" w:hAnsi="Times New Roman"/>
          <w:b/>
          <w:sz w:val="32"/>
          <w:szCs w:val="32"/>
          <w:u w:val="single"/>
        </w:rPr>
        <w:t>Identitas Jurnal</w:t>
      </w:r>
    </w:p>
    <w:p>
      <w:pPr>
        <w:pStyle w:val="style4097"/>
        <w:numPr>
          <w:ilvl w:val="0"/>
          <w:numId w:val="2"/>
        </w:numPr>
        <w:spacing w:after="120" w:lineRule="auto" w:line="360"/>
        <w:ind w:left="360"/>
        <w:jc w:val="both"/>
        <w:rPr>
          <w:rFonts w:ascii="Times New Roman" w:cs="Times New Roman" w:eastAsia="Times New Roman" w:hAnsi="Times New Roman"/>
        </w:rPr>
      </w:pPr>
      <w:r>
        <w:rPr>
          <w:rFonts w:ascii="Times New Roman" w:cs="Times New Roman" w:eastAsia="Times New Roman" w:hAnsi="Times New Roman"/>
          <w:sz w:val="24"/>
          <w:szCs w:val="24"/>
        </w:rPr>
        <w:t xml:space="preserve">Judul Jurnal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DESIDOC Library and Information Technology </w:t>
      </w:r>
    </w:p>
    <w:p>
      <w:pPr>
        <w:pStyle w:val="style4097"/>
        <w:numPr>
          <w:ilvl w:val="0"/>
          <w:numId w:val="2"/>
        </w:numPr>
        <w:spacing w:after="120" w:lineRule="auto" w:line="360"/>
        <w:ind w:left="360"/>
        <w:jc w:val="both"/>
        <w:rPr>
          <w:rFonts w:ascii="Times New Roman" w:cs="Times New Roman" w:eastAsia="Times New Roman" w:hAnsi="Times New Roman"/>
        </w:rPr>
      </w:pPr>
      <w:r>
        <w:rPr>
          <w:rFonts w:ascii="Times New Roman" w:cs="Times New Roman" w:eastAsia="Times New Roman" w:hAnsi="Times New Roman"/>
          <w:sz w:val="24"/>
          <w:szCs w:val="24"/>
        </w:rPr>
        <w:t>Judul Artikel</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Preservation of Library Materials : Problem and Perspective </w:t>
      </w:r>
    </w:p>
    <w:p>
      <w:pPr>
        <w:pStyle w:val="style4097"/>
        <w:numPr>
          <w:ilvl w:val="0"/>
          <w:numId w:val="2"/>
        </w:numPr>
        <w:spacing w:after="120" w:lineRule="auto" w:line="360"/>
        <w:ind w:left="360"/>
        <w:jc w:val="both"/>
        <w:rPr>
          <w:rFonts w:ascii="Times New Roman" w:cs="Times New Roman" w:eastAsia="Times New Roman" w:hAnsi="Times New Roman"/>
        </w:rPr>
      </w:pPr>
      <w:r>
        <w:rPr>
          <w:rFonts w:ascii="Times New Roman" w:cs="Times New Roman" w:eastAsia="Times New Roman" w:hAnsi="Times New Roman"/>
          <w:sz w:val="24"/>
          <w:szCs w:val="24"/>
        </w:rPr>
        <w:t xml:space="preserve">Volume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29  No : 04  Hal : 37-40</w:t>
      </w:r>
    </w:p>
    <w:p>
      <w:pPr>
        <w:pStyle w:val="style4097"/>
        <w:numPr>
          <w:ilvl w:val="0"/>
          <w:numId w:val="2"/>
        </w:numPr>
        <w:spacing w:after="120" w:lineRule="auto" w:line="360"/>
        <w:ind w:left="360"/>
        <w:jc w:val="both"/>
        <w:rPr>
          <w:rFonts w:ascii="Times New Roman" w:cs="Times New Roman" w:eastAsia="Times New Roman" w:hAnsi="Times New Roman"/>
        </w:rPr>
      </w:pPr>
      <w:r>
        <w:rPr>
          <w:rFonts w:ascii="Times New Roman" w:cs="Times New Roman" w:eastAsia="Times New Roman" w:hAnsi="Times New Roman"/>
          <w:sz w:val="24"/>
          <w:szCs w:val="24"/>
        </w:rPr>
        <w:t xml:space="preserve">Tanggal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July 2009</w:t>
      </w:r>
    </w:p>
    <w:p>
      <w:pPr>
        <w:pStyle w:val="style4097"/>
        <w:numPr>
          <w:ilvl w:val="0"/>
          <w:numId w:val="2"/>
        </w:numPr>
        <w:spacing w:after="120" w:lineRule="auto" w:line="360"/>
        <w:ind w:left="360"/>
        <w:jc w:val="both"/>
        <w:rPr>
          <w:rFonts w:ascii="Times New Roman" w:cs="Times New Roman" w:eastAsia="Times New Roman" w:hAnsi="Times New Roman"/>
        </w:rPr>
      </w:pPr>
      <w:r>
        <w:rPr>
          <w:rFonts w:ascii="Times New Roman" w:cs="Times New Roman" w:eastAsia="Times New Roman" w:hAnsi="Times New Roman"/>
          <w:sz w:val="24"/>
          <w:szCs w:val="24"/>
        </w:rPr>
        <w:t>ISSN</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w:t>
      </w:r>
    </w:p>
    <w:p>
      <w:pPr>
        <w:pStyle w:val="style4097"/>
        <w:numPr>
          <w:ilvl w:val="0"/>
          <w:numId w:val="2"/>
        </w:numPr>
        <w:spacing w:after="120" w:lineRule="auto" w:line="360"/>
        <w:ind w:left="360"/>
        <w:jc w:val="both"/>
        <w:rPr>
          <w:rFonts w:ascii="Times New Roman" w:cs="Times New Roman" w:eastAsia="Times New Roman" w:hAnsi="Times New Roman"/>
        </w:rPr>
      </w:pPr>
      <w:r>
        <w:rPr>
          <w:rFonts w:ascii="Times New Roman" w:cs="Times New Roman" w:eastAsia="Times New Roman" w:hAnsi="Times New Roman"/>
          <w:sz w:val="24"/>
          <w:szCs w:val="24"/>
        </w:rPr>
        <w:t xml:space="preserve">DOI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w:t>
      </w:r>
    </w:p>
    <w:p>
      <w:pPr>
        <w:pStyle w:val="style4097"/>
        <w:numPr>
          <w:ilvl w:val="0"/>
          <w:numId w:val="2"/>
        </w:numPr>
        <w:spacing w:after="240" w:lineRule="auto" w:line="360"/>
        <w:ind w:left="360"/>
        <w:jc w:val="both"/>
        <w:rPr>
          <w:rFonts w:ascii="Times New Roman" w:cs="Times New Roman" w:eastAsia="Times New Roman" w:hAnsi="Times New Roman"/>
        </w:rPr>
      </w:pPr>
      <w:r>
        <w:rPr>
          <w:rFonts w:ascii="Times New Roman" w:cs="Times New Roman" w:eastAsia="Times New Roman" w:hAnsi="Times New Roman"/>
          <w:sz w:val="24"/>
          <w:szCs w:val="24"/>
        </w:rPr>
        <w:t xml:space="preserve">Author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Adupa Sunil dan K. Praveen Kumar</w:t>
      </w:r>
    </w:p>
    <w:p>
      <w:pPr>
        <w:pStyle w:val="style4097"/>
        <w:spacing w:after="120" w:lineRule="auto" w:line="360"/>
        <w:jc w:val="both"/>
        <w:rPr>
          <w:rFonts w:ascii="Times New Roman" w:cs="Times New Roman" w:eastAsia="Times New Roman" w:hAnsi="Times New Roman"/>
          <w:b/>
          <w:sz w:val="32"/>
          <w:szCs w:val="32"/>
          <w:u w:val="single"/>
        </w:rPr>
      </w:pPr>
      <w:r>
        <w:rPr>
          <w:rFonts w:ascii="Times New Roman" w:cs="Times New Roman" w:eastAsia="Times New Roman" w:hAnsi="Times New Roman"/>
          <w:b/>
          <w:sz w:val="32"/>
          <w:szCs w:val="32"/>
          <w:u w:val="single"/>
        </w:rPr>
        <w:t>Latar Belakang Masalah</w:t>
      </w:r>
    </w:p>
    <w:p>
      <w:pPr>
        <w:pStyle w:val="style4097"/>
        <w:spacing w:after="240" w:lineRule="auto" w:line="360"/>
        <w:jc w:val="both"/>
        <w:rPr>
          <w:rFonts w:ascii="AndroidClock" w:cs="Calibri" w:eastAsia="Calibri" w:hAnsi="Times New Roman"/>
          <w:sz w:val="16"/>
          <w:szCs w:val="16"/>
        </w:rPr>
      </w:pPr>
      <w:r>
        <w:rPr>
          <w:rFonts w:ascii="Times New Roman" w:cs="Times New Roman" w:eastAsia="Times New Roman" w:hAnsi="Times New Roman"/>
          <w:sz w:val="24"/>
          <w:szCs w:val="24"/>
        </w:rPr>
        <w:t xml:space="preserve">Perpustakaan </w:t>
      </w:r>
      <w:r>
        <w:rPr>
          <w:rFonts w:ascii="Times New Roman" w:cs="Times New Roman" w:eastAsia="Times New Roman" w:hAnsi="Times New Roman"/>
          <w:sz w:val="24"/>
          <w:szCs w:val="24"/>
        </w:rPr>
        <w:t>merupakan</w:t>
      </w: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suatu</w:t>
      </w:r>
      <w:r>
        <w:rPr>
          <w:rFonts w:ascii="Times New Roman" w:cs="Times New Roman" w:eastAsia="Times New Roman" w:hAnsi="Times New Roman"/>
          <w:sz w:val="24"/>
          <w:szCs w:val="24"/>
        </w:rPr>
        <w:t xml:space="preserve"> lembaga </w:t>
      </w:r>
      <w:r>
        <w:rPr>
          <w:rFonts w:ascii="Times New Roman" w:cs="Times New Roman" w:eastAsia="Times New Roman" w:hAnsi="Times New Roman"/>
          <w:sz w:val="24"/>
          <w:szCs w:val="24"/>
        </w:rPr>
        <w:t>atau tempat yang digunakan untuk menyimpan koleksi baik itu yang berbentuk buku atau non buku. Perpustakaan juga bertanggung jawab merawat koleksi</w:t>
      </w:r>
      <w:r>
        <w:rPr>
          <w:rFonts w:ascii="Times New Roman" w:cs="Times New Roman" w:eastAsia="Times New Roman" w:hAnsi="Times New Roman"/>
          <w:sz w:val="24"/>
          <w:szCs w:val="24"/>
        </w:rPr>
        <w:t xml:space="preserve"> serta membuatnya dapat diakses untuk memenuhi kebutuhan penggunanya. </w:t>
      </w:r>
      <w:r>
        <w:rPr>
          <w:rFonts w:ascii="Times New Roman" w:cs="Times New Roman" w:eastAsia="Times New Roman" w:hAnsi="Times New Roman"/>
          <w:sz w:val="24"/>
          <w:szCs w:val="24"/>
        </w:rPr>
        <w:t>Dari berbagai macam koleksi yang d</w:t>
      </w:r>
      <w:r>
        <w:rPr>
          <w:rFonts w:ascii="Times New Roman" w:cs="Times New Roman" w:eastAsia="Times New Roman" w:hAnsi="Times New Roman"/>
          <w:sz w:val="24"/>
          <w:szCs w:val="24"/>
        </w:rPr>
        <w:t xml:space="preserve">imiliki perpustakaan  untuk </w:t>
      </w:r>
      <w:r>
        <w:rPr>
          <w:rFonts w:ascii="Times New Roman" w:cs="Times New Roman" w:eastAsia="Times New Roman" w:hAnsi="Times New Roman"/>
          <w:sz w:val="24"/>
          <w:szCs w:val="24"/>
        </w:rPr>
        <w:t>merawatnya juga memelu</w:t>
      </w:r>
      <w:r>
        <w:rPr>
          <w:rFonts w:ascii="Times New Roman" w:cs="Times New Roman" w:eastAsia="Times New Roman" w:hAnsi="Times New Roman"/>
          <w:sz w:val="24"/>
          <w:szCs w:val="24"/>
        </w:rPr>
        <w:t xml:space="preserve">kan cara yang berbeda-beda agar tidak terjadi kerusakan pada koleksi. Maka dari itu perlu diketahui berbagai cara merawat macam-macam koleksi, dan berbagai agen perusak yang dapat merusak koleksi. </w:t>
      </w:r>
      <w:r>
        <w:rPr>
          <w:rFonts w:ascii="AndroidClock" w:cs="Calibri" w:eastAsia="Calibri" w:hint="default"/>
          <w:sz w:val="24"/>
          <w:szCs w:val="20"/>
        </w:rPr>
        <w:t>Selain itu merupakan tanggung jawab pihak berwenang untuk melakukan sebuah pelestarian koleksi agar dapat diakses dengan mudah oleh publik.</w:t>
      </w:r>
    </w:p>
    <w:p>
      <w:pPr>
        <w:pStyle w:val="style4097"/>
        <w:spacing w:after="120" w:lineRule="auto" w:line="360"/>
        <w:jc w:val="both"/>
        <w:rPr>
          <w:rFonts w:ascii="Times New Roman" w:cs="Times New Roman" w:eastAsia="Times New Roman" w:hAnsi="Times New Roman"/>
          <w:sz w:val="32"/>
          <w:szCs w:val="32"/>
          <w:u w:val="single"/>
        </w:rPr>
      </w:pPr>
      <w:r>
        <w:rPr>
          <w:rFonts w:ascii="Times New Roman" w:cs="Times New Roman" w:eastAsia="Times New Roman" w:hAnsi="Times New Roman"/>
          <w:b/>
          <w:sz w:val="32"/>
          <w:szCs w:val="32"/>
          <w:u w:val="single"/>
        </w:rPr>
        <w:t>Fokus Masalah</w:t>
      </w:r>
    </w:p>
    <w:p>
      <w:pPr>
        <w:pStyle w:val="style4097"/>
        <w:spacing w:after="240" w:lineRule="auto" w:line="360"/>
        <w:jc w:val="both"/>
        <w:rPr>
          <w:rFonts w:ascii="Times New Roman" w:cs="Times New Roman" w:eastAsia="Times New Roman" w:hAnsi="Times New Roman"/>
          <w:sz w:val="20"/>
          <w:szCs w:val="20"/>
        </w:rPr>
      </w:pPr>
      <w:r>
        <w:rPr>
          <w:rFonts w:ascii="Times New Roman" w:cs="Times New Roman" w:eastAsia="Times New Roman" w:hAnsi="Times New Roman"/>
          <w:sz w:val="24"/>
          <w:szCs w:val="24"/>
        </w:rPr>
        <w:t>Perpustakaan pada saat ini sudah semakin berkembang baik dalam fungsi yaitu sebagai tempat studi,  tempat penel</w:t>
      </w:r>
      <w:r>
        <w:rPr>
          <w:rFonts w:ascii="Times New Roman" w:cs="Times New Roman" w:eastAsia="Times New Roman" w:hAnsi="Times New Roman"/>
          <w:sz w:val="24"/>
          <w:szCs w:val="24"/>
        </w:rPr>
        <w:t>itian, tempat mencari referensi serta sebagai tempat rekreasi. Maupun di bagian koleksi baik y</w:t>
      </w:r>
      <w:r>
        <w:rPr>
          <w:rFonts w:ascii="Times New Roman" w:cs="Times New Roman" w:eastAsia="Times New Roman" w:hAnsi="Times New Roman"/>
          <w:sz w:val="24"/>
          <w:szCs w:val="24"/>
        </w:rPr>
        <w:t>an</w:t>
      </w:r>
      <w:r>
        <w:rPr>
          <w:rFonts w:ascii="Times New Roman" w:cs="Times New Roman" w:eastAsia="Times New Roman" w:hAnsi="Times New Roman"/>
          <w:sz w:val="24"/>
          <w:szCs w:val="24"/>
        </w:rPr>
        <w:t>g bentuk buku maupun yang non-buku</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w:t>
      </w:r>
      <w:r>
        <w:rPr>
          <w:rFonts w:ascii="Times New Roman" w:cs="Times New Roman" w:eastAsia="Times New Roman" w:hAnsi="Times New Roman"/>
          <w:sz w:val="24"/>
          <w:szCs w:val="24"/>
        </w:rPr>
        <w:t xml:space="preserve">ilm, slide, pita magnetik, CD, </w:t>
      </w:r>
      <w:r>
        <w:rPr>
          <w:rFonts w:ascii="Times New Roman" w:cs="Times New Roman" w:eastAsia="Times New Roman" w:hAnsi="Times New Roman"/>
          <w:sz w:val="24"/>
          <w:szCs w:val="24"/>
        </w:rPr>
        <w:t xml:space="preserve">DVD) yang ada di dalam perpustakaan. Maka dari itu para pustakawan harus </w:t>
      </w:r>
      <w:r>
        <w:rPr>
          <w:rFonts w:ascii="Times New Roman" w:cs="Times New Roman" w:eastAsia="Times New Roman" w:hAnsi="Times New Roman"/>
          <w:sz w:val="24"/>
          <w:szCs w:val="24"/>
        </w:rPr>
        <w:t>paham cara yang tepa</w:t>
      </w:r>
      <w:r>
        <w:rPr>
          <w:rFonts w:ascii="Times New Roman" w:cs="Times New Roman" w:eastAsia="Times New Roman" w:hAnsi="Times New Roman"/>
          <w:sz w:val="24"/>
          <w:szCs w:val="24"/>
        </w:rPr>
        <w:t xml:space="preserve">t untuk memelihara dan melestarikan bahan pustaka. Dalam jurnal ini akan dibahas gambaran mengenai cara melestarikan bahan pustaka baik buku dan non-buku dari bahan-bahan yang berpotensi mencemarinya. </w:t>
      </w:r>
    </w:p>
    <w:p>
      <w:pPr>
        <w:pStyle w:val="style4097"/>
        <w:spacing w:after="120" w:lineRule="auto" w:line="360"/>
        <w:jc w:val="both"/>
        <w:rPr>
          <w:rFonts w:ascii="Times New Roman" w:cs="Times New Roman" w:eastAsia="Times New Roman" w:hAnsi="Times New Roman"/>
          <w:b/>
          <w:sz w:val="32"/>
          <w:szCs w:val="32"/>
          <w:u w:val="single"/>
        </w:rPr>
      </w:pPr>
      <w:r>
        <w:rPr>
          <w:rFonts w:ascii="Times New Roman" w:cs="Times New Roman" w:eastAsia="Times New Roman" w:hAnsi="Times New Roman"/>
          <w:b/>
          <w:sz w:val="32"/>
          <w:szCs w:val="32"/>
          <w:u w:val="single"/>
        </w:rPr>
        <w:t xml:space="preserve">Metode dan Teori </w:t>
      </w:r>
    </w:p>
    <w:p>
      <w:pPr>
        <w:pStyle w:val="style4097"/>
        <w:spacing w:after="120" w:lineRule="auto" w:line="360"/>
        <w:jc w:val="both"/>
        <w:rPr>
          <w:rFonts w:ascii="Times New Roman" w:cs="Times New Roman" w:eastAsia="Times New Roman" w:hAnsi="Times New Roman"/>
          <w:b/>
          <w:sz w:val="24"/>
          <w:szCs w:val="24"/>
          <w:u w:val="single"/>
        </w:rPr>
      </w:pPr>
      <w:r>
        <w:rPr>
          <w:rFonts w:ascii="Times New Roman" w:cs="Times New Roman" w:eastAsia="Times New Roman" w:hAnsi="Times New Roman"/>
          <w:sz w:val="24"/>
          <w:szCs w:val="24"/>
        </w:rPr>
        <w:t>Jurnal ini menggunakan metode kualit</w:t>
      </w:r>
      <w:r>
        <w:rPr>
          <w:rFonts w:ascii="Times New Roman" w:cs="Times New Roman" w:eastAsia="Times New Roman" w:hAnsi="Times New Roman"/>
          <w:sz w:val="24"/>
          <w:szCs w:val="24"/>
        </w:rPr>
        <w:t>atif deskriptif dimana pembahasan berpusat pada bagaimana memberikan gambaran tentang cara menghemat bahan pustaka karena materi yang ada pada perpustakaan beraneka ragam serta membutuhkan bentuk upaya pengawetan.</w:t>
      </w:r>
    </w:p>
    <w:p>
      <w:pPr>
        <w:pStyle w:val="style4097"/>
        <w:spacing w:before="240" w:after="24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Adapun teori </w:t>
      </w:r>
      <w:r>
        <w:rPr>
          <w:rFonts w:ascii="Times New Roman" w:cs="Times New Roman" w:eastAsia="Times New Roman" w:hAnsi="Times New Roman"/>
          <w:sz w:val="24"/>
          <w:szCs w:val="24"/>
        </w:rPr>
        <w:t>beberap</w:t>
      </w:r>
      <w:r>
        <w:rPr>
          <w:rFonts w:ascii="Times New Roman" w:cs="Times New Roman" w:eastAsia="Times New Roman" w:hAnsi="Times New Roman"/>
          <w:sz w:val="24"/>
          <w:szCs w:val="24"/>
        </w:rPr>
        <w:t xml:space="preserve">a ahli </w:t>
      </w:r>
      <w:r>
        <w:rPr>
          <w:rFonts w:ascii="Times New Roman" w:cs="Times New Roman" w:eastAsia="Times New Roman" w:hAnsi="Times New Roman"/>
          <w:sz w:val="24"/>
          <w:szCs w:val="24"/>
        </w:rPr>
        <w:t xml:space="preserve">yang disampaikan di artikel ini </w:t>
      </w:r>
      <w:r>
        <w:rPr>
          <w:rFonts w:ascii="Times New Roman" w:cs="Times New Roman" w:eastAsia="Times New Roman" w:hAnsi="Times New Roman"/>
          <w:sz w:val="24"/>
          <w:szCs w:val="24"/>
        </w:rPr>
        <w:t xml:space="preserve">antara lain, </w:t>
      </w:r>
      <w:r>
        <w:rPr>
          <w:rFonts w:ascii="Times New Roman" w:cs="Times New Roman" w:eastAsia="Times New Roman" w:hAnsi="Times New Roman"/>
          <w:b/>
          <w:sz w:val="24"/>
          <w:szCs w:val="24"/>
        </w:rPr>
        <w:t>SR Ranganathan</w:t>
      </w:r>
      <w:r>
        <w:rPr>
          <w:rFonts w:ascii="Times New Roman" w:cs="Times New Roman" w:eastAsia="Times New Roman" w:hAnsi="Times New Roman"/>
          <w:sz w:val="24"/>
          <w:szCs w:val="24"/>
        </w:rPr>
        <w:t xml:space="preserve"> yang mengemukakan bahwa mendefinisikan perpustakaan, “sebagai lembaga atau lembaga publik yang bertugas merawat koleksi buku dan tugas membuatnya dapat diakses oleh mereka yang membutuhkan. Merupakan tanggung jawab pihak </w:t>
      </w:r>
      <w:r>
        <w:rPr>
          <w:rFonts w:ascii="Times New Roman" w:cs="Times New Roman" w:eastAsia="Times New Roman" w:hAnsi="Times New Roman"/>
          <w:sz w:val="24"/>
          <w:szCs w:val="24"/>
        </w:rPr>
        <w:t xml:space="preserve">berwenang untuk melestarikan koleksi dan membuatnya dapat diakses oleh publik ”. Menurut </w:t>
      </w:r>
      <w:r>
        <w:rPr>
          <w:rFonts w:ascii="Times New Roman" w:cs="Times New Roman" w:eastAsia="Times New Roman" w:hAnsi="Times New Roman"/>
          <w:b/>
          <w:sz w:val="24"/>
          <w:szCs w:val="24"/>
        </w:rPr>
        <w:t>Sir Hilary Jenkinson</w:t>
      </w:r>
      <w:r>
        <w:rPr>
          <w:rFonts w:ascii="Times New Roman" w:cs="Times New Roman" w:eastAsia="Times New Roman" w:hAnsi="Times New Roman"/>
          <w:sz w:val="24"/>
          <w:szCs w:val="24"/>
        </w:rPr>
        <w:t xml:space="preserve">, “merawat koleksi buku berarti melindungi koleksi dari kerusakan empat musuh, yaitu api, air, serangga, dan manusia”. </w:t>
      </w:r>
    </w:p>
    <w:p>
      <w:pPr>
        <w:pStyle w:val="style4097"/>
        <w:spacing w:before="240" w:after="240" w:lineRule="auto" w:line="360"/>
        <w:jc w:val="both"/>
        <w:rPr>
          <w:rFonts w:ascii="Times New Roman" w:cs="Times New Roman" w:eastAsia="Times New Roman" w:hAnsi="Times New Roman"/>
          <w:b/>
          <w:sz w:val="32"/>
          <w:szCs w:val="32"/>
          <w:u w:val="single"/>
        </w:rPr>
      </w:pPr>
      <w:r>
        <w:rPr>
          <w:rFonts w:ascii="Times New Roman" w:cs="Times New Roman" w:eastAsia="Times New Roman" w:hAnsi="Times New Roman"/>
          <w:b/>
          <w:sz w:val="32"/>
          <w:szCs w:val="32"/>
          <w:u w:val="single"/>
        </w:rPr>
        <w:t xml:space="preserve">Analisis dan hasil </w:t>
      </w:r>
    </w:p>
    <w:p>
      <w:pPr>
        <w:pStyle w:val="style4097"/>
        <w:spacing w:before="240" w:after="240" w:lineRule="auto" w:line="360"/>
        <w:jc w:val="both"/>
        <w:rPr>
          <w:rFonts w:ascii="Times New Roman" w:cs="Times New Roman" w:eastAsia="Times New Roman" w:hAnsi="Times New Roman"/>
          <w:b/>
          <w:sz w:val="24"/>
          <w:szCs w:val="24"/>
          <w:u w:val="single"/>
        </w:rPr>
      </w:pPr>
      <w:r>
        <w:rPr>
          <w:rFonts w:ascii="Times New Roman" w:cs="Times New Roman" w:eastAsia="Times New Roman" w:hAnsi="Times New Roman"/>
          <w:sz w:val="24"/>
          <w:szCs w:val="24"/>
        </w:rPr>
        <w:t>Pada jurnal ini membahas bahwa perpustakaan merupakan lembaga penyedia layanan informasi dalam bentuk bahan koleksi seperti buku,karya tulis ilmiah dan materi non buku</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(film,cd,dan dvd).</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Selain penyedia layanan informasi, perpustakaan juga bertanggung jawab </w:t>
      </w:r>
      <w:r>
        <w:rPr>
          <w:rFonts w:ascii="Times New Roman" w:cs="Times New Roman" w:eastAsia="Times New Roman" w:hAnsi="Times New Roman"/>
          <w:sz w:val="24"/>
          <w:szCs w:val="24"/>
        </w:rPr>
        <w:t>atas semua koleksi yang ada, dengan cara menjaga, merawat, dan melestarikan, mengapa demikian karena banyak terjadi kerusakan pada bahan koleksi disebabkan oleh beberapa faktor, yaitu alam (suhu udara), serangga, dan manusia. Untuk mengatasi hal tersebut p</w:t>
      </w:r>
      <w:r>
        <w:rPr>
          <w:rFonts w:ascii="Times New Roman" w:cs="Times New Roman" w:eastAsia="Times New Roman" w:hAnsi="Times New Roman"/>
          <w:sz w:val="24"/>
          <w:szCs w:val="24"/>
        </w:rPr>
        <w:t>ustakawan dituntut untuk melakukan pelestarian bahan koleksi yang ada di perpustakan dengan cara menjaga suhu udara di dalam perpustakaan, penggunaan bahan kimia untuk membasmi serangga yang merusak bahan koleksi, dan meningkatan keamanan perpustakaan sehi</w:t>
      </w:r>
      <w:r>
        <w:rPr>
          <w:rFonts w:ascii="Times New Roman" w:cs="Times New Roman" w:eastAsia="Times New Roman" w:hAnsi="Times New Roman"/>
          <w:sz w:val="24"/>
          <w:szCs w:val="24"/>
        </w:rPr>
        <w:t>ngga tidak ada lagi pencurian, perobekan hingga perusakan koleksi perpustakaan. Tujuan dari pelestarian bahan koleksi perpustakaan sendiri agar koleksi yang ada tidak rusak, kandungan informasinya masih tetap utuh sehingga bisa digunakan untuk pengembangan</w:t>
      </w:r>
      <w:r>
        <w:rPr>
          <w:rFonts w:ascii="Times New Roman" w:cs="Times New Roman" w:eastAsia="Times New Roman" w:hAnsi="Times New Roman"/>
          <w:sz w:val="24"/>
          <w:szCs w:val="24"/>
        </w:rPr>
        <w:t xml:space="preserve"> ilmu pengetahuan lebih lanjut, dan dapat diteruskan ke generasi selanjutnya.</w:t>
      </w:r>
    </w:p>
    <w:p>
      <w:pPr>
        <w:pStyle w:val="style4097"/>
        <w:tabs>
          <w:tab w:val="left" w:leader="none" w:pos="3405"/>
        </w:tabs>
        <w:spacing w:before="240" w:after="240" w:lineRule="auto" w:line="360"/>
        <w:jc w:val="both"/>
        <w:rPr>
          <w:rFonts w:ascii="Times New Roman" w:cs="Times New Roman" w:eastAsia="Times New Roman" w:hAnsi="Times New Roman"/>
          <w:b/>
          <w:sz w:val="32"/>
          <w:szCs w:val="32"/>
          <w:u w:val="single"/>
        </w:rPr>
      </w:pPr>
      <w:r>
        <w:rPr>
          <w:rFonts w:ascii="Times New Roman" w:cs="Times New Roman" w:eastAsia="Times New Roman" w:hAnsi="Times New Roman"/>
          <w:b/>
          <w:sz w:val="32"/>
          <w:szCs w:val="32"/>
          <w:u w:val="single"/>
        </w:rPr>
        <w:t>Kesimpulan</w:t>
      </w:r>
    </w:p>
    <w:p>
      <w:pPr>
        <w:pStyle w:val="style4097"/>
        <w:spacing w:before="240" w:after="240" w:lineRule="auto" w:line="360"/>
        <w:ind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Preservasi adalah tindakan yang sangat penting untuk melindungi koleksi yang ada di perpustakaan. Pustakawan dituntut untuk mengerti dan mampu melakukan tindakan pre</w:t>
      </w:r>
      <w:r>
        <w:rPr>
          <w:rFonts w:ascii="Times New Roman" w:cs="Times New Roman" w:eastAsia="Times New Roman" w:hAnsi="Times New Roman"/>
          <w:sz w:val="24"/>
          <w:szCs w:val="24"/>
        </w:rPr>
        <w:t>servasi ini, sehingga kondisi perpustakaan, tata letak koleksi, perlakuan pemustaka terhadap koleksi, serta penanganan koleksi adalah tanggung jawab pustakawan. Selain itu, pustakawan harus mampu untuk menemukan solusi dari permasalahan yang muncul terkait</w:t>
      </w:r>
      <w:r>
        <w:rPr>
          <w:rFonts w:ascii="Times New Roman" w:cs="Times New Roman" w:eastAsia="Times New Roman" w:hAnsi="Times New Roman"/>
          <w:sz w:val="24"/>
          <w:szCs w:val="24"/>
        </w:rPr>
        <w:t xml:space="preserve"> perlindungan koleksi perpustakaan sesuai dengan perkembangan dan perubahan yang terjadi. Upaya ini dilakukan guna menjaga informasi agar tetap dapat diakses oleh pemustaka yang membutuhkan. </w:t>
      </w:r>
    </w:p>
    <w:sectPr>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auto"/>
    <w:pitch w:val="default"/>
    <w:sig w:usb0="00000000" w:usb1="00000000" w:usb2="00000000" w:usb3="00000000" w:csb0="00000000" w:csb1="00000000"/>
  </w:font>
  <w:font w:name="Courier New">
    <w:altName w:val="Courier New"/>
    <w:panose1 w:val="02070309020000020404"/>
    <w:charset w:val="00"/>
    <w:family w:val="modern"/>
    <w:pitch w:val="fixed"/>
    <w:sig w:usb0="E0002AFF" w:usb1="C0007843" w:usb2="00000009" w:usb3="00000000" w:csb0="000001FF" w:csb1="00000000"/>
  </w:font>
  <w:font w:name="Times New Roman">
    <w:altName w:val="Times New Roman"/>
    <w:panose1 w:val="02020603050000020304"/>
    <w:charset w:val="00"/>
    <w:family w:val="roman"/>
    <w:pitch w:val="variable"/>
    <w:sig w:usb0="E0002EFF" w:usb1="C0007843"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AndroidClock">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2CE0FA2"/>
    <w:lvl w:ilvl="0">
      <w:start w:val="1"/>
      <w:numFmt w:val="bullet"/>
      <w:lvlText w:val="●"/>
      <w:lvlJc w:val="left"/>
      <w:pPr>
        <w:ind w:left="720" w:hanging="360"/>
      </w:pPr>
      <w:rPr>
        <w:rFonts w:ascii="Noto Sans Symbols" w:cs="Noto Sans Symbols" w:eastAsia="Noto Sans Symbols" w:hAnsi="Noto Sans Symbols"/>
        <w:color w:val="000000"/>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
    <w:nsid w:val="00000001"/>
    <w:multiLevelType w:val="hybridMultilevel"/>
    <w:tmpl w:val="57F605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2"/>
    <w:multiLevelType w:val="hybridMultilevel"/>
    <w:tmpl w:val="33047F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id-ID" w:bidi="ar-SA" w:eastAsia="id-ID"/>
      </w:rPr>
    </w:rPrDefault>
    <w:pPrDefault>
      <w:pPr>
        <w:spacing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00" w:after="120"/>
      <w:outlineLvl w:val="0"/>
    </w:pPr>
    <w:rPr>
      <w:sz w:val="40"/>
      <w:szCs w:val="40"/>
    </w:rPr>
  </w:style>
  <w:style w:type="paragraph" w:styleId="style2">
    <w:name w:val="heading 2"/>
    <w:basedOn w:val="style4097"/>
    <w:next w:val="style4097"/>
    <w:pPr>
      <w:keepNext/>
      <w:keepLines/>
      <w:spacing w:before="360" w:after="120"/>
      <w:outlineLvl w:val="1"/>
    </w:pPr>
    <w:rPr>
      <w:sz w:val="32"/>
      <w:szCs w:val="32"/>
    </w:rPr>
  </w:style>
  <w:style w:type="paragraph" w:styleId="style3">
    <w:name w:val="heading 3"/>
    <w:basedOn w:val="style4097"/>
    <w:next w:val="style4097"/>
    <w:pPr>
      <w:keepNext/>
      <w:keepLines/>
      <w:spacing w:before="320" w:after="80"/>
      <w:outlineLvl w:val="2"/>
    </w:pPr>
    <w:rPr>
      <w:color w:val="434343"/>
      <w:sz w:val="28"/>
      <w:szCs w:val="28"/>
    </w:rPr>
  </w:style>
  <w:style w:type="paragraph" w:styleId="style4">
    <w:name w:val="heading 4"/>
    <w:basedOn w:val="style4097"/>
    <w:next w:val="style4097"/>
    <w:pPr>
      <w:keepNext/>
      <w:keepLines/>
      <w:spacing w:before="280" w:after="80"/>
      <w:outlineLvl w:val="3"/>
    </w:pPr>
    <w:rPr>
      <w:color w:val="666666"/>
      <w:sz w:val="24"/>
      <w:szCs w:val="24"/>
    </w:rPr>
  </w:style>
  <w:style w:type="paragraph" w:styleId="style5">
    <w:name w:val="heading 5"/>
    <w:basedOn w:val="style4097"/>
    <w:next w:val="style4097"/>
    <w:pPr>
      <w:keepNext/>
      <w:keepLines/>
      <w:spacing w:before="240" w:after="80"/>
      <w:outlineLvl w:val="4"/>
    </w:pPr>
    <w:rPr>
      <w:color w:val="666666"/>
    </w:rPr>
  </w:style>
  <w:style w:type="paragraph" w:styleId="style6">
    <w:name w:val="heading 6"/>
    <w:basedOn w:val="style4097"/>
    <w:next w:val="style4097"/>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Words>578</Words>
  <Pages>3</Pages>
  <Characters>3674</Characters>
  <Application>WPS Office</Application>
  <DocSecurity>0</DocSecurity>
  <Paragraphs>25</Paragraphs>
  <ScaleCrop>false</ScaleCrop>
  <LinksUpToDate>false</LinksUpToDate>
  <CharactersWithSpaces>4254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2020-09-20T10:34:00Z</dcterms:created>
  <dc:creator>WPS Office</dc:creator>
  <lastModifiedBy>CPH1909</lastModifiedBy>
  <dcterms:modified xsi:type="dcterms:W3CDTF">2020-09-20T13:41:54Z</dcterms:modified>
  <revision>4</revision>
</coreProperties>
</file>

<file path=docProps/custom.xml><?xml version="1.0" encoding="utf-8"?>
<Properties xmlns="http://schemas.openxmlformats.org/officeDocument/2006/custom-properties" xmlns:vt="http://schemas.openxmlformats.org/officeDocument/2006/docPropsVTypes"/>
</file>