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24"/>
          <w:szCs w:val="24"/>
        </w:rPr>
      </w:pPr>
      <w:bookmarkStart w:colFirst="0" w:colLast="0" w:name="_wy28bujtapqw" w:id="0"/>
      <w:bookmarkEnd w:id="0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41425" cy="164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Universidade Federal Rural de Pernambuco</w:t>
        <w:br w:type="textWrapping"/>
        <w:t xml:space="preserve">Sistemas de Informação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Segurança e Auditoria de Sistemas </w:t>
        <w:br w:type="textWrapping"/>
        <w:br w:type="textWrapping"/>
        <w:t xml:space="preserve">Lhaíslla Eduarda Cavalcanti Rodrigues da Silva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RECIFE-PE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Política de Uso de Recursos de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spacing w:line="240" w:lineRule="auto"/>
        <w:ind w:left="720" w:hanging="360"/>
        <w:rPr/>
      </w:pPr>
      <w:bookmarkStart w:colFirst="0" w:colLast="0" w:name="_8j46k1djmew5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left="720" w:firstLine="0"/>
        <w:rPr/>
      </w:pPr>
      <w:bookmarkStart w:colFirst="0" w:colLast="0" w:name="_ez7xkqqmo3ly" w:id="2"/>
      <w:bookmarkEnd w:id="2"/>
      <w:r w:rsidDel="00000000" w:rsidR="00000000" w:rsidRPr="00000000">
        <w:rPr>
          <w:sz w:val="24"/>
          <w:szCs w:val="24"/>
          <w:rtl w:val="0"/>
        </w:rPr>
        <w:t xml:space="preserve">Esta política objetiva </w:t>
      </w:r>
      <w:r w:rsidDel="00000000" w:rsidR="00000000" w:rsidRPr="00000000">
        <w:rPr>
          <w:sz w:val="24"/>
          <w:szCs w:val="24"/>
          <w:rtl w:val="0"/>
        </w:rPr>
        <w:t xml:space="preserve">informar o colaborador sobre a política de uso da Internet e equipamentos de tecnologia no ambiente de trabalho da empresa, para haja a proteção do acesso aos serviços fornecidos, reduzindo riscos e oferecendo orientações ao usuário, assegurando o uso apropriado da Internet e recursos de tecnologia por parte do colaborador.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spacing w:line="240" w:lineRule="auto"/>
        <w:ind w:left="720" w:hanging="360"/>
        <w:rPr/>
      </w:pPr>
      <w:bookmarkStart w:colFirst="0" w:colLast="0" w:name="_vf824bptmplg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7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política se aplica a todos os funcionários que tenham acesso aos serviços da empresa, sendo, colaboradores, estagiários e prestadores de serviço.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spacing w:line="240" w:lineRule="auto"/>
        <w:ind w:left="720" w:hanging="360"/>
        <w:rPr/>
      </w:pPr>
      <w:bookmarkStart w:colFirst="0" w:colLast="0" w:name="_6udiucsz6ium" w:id="4"/>
      <w:bookmarkEnd w:id="4"/>
      <w:r w:rsidDel="00000000" w:rsidR="00000000" w:rsidRPr="00000000">
        <w:rPr>
          <w:rtl w:val="0"/>
        </w:rPr>
        <w:t xml:space="preserve">Responsorialidades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g63wbsz60v02" w:id="5"/>
      <w:bookmarkEnd w:id="5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uso da Internet e dos recursos de tecnologia por todos os usuários(internos/externos) e gestores de serviços de rede de dados, internet, telecomunicações, estações de trabalho, correio eletrônico e demais recursos computacionais, sendo permitido, sugerido e incentivado, desde que seu uso esteja relacionado aos objetivos e atividades fins do negócio ou responsabilidades do colaborador.</w:t>
      </w:r>
    </w:p>
    <w:p w:rsidR="00000000" w:rsidDel="00000000" w:rsidP="00000000" w:rsidRDefault="00000000" w:rsidRPr="00000000" w14:paraId="0000000A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xwxho8j69vbi" w:id="6"/>
      <w:bookmarkEnd w:id="6"/>
      <w:r w:rsidDel="00000000" w:rsidR="00000000" w:rsidRPr="00000000">
        <w:rPr>
          <w:sz w:val="24"/>
          <w:szCs w:val="24"/>
          <w:rtl w:val="0"/>
        </w:rPr>
        <w:t xml:space="preserve">É de responsabilidade do colaborador, seja interno ou externo a empresa, os prejuízos ou danos que causar ou sofrer em decorrência do descumprimento das diretrizes e normas referidas na Política de Segurança de acesso a serviços de tecnologia, nas normas e procedimentos específicos da empresa. Os envolvidos devem entender os riscos associados e cumprir rigorosamente as políticas, normas e procedimentos específicos vigentes.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5lnwl9v1707y" w:id="7"/>
      <w:bookmarkEnd w:id="7"/>
      <w:r w:rsidDel="00000000" w:rsidR="00000000" w:rsidRPr="00000000">
        <w:rPr>
          <w:sz w:val="24"/>
          <w:szCs w:val="24"/>
          <w:rtl w:val="0"/>
        </w:rPr>
        <w:t xml:space="preserve">A empresa poderá, a qualquer tempo, revogar credenciais de acesso concedidas a usuários em virtude do descumprimento da Política de Segurança de acesso a serviços da empresa ou das normas e procedimentos específicos dela decorrente.</w:t>
      </w:r>
    </w:p>
    <w:p w:rsidR="00000000" w:rsidDel="00000000" w:rsidP="00000000" w:rsidRDefault="00000000" w:rsidRPr="00000000" w14:paraId="0000000C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9m8h8m1m3gd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Regras de acesso e utilização de recursos, o que é proibido e inaceitável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m4e34u2mz2gt" w:id="9"/>
      <w:bookmarkEnd w:id="9"/>
      <w:r w:rsidDel="00000000" w:rsidR="00000000" w:rsidRPr="00000000">
        <w:rPr>
          <w:sz w:val="24"/>
          <w:szCs w:val="24"/>
          <w:rtl w:val="0"/>
        </w:rPr>
        <w:t xml:space="preserve">Em complemento ao descrito acima, será considerado inaceitável tanto no uso quanto no comportamento dos colaboradores:</w:t>
        <w:br w:type="textWrapping"/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Assistir vídeos ou ouvir áudios/músicas que não tenham algum tipo de relação com as responsabilidades na empresa ou comprometam a produtividade;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compras pessoais na internet e tão pouco definir o endereço da empresa para entrega de qualquer tipo de correspondência ou pacote pessoal;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 atividades de qualquer tipo que gerem desperdício de tempo ou comprometam o foco do colaborador, ou da equipe;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atividades de navegação ou download que comprometam o desempenho da internet ou da rede corporativa;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Fornecer para terceiros senhas de acesso aos sistemas corporativos ou qualquer tipo de dado restrito da empresa;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Introduzir qualquer forma de vírus de computador dentro da rede corporativa;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gjdgxs" w:id="10"/>
      <w:bookmarkEnd w:id="10"/>
      <w:r w:rsidDel="00000000" w:rsidR="00000000" w:rsidRPr="00000000">
        <w:rPr>
          <w:sz w:val="24"/>
          <w:szCs w:val="24"/>
          <w:rtl w:val="0"/>
        </w:rPr>
        <w:t xml:space="preserve">Qualquer tentativa de burlar restrições de uso da internet implementadas pela empresa;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ind w:left="720" w:firstLine="0"/>
        <w:rPr/>
      </w:pPr>
      <w:bookmarkStart w:colFirst="0" w:colLast="0" w:name="_z6pxx78axmp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4"/>
        </w:numPr>
        <w:spacing w:after="0" w:afterAutospacing="0" w:line="240" w:lineRule="auto"/>
        <w:ind w:left="720" w:hanging="360"/>
        <w:rPr/>
      </w:pPr>
      <w:bookmarkStart w:colFirst="0" w:colLast="0" w:name="_7iju0el7motc" w:id="12"/>
      <w:bookmarkEnd w:id="12"/>
      <w:r w:rsidDel="00000000" w:rsidR="00000000" w:rsidRPr="00000000">
        <w:rPr>
          <w:rtl w:val="0"/>
        </w:rPr>
        <w:t xml:space="preserve">Riscos 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bookmarkStart w:colFirst="0" w:colLast="0" w:name="_souxw417wsv" w:id="13"/>
      <w:bookmarkEnd w:id="13"/>
      <w:r w:rsidDel="00000000" w:rsidR="00000000" w:rsidRPr="00000000">
        <w:rPr>
          <w:sz w:val="24"/>
          <w:szCs w:val="24"/>
          <w:rtl w:val="0"/>
        </w:rPr>
        <w:t xml:space="preserve">Perda de acesso: Caso haja perda das credenciais do usuário (login, senha, tokens) ou sejam expostas, até mesmo roubadas, um usuário mal-intencionado poderá utilizar essas credenciais para obter acesso a informações sensíveis.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restrito: Caso haja algum programa com acesso a informações do colaborador na máquina que não condiz com sua função, pode ser uma porta de entrada a softwares maliciosos. 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 de senhas: A senha de acesso aos sistemas é única a cada colaborador e em casos de compartilhamento pode imputar responsabilidade caso ocorra acesso a informações restritas da empresa, por parte de pessoas não autorizadas.  </w:t>
        <w:br w:type="textWrapping"/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4"/>
        </w:numPr>
        <w:spacing w:before="0" w:beforeAutospacing="0" w:line="240" w:lineRule="auto"/>
        <w:ind w:left="720" w:hanging="360"/>
        <w:rPr/>
      </w:pPr>
      <w:bookmarkStart w:colFirst="0" w:colLast="0" w:name="_a38su22zfcly" w:id="14"/>
      <w:bookmarkEnd w:id="14"/>
      <w:r w:rsidDel="00000000" w:rsidR="00000000" w:rsidRPr="00000000">
        <w:rPr>
          <w:rtl w:val="0"/>
        </w:rPr>
        <w:t xml:space="preserve">Conformidade</w:t>
      </w:r>
    </w:p>
    <w:p w:rsidR="00000000" w:rsidDel="00000000" w:rsidP="00000000" w:rsidRDefault="00000000" w:rsidRPr="00000000" w14:paraId="0000001C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eabs2kfadiqy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5.1 Monitoramento</w:t>
      </w:r>
    </w:p>
    <w:p w:rsidR="00000000" w:rsidDel="00000000" w:rsidP="00000000" w:rsidRDefault="00000000" w:rsidRPr="00000000" w14:paraId="0000001D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o7jkf6czba5g" w:id="16"/>
      <w:bookmarkEnd w:id="16"/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uso da tecnologia e da Internet é uma ferramenta valiosa para o desempenho das atividades e para todo o negócio. Dessa forma, o mau uso desses recursos pode ter impacto negativo sobre a produtividade dos colaboradores e os resultados do negócio.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x821eu8limc8" w:id="17"/>
      <w:bookmarkEnd w:id="17"/>
      <w:r w:rsidDel="00000000" w:rsidR="00000000" w:rsidRPr="00000000">
        <w:rPr>
          <w:sz w:val="24"/>
          <w:szCs w:val="24"/>
          <w:rtl w:val="0"/>
        </w:rPr>
        <w:t xml:space="preserve">Portanto, A implantação sistemas de monitoramento nas estações de trabalho, servidores, conexões com a internet, dispositivos móveis ou wireless e outros componentes da rede, se fazem necessários para que a informação gerada por esses sistemas possa ser usada para identificar usuários e respectivos acessos efetuados, bem como material manipulado. Dando o direito a empresa de aplicar restrições de navegação definidas conforme a política de uso da internet da empresa, visando garantir maior foco e produtividade dos colaboradores. E monitorar o uso da internet na rede corporativa, de forma individual, aplicado a cada equipamento e colaborador, registrando todo e qualquer tipo de acesso à internet realizados por cada equipamento conectado à rede.</w:t>
      </w:r>
    </w:p>
    <w:p w:rsidR="00000000" w:rsidDel="00000000" w:rsidP="00000000" w:rsidRDefault="00000000" w:rsidRPr="00000000" w14:paraId="0000001F">
      <w:pPr>
        <w:pStyle w:val="Heading2"/>
        <w:spacing w:line="240" w:lineRule="auto"/>
        <w:ind w:left="720" w:firstLine="0"/>
        <w:rPr>
          <w:b w:val="1"/>
          <w:sz w:val="24"/>
          <w:szCs w:val="24"/>
        </w:rPr>
      </w:pPr>
      <w:bookmarkStart w:colFirst="0" w:colLast="0" w:name="_ix25lwk296w9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5.2 Sanções</w:t>
      </w:r>
    </w:p>
    <w:p w:rsidR="00000000" w:rsidDel="00000000" w:rsidP="00000000" w:rsidRDefault="00000000" w:rsidRPr="00000000" w14:paraId="00000020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ro335w1wa12" w:id="19"/>
      <w:bookmarkEnd w:id="19"/>
      <w:r w:rsidDel="00000000" w:rsidR="00000000" w:rsidRPr="00000000">
        <w:rPr>
          <w:sz w:val="24"/>
          <w:szCs w:val="24"/>
          <w:rtl w:val="0"/>
        </w:rPr>
        <w:t xml:space="preserve">O descumprimento das regras de uso da Internet e dos recursos de tecnologia, descritas nesse documento, acarretará sanções, como: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7"/>
        </w:numPr>
        <w:spacing w:after="0" w:afterAutospacing="0" w:line="240" w:lineRule="auto"/>
        <w:ind w:left="1440" w:hanging="360"/>
        <w:rPr>
          <w:sz w:val="24"/>
          <w:szCs w:val="24"/>
        </w:rPr>
      </w:pPr>
      <w:bookmarkStart w:colFirst="0" w:colLast="0" w:name="_vznk34ilwwds" w:id="20"/>
      <w:bookmarkEnd w:id="20"/>
      <w:r w:rsidDel="00000000" w:rsidR="00000000" w:rsidRPr="00000000">
        <w:rPr>
          <w:sz w:val="24"/>
          <w:szCs w:val="24"/>
          <w:rtl w:val="0"/>
        </w:rPr>
        <w:t xml:space="preserve">Advertência verbal ou por escrito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bookmarkStart w:colFirst="0" w:colLast="0" w:name="_d73stt2zctp4" w:id="21"/>
      <w:bookmarkEnd w:id="21"/>
      <w:r w:rsidDel="00000000" w:rsidR="00000000" w:rsidRPr="00000000">
        <w:rPr>
          <w:sz w:val="24"/>
          <w:szCs w:val="24"/>
          <w:rtl w:val="0"/>
        </w:rPr>
        <w:t xml:space="preserve">Suspensão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7"/>
        </w:numPr>
        <w:spacing w:before="0" w:beforeAutospacing="0" w:line="240" w:lineRule="auto"/>
        <w:ind w:left="1440" w:hanging="360"/>
        <w:rPr>
          <w:sz w:val="24"/>
          <w:szCs w:val="24"/>
        </w:rPr>
      </w:pPr>
      <w:bookmarkStart w:colFirst="0" w:colLast="0" w:name="_9zrg5okao0nx" w:id="22"/>
      <w:bookmarkEnd w:id="22"/>
      <w:r w:rsidDel="00000000" w:rsidR="00000000" w:rsidRPr="00000000">
        <w:rPr>
          <w:sz w:val="24"/>
          <w:szCs w:val="24"/>
          <w:rtl w:val="0"/>
        </w:rPr>
        <w:t xml:space="preserve">Dispensa por Justa Causa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4"/>
        </w:numPr>
        <w:spacing w:line="240" w:lineRule="auto"/>
        <w:ind w:left="720" w:hanging="360"/>
        <w:rPr/>
      </w:pPr>
      <w:bookmarkStart w:colFirst="0" w:colLast="0" w:name="_tsbh4xvuuvvp" w:id="23"/>
      <w:bookmarkEnd w:id="23"/>
      <w:r w:rsidDel="00000000" w:rsidR="00000000" w:rsidRPr="00000000">
        <w:rPr>
          <w:rtl w:val="0"/>
        </w:rPr>
        <w:t xml:space="preserve">Orientações Gerais</w:t>
      </w:r>
    </w:p>
    <w:p w:rsidR="00000000" w:rsidDel="00000000" w:rsidP="00000000" w:rsidRDefault="00000000" w:rsidRPr="00000000" w14:paraId="00000026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25tmt0a6n9ii" w:id="24"/>
      <w:bookmarkEnd w:id="24"/>
      <w:r w:rsidDel="00000000" w:rsidR="00000000" w:rsidRPr="00000000">
        <w:rPr>
          <w:sz w:val="24"/>
          <w:szCs w:val="24"/>
          <w:rtl w:val="0"/>
        </w:rPr>
        <w:t xml:space="preserve">Para o cumprimento de suas responsabilidades, o uso dos recursos de tecnologia devem corresponder com as seguintes orientações: 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Sigam a legislação corrente (sobre pirataria, pedofilia, ações discriminatórias);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Usem a Internet de uma forma responsável, consciente e munidos de bom senso;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Utilizem smartphones para atividades pessoais somente em casos de urgência;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criem riscos desnecessários para os equipamentos, informações ou para o negócio da empresa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serviços de gerenciamento de e-mail (como outlook, gmail, etc);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acessar o e-mail corporativo em dispositivos pessoais;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utilizar o e-mail corporativo de forma pessoal (cadastro em redes sociais, serviços de entrega de comida, etc);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senhas fortes;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a confidencialidade das senhas;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Informar qualquer problema ou suspeita de comprometimento a equipe de segurança;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dúvidas ou sugestões sobre a Política de Uso da Internet e Recursos de Tecnologia, o colaborador deve entrar em contato com o gestor ou responsável direto.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Política de uso da Internet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</w:t>
        <w:br w:type="textWrapping"/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política tem o propósito de definir o que é permitido ou não o acesso dentro das imediações da empresa, para que se possa atender as necessidades essenciais no desempenho das funções dos colaboradores em um ambiente com qualidade. 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Escopo</w:t>
        <w:br w:type="textWrapping"/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política de uso da internet se aplica a todos os funcionários que utilizem a internet da empresa, sendo, colaboradores, estagiários e prestadores de serviço.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Responsabilidade</w:t>
        <w:br w:type="textWrapping"/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uso da Internet pelos colaboradores da empresa é permitido e encorajado desde que seu uso seja aderente aos objetivos e atividades fins do negócio. No desempenho das funções é necessário partilhar das seguintes diretrizes:</w:t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Não se utilizar do acesso à internet para comprometer a segurança(integridade, confidencialidade ou disponibilidade)</w:t>
      </w:r>
      <w:r w:rsidDel="00000000" w:rsidR="00000000" w:rsidRPr="00000000">
        <w:rPr>
          <w:sz w:val="24"/>
          <w:szCs w:val="24"/>
          <w:rtl w:val="0"/>
        </w:rPr>
        <w:t xml:space="preserve">de computadores, sistemas ou serviços da empresa;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das credenciais de acesso à internet devem ser usados somente pela pessoa para que foram criados, sendo proibido o uso de usuário e senhas de outras pessoas, ficando o colaborador dono do usuário e senha responsabilizado por qualquer uso indevido dos mesmos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Riscos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Vírus: O acesso a informações externas a rede apresenta o risco de vários tipos de vírus, que são prejudiciais, ao computador e sistema, podendo se espalhar para outros computadores, por meio de cópias d si mesmo e com isto comprometimento da rede e de equipamentos. 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Ataques a segurança da rede da empresa: Em caso de invasões a rede interna da empresa através da rede externa, que podem causar, sequestro de dados(Ransowame), roubo de dados sigilosos da empresa por meio de sites falsos(phishing). </w:t>
      </w:r>
    </w:p>
    <w:p w:rsidR="00000000" w:rsidDel="00000000" w:rsidP="00000000" w:rsidRDefault="00000000" w:rsidRPr="00000000" w14:paraId="00000047">
      <w:pPr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Conformidade</w:t>
        <w:br w:type="textWrapping"/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Monitoramento</w:t>
        <w:br w:type="textWrapping"/>
        <w:tab/>
        <w:t xml:space="preserve">Com base nos riscos, a empresa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reafirma que o uso da Internet é uma ferramenta valiosa para seus negócios,</w:t>
      </w:r>
      <w:r w:rsidDel="00000000" w:rsidR="00000000" w:rsidRPr="00000000">
        <w:rPr>
          <w:sz w:val="24"/>
          <w:szCs w:val="24"/>
          <w:rtl w:val="0"/>
        </w:rPr>
        <w:t xml:space="preserve"> tem o direito de aplicar restrições de navegação segundo a política de segurança, monitorando o uso dos sistemas por meio dos Logs de rede, identificando e rastreando o uso e mau uso dos meios de internet, para seja garantida a segurança e sigilo do sistema, individualmente, aplicado a cada equipamento e colaborador com objetivo de garantir maior foco e produtividade dos colaboradores.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 adição, todos os recursos tecnológicos da [Empresa] existem para o propósito exclusivo de seu negócio. Portanto, a empresa se dá ao direito de monitorar o volume de tráfico na Internet e na Rede, juntamente com os endereços web (http://) visitados.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Sanções</w:t>
        <w:br w:type="textWrapping"/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falha em não seguir a política irá resultar em sanções que variarão desde procedimentos disciplinares, com avisos verbais ou escritos, até a demissão com justa causa.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Orientações gerais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à Internet deve restringir-se à esfera profissional com conteúdo relacionado às atividades desempenhadas pela empresa. Sendo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usuário é responsável pelas ações e acessos realizados por meio da sua conta de acesso.</w:t>
      </w:r>
    </w:p>
    <w:p w:rsidR="00000000" w:rsidDel="00000000" w:rsidP="00000000" w:rsidRDefault="00000000" w:rsidRPr="00000000" w14:paraId="0000004F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Proibido usar o computador para executar quaisquer tipos ou formas de fraudes, ou software/música pirata, criar ou transmitir material difamatório</w:t>
      </w:r>
    </w:p>
    <w:p w:rsidR="00000000" w:rsidDel="00000000" w:rsidP="00000000" w:rsidRDefault="00000000" w:rsidRPr="00000000" w14:paraId="0000005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proibido visitas a sites da internet que contenha material obsceno e/ou pornográfico, ou páginas de conteúdo considerado ofensivo, ilegal ou impróprio.</w:t>
      </w:r>
    </w:p>
    <w:p w:rsidR="00000000" w:rsidDel="00000000" w:rsidP="00000000" w:rsidRDefault="00000000" w:rsidRPr="00000000" w14:paraId="00000053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proibido o uso recreativo da internet em horário de expediente e acesso a outros conteúdos notadamente fora do contexto do trabalho desenvolvido.</w:t>
      </w:r>
    </w:p>
    <w:p w:rsidR="00000000" w:rsidDel="00000000" w:rsidP="00000000" w:rsidRDefault="00000000" w:rsidRPr="00000000" w14:paraId="00000055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É proibido utilizar os recursos da empresa para fazer download ou distribuição de software, ou dados não legalizados de software comercial, ou</w:t>
      </w:r>
      <w:r w:rsidDel="00000000" w:rsidR="00000000" w:rsidRPr="00000000">
        <w:rPr>
          <w:sz w:val="24"/>
          <w:szCs w:val="24"/>
          <w:rtl w:val="0"/>
        </w:rPr>
        <w:t xml:space="preserve"> qualquer outro material cujo direito pertença a terceiros (copyright), sem ter um contrato de licenciamento ou outros tipos de licencie</w:t>
      </w:r>
    </w:p>
    <w:p w:rsidR="00000000" w:rsidDel="00000000" w:rsidP="00000000" w:rsidRDefault="00000000" w:rsidRPr="00000000" w14:paraId="00000057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proibido executar atividades que desperdice os esforços do pessoal técnico ou dos recursos da rede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Política de segurança de dados</w:t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Esta política tem como propósito fornecer uma estrutura de segurança que garanta a proteção de dados da empresa contra acesso não autorizado, perda ou dano. Os dados da empresa podem ser verbais, digitais e/ou impressos, controlados individualmente ou compartilhados.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Escopo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política de segurança de dados se aplica a todos os funcionários, colaboradores, estagiários e prestadores de serviço que tenham acesso aos dados da empresa.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Responsabilidade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É de responsabilidade dos colaboradores, funcionários, estagiários e prestadores de serviço com acesso aos dados da empresa, tenham a compreensão dos níveis de classificação dos dados da empresa. </w:t>
      </w:r>
      <w:r w:rsidDel="00000000" w:rsidR="00000000" w:rsidRPr="00000000">
        <w:rPr>
          <w:rtl w:val="0"/>
        </w:rPr>
        <w:t xml:space="preserve">Cada envolvido com a empresa tem o compromisso com a integridade dos dados de modo que todo prejuízo ou dano que sofrer ou causar para empresa em decorrência do descumprimento das diretrizes e normas referidas na Política de Segurança dos dados e nas normas e procedimentos específicos dela decorrentes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Risco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Perda ou roubo de dados 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não autorizado aos dados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Alteração de dados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de dados sensíveis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externo a informações sigilosas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Conformidade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5.1 Monitoramento</w:t>
        <w:br w:type="textWrapping"/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a empresa monitorar os dados, disponibilidade e capacidade que ambientes de TI permitem as equipes reagir rapidamente diante de incidentes que acarretem indisponibilidade de algum serviço essencial. 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compete a empresa instalar sistemas de proteção, preventivos e detectáveis, para garantir segurança das informações e dos perímetros de acesso. Desinstalar sistemas, a qualquer tempo, qualquer software ou sistema que represente risco ou esteja em desconformidade com as políticas, normas e procedimentos vigentes.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Sanções</w:t>
      </w:r>
    </w:p>
    <w:p w:rsidR="00000000" w:rsidDel="00000000" w:rsidP="00000000" w:rsidRDefault="00000000" w:rsidRPr="00000000" w14:paraId="0000006D">
      <w:pPr>
        <w:pStyle w:val="Heading2"/>
        <w:spacing w:line="240" w:lineRule="auto"/>
        <w:ind w:left="720" w:firstLine="0"/>
        <w:rPr>
          <w:sz w:val="24"/>
          <w:szCs w:val="24"/>
        </w:rPr>
      </w:pPr>
      <w:bookmarkStart w:colFirst="0" w:colLast="0" w:name="_pkos1yrwze6j" w:id="25"/>
      <w:bookmarkEnd w:id="25"/>
      <w:r w:rsidDel="00000000" w:rsidR="00000000" w:rsidRPr="00000000">
        <w:rPr>
          <w:sz w:val="24"/>
          <w:szCs w:val="24"/>
          <w:rtl w:val="0"/>
        </w:rPr>
        <w:t xml:space="preserve">O descumprimento das regras da política de segurança de dados, descritas nesse documento, acarretará sanções, como: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5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bookmarkStart w:colFirst="0" w:colLast="0" w:name="_mmk3tpynkeo3" w:id="26"/>
      <w:bookmarkEnd w:id="26"/>
      <w:r w:rsidDel="00000000" w:rsidR="00000000" w:rsidRPr="00000000">
        <w:rPr>
          <w:sz w:val="24"/>
          <w:szCs w:val="24"/>
          <w:rtl w:val="0"/>
        </w:rPr>
        <w:t xml:space="preserve">Advertência verbal ou por escrito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bookmarkStart w:colFirst="0" w:colLast="0" w:name="_pufwq78d1fhr" w:id="27"/>
      <w:bookmarkEnd w:id="27"/>
      <w:r w:rsidDel="00000000" w:rsidR="00000000" w:rsidRPr="00000000">
        <w:rPr>
          <w:sz w:val="24"/>
          <w:szCs w:val="24"/>
          <w:rtl w:val="0"/>
        </w:rPr>
        <w:t xml:space="preserve">Suspensão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bookmarkStart w:colFirst="0" w:colLast="0" w:name="_bytz6nh8nglg" w:id="28"/>
      <w:bookmarkEnd w:id="28"/>
      <w:r w:rsidDel="00000000" w:rsidR="00000000" w:rsidRPr="00000000">
        <w:rPr>
          <w:sz w:val="24"/>
          <w:szCs w:val="24"/>
          <w:rtl w:val="0"/>
        </w:rPr>
        <w:t xml:space="preserve">Dispensa por Justa Causa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Orientação gerais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a integridade e disponibilidade dos dados.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qualquer chave física, cartão de identificação, conta de computador ou conta de rede que permita acesso aos dados da empresa.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Descartar mídia que contém dados da empresa de maneira consistente, isso inclui qualquer documento impresso, meio de armazenamento eletrônico, magnético ou óptico.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divulgar, copiar, liberar, vender, emprestar, alterar ou destruir qualquer dado sem autorização.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00" w:before="200"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