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127121704"/>
        <w:docPartObj>
          <w:docPartGallery w:val="Cover Pages"/>
          <w:docPartUnique/>
        </w:docPartObj>
      </w:sdtPr>
      <w:sdtEndPr>
        <w:rPr>
          <w:rFonts w:ascii="Times New Roman" w:hAnsi="Times New Roman" w:cs="Times New Roman"/>
        </w:rPr>
      </w:sdtEndPr>
      <w:sdtContent>
        <w:p w14:paraId="3ECF2F89" w14:textId="2D93FE80" w:rsidR="00C81527" w:rsidRDefault="00C81527">
          <w:r>
            <w:rPr>
              <w:noProof/>
            </w:rPr>
            <mc:AlternateContent>
              <mc:Choice Requires="wps">
                <w:drawing>
                  <wp:anchor distT="0" distB="0" distL="114300" distR="114300" simplePos="0" relativeHeight="251659264" behindDoc="1" locked="0" layoutInCell="1" allowOverlap="0" wp14:anchorId="2D5F66D3" wp14:editId="3FF86E24">
                    <wp:simplePos x="0" y="0"/>
                    <wp:positionH relativeFrom="page">
                      <wp:align>center</wp:align>
                    </wp:positionH>
                    <wp:positionV relativeFrom="page">
                      <wp:align>center</wp:align>
                    </wp:positionV>
                    <wp:extent cx="6858000" cy="9144000"/>
                    <wp:effectExtent l="0" t="0" r="0" b="0"/>
                    <wp:wrapNone/>
                    <wp:docPr id="1" name="Text Box 2"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C81527" w14:paraId="2300B24C" w14:textId="77777777">
                                  <w:trPr>
                                    <w:trHeight w:hRule="exact" w:val="9360"/>
                                  </w:trPr>
                                  <w:tc>
                                    <w:tcPr>
                                      <w:tcW w:w="9350" w:type="dxa"/>
                                    </w:tcPr>
                                    <w:p w14:paraId="341BA11D" w14:textId="77777777" w:rsidR="00C81527" w:rsidRDefault="00C81527">
                                      <w:r>
                                        <w:rPr>
                                          <w:noProof/>
                                        </w:rPr>
                                        <w:drawing>
                                          <wp:inline distT="0" distB="0" distL="0" distR="0" wp14:anchorId="4D4DA77C" wp14:editId="0E7A5B84">
                                            <wp:extent cx="6858000" cy="5961888"/>
                                            <wp:effectExtent l="0" t="0" r="0" b="127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8">
                                                      <a:extLst>
                                                        <a:ext uri="{28A0092B-C50C-407E-A947-70E740481C1C}">
                                                          <a14:useLocalDpi xmlns:a14="http://schemas.microsoft.com/office/drawing/2010/main" val="0"/>
                                                        </a:ext>
                                                      </a:extLst>
                                                    </a:blip>
                                                    <a:srcRect l="11637" r="11637"/>
                                                    <a:stretch>
                                                      <a:fillRect/>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C81527" w14:paraId="1AF3E063" w14:textId="77777777">
                                  <w:trPr>
                                    <w:trHeight w:hRule="exact" w:val="4320"/>
                                  </w:trPr>
                                  <w:tc>
                                    <w:tcPr>
                                      <w:tcW w:w="9350" w:type="dxa"/>
                                      <w:shd w:val="clear" w:color="auto" w:fill="0E2841" w:themeFill="text2"/>
                                      <w:vAlign w:val="center"/>
                                    </w:tcPr>
                                    <w:p w14:paraId="6CC4E280" w14:textId="4A450E1F" w:rsidR="00C81527" w:rsidRPr="00681FF6" w:rsidRDefault="007B79D8">
                                      <w:pPr>
                                        <w:pStyle w:val="NoSpacing"/>
                                        <w:spacing w:before="200" w:line="216" w:lineRule="auto"/>
                                        <w:ind w:left="720" w:right="720"/>
                                        <w:rPr>
                                          <w:rFonts w:asciiTheme="majorHAnsi" w:hAnsiTheme="majorHAnsi"/>
                                          <w:color w:val="FFFFFF" w:themeColor="background1"/>
                                          <w:sz w:val="52"/>
                                          <w:szCs w:val="52"/>
                                        </w:rPr>
                                      </w:pPr>
                                      <w:sdt>
                                        <w:sdtPr>
                                          <w:rPr>
                                            <w:rFonts w:asciiTheme="majorHAnsi" w:hAnsiTheme="majorHAnsi"/>
                                            <w:color w:val="FFFFFF" w:themeColor="background1"/>
                                            <w:sz w:val="52"/>
                                            <w:szCs w:val="52"/>
                                          </w:rPr>
                                          <w:alias w:val="Title"/>
                                          <w:tag w:val=""/>
                                          <w:id w:val="739824258"/>
                                          <w:placeholder>
                                            <w:docPart w:val="F3BD61857FE049058F9A764B16D151E4"/>
                                          </w:placeholder>
                                          <w:dataBinding w:prefixMappings="xmlns:ns0='http://purl.org/dc/elements/1.1/' xmlns:ns1='http://schemas.openxmlformats.org/package/2006/metadata/core-properties' " w:xpath="/ns1:coreProperties[1]/ns0:title[1]" w:storeItemID="{6C3C8BC8-F283-45AE-878A-BAB7291924A1}"/>
                                          <w:text/>
                                        </w:sdtPr>
                                        <w:sdtEndPr/>
                                        <w:sdtContent>
                                          <w:r w:rsidR="00681FF6" w:rsidRPr="00681FF6">
                                            <w:rPr>
                                              <w:rFonts w:asciiTheme="majorHAnsi" w:hAnsiTheme="majorHAnsi"/>
                                              <w:color w:val="FFFFFF" w:themeColor="background1"/>
                                              <w:sz w:val="52"/>
                                              <w:szCs w:val="52"/>
                                            </w:rPr>
                                            <w:t>Customer Behavior and Sales Analysis: Strategic Insights from Transactional Data</w:t>
                                          </w:r>
                                        </w:sdtContent>
                                      </w:sdt>
                                    </w:p>
                                    <w:p w14:paraId="583240FC" w14:textId="52DA83BF" w:rsidR="00C81527" w:rsidRDefault="007B79D8">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37BDB36C68B74B82A055DFA33B08667F"/>
                                          </w:placeholder>
                                          <w:dataBinding w:prefixMappings="xmlns:ns0='http://purl.org/dc/elements/1.1/' xmlns:ns1='http://schemas.openxmlformats.org/package/2006/metadata/core-properties' " w:xpath="/ns1:coreProperties[1]/ns0:subject[1]" w:storeItemID="{6C3C8BC8-F283-45AE-878A-BAB7291924A1}"/>
                                          <w:text/>
                                        </w:sdtPr>
                                        <w:sdtEndPr/>
                                        <w:sdtContent>
                                          <w:r w:rsidR="00681FF6" w:rsidRPr="00681FF6">
                                            <w:rPr>
                                              <w:color w:val="FFFFFF" w:themeColor="background1"/>
                                              <w:sz w:val="32"/>
                                              <w:szCs w:val="32"/>
                                            </w:rPr>
                                            <w:t>E-commerce Customer Behavior and Sales Performance Project Proposal</w:t>
                                          </w:r>
                                        </w:sdtContent>
                                      </w:sdt>
                                    </w:p>
                                  </w:tc>
                                </w:tr>
                                <w:tr w:rsidR="00C81527" w14:paraId="1531342C" w14:textId="77777777">
                                  <w:trPr>
                                    <w:trHeight w:hRule="exact" w:val="720"/>
                                  </w:trPr>
                                  <w:tc>
                                    <w:tcPr>
                                      <w:tcW w:w="9350" w:type="dxa"/>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C81527" w14:paraId="6E808848" w14:textId="77777777">
                                        <w:trPr>
                                          <w:trHeight w:hRule="exact" w:val="720"/>
                                        </w:trPr>
                                        <w:tc>
                                          <w:tcPr>
                                            <w:tcW w:w="3590" w:type="dxa"/>
                                            <w:vAlign w:val="center"/>
                                          </w:tcPr>
                                          <w:p w14:paraId="18F3EB77" w14:textId="5D2384C9" w:rsidR="00C81527" w:rsidRDefault="007B79D8">
                                            <w:pPr>
                                              <w:pStyle w:val="NoSpacing"/>
                                              <w:ind w:left="720" w:right="144"/>
                                              <w:rPr>
                                                <w:color w:val="FFFFFF" w:themeColor="background1"/>
                                              </w:rPr>
                                            </w:pPr>
                                            <w:sdt>
                                              <w:sdtPr>
                                                <w:rPr>
                                                  <w:color w:val="FFFFFF" w:themeColor="background1"/>
                                                </w:rPr>
                                                <w:alias w:val="Author"/>
                                                <w:tag w:val=""/>
                                                <w:id w:val="942812742"/>
                                                <w:placeholder>
                                                  <w:docPart w:val="3B5078C611774BFFA81C57B571B5EA59"/>
                                                </w:placeholder>
                                                <w:dataBinding w:prefixMappings="xmlns:ns0='http://purl.org/dc/elements/1.1/' xmlns:ns1='http://schemas.openxmlformats.org/package/2006/metadata/core-properties' " w:xpath="/ns1:coreProperties[1]/ns0:creator[1]" w:storeItemID="{6C3C8BC8-F283-45AE-878A-BAB7291924A1}"/>
                                                <w:text/>
                                              </w:sdtPr>
                                              <w:sdtEndPr/>
                                              <w:sdtContent>
                                                <w:r w:rsidR="00C81527">
                                                  <w:rPr>
                                                    <w:color w:val="FFFFFF" w:themeColor="background1"/>
                                                  </w:rPr>
                                                  <w:t>Lisa Hansen</w:t>
                                                </w:r>
                                                <w:r w:rsidR="00681FF6">
                                                  <w:rPr>
                                                    <w:color w:val="FFFFFF" w:themeColor="background1"/>
                                                  </w:rPr>
                                                  <w:t>, Ryan Weeks, Sarah Yawn</w:t>
                                                </w:r>
                                              </w:sdtContent>
                                            </w:sdt>
                                          </w:p>
                                        </w:tc>
                                        <w:tc>
                                          <w:tcPr>
                                            <w:tcW w:w="3591" w:type="dxa"/>
                                            <w:vAlign w:val="center"/>
                                          </w:tcPr>
                                          <w:sdt>
                                            <w:sdtPr>
                                              <w:rPr>
                                                <w:color w:val="FFFFFF" w:themeColor="background1"/>
                                              </w:rPr>
                                              <w:alias w:val="Date"/>
                                              <w:tag w:val=""/>
                                              <w:id w:val="748164578"/>
                                              <w:placeholder>
                                                <w:docPart w:val="ADCBBD80032B449489A8A404A5B288C2"/>
                                              </w:placeholder>
                                              <w:dataBinding w:prefixMappings="xmlns:ns0='http://schemas.microsoft.com/office/2006/coverPageProps' " w:xpath="/ns0:CoverPageProperties[1]/ns0:PublishDate[1]" w:storeItemID="{55AF091B-3C7A-41E3-B477-F2FDAA23CFDA}"/>
                                              <w:date w:fullDate="2025-10-19T00:00:00Z">
                                                <w:dateFormat w:val="M/d/yy"/>
                                                <w:lid w:val="en-US"/>
                                                <w:storeMappedDataAs w:val="dateTime"/>
                                                <w:calendar w:val="gregorian"/>
                                              </w:date>
                                            </w:sdtPr>
                                            <w:sdtEndPr/>
                                            <w:sdtContent>
                                              <w:p w14:paraId="609D023B" w14:textId="1CA93234" w:rsidR="00C81527" w:rsidRDefault="00681FF6">
                                                <w:pPr>
                                                  <w:pStyle w:val="NoSpacing"/>
                                                  <w:ind w:left="144" w:right="144"/>
                                                  <w:jc w:val="center"/>
                                                  <w:rPr>
                                                    <w:color w:val="FFFFFF" w:themeColor="background1"/>
                                                  </w:rPr>
                                                </w:pPr>
                                                <w:r>
                                                  <w:rPr>
                                                    <w:color w:val="FFFFFF" w:themeColor="background1"/>
                                                  </w:rPr>
                                                  <w:t>10/19/25</w:t>
                                                </w:r>
                                              </w:p>
                                            </w:sdtContent>
                                          </w:sdt>
                                        </w:tc>
                                        <w:sdt>
                                          <w:sdtPr>
                                            <w:rPr>
                                              <w:color w:val="FFFFFF" w:themeColor="background1"/>
                                            </w:rPr>
                                            <w:alias w:val="Course title"/>
                                            <w:tag w:val=""/>
                                            <w:id w:val="-15923909"/>
                                            <w:placeholder>
                                              <w:docPart w:val="37528C5EE0F34D90955001E7441BCC93"/>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026B6EA6" w14:textId="1F4035AB" w:rsidR="00C81527" w:rsidRDefault="00681FF6">
                                                <w:pPr>
                                                  <w:pStyle w:val="NoSpacing"/>
                                                  <w:ind w:left="144" w:right="720"/>
                                                  <w:jc w:val="right"/>
                                                  <w:rPr>
                                                    <w:color w:val="FFFFFF" w:themeColor="background1"/>
                                                  </w:rPr>
                                                </w:pPr>
                                                <w:r>
                                                  <w:rPr>
                                                    <w:color w:val="FFFFFF" w:themeColor="background1"/>
                                                  </w:rPr>
                                                  <w:t>DSC450</w:t>
                                                </w:r>
                                              </w:p>
                                            </w:tc>
                                          </w:sdtContent>
                                        </w:sdt>
                                      </w:tr>
                                    </w:tbl>
                                    <w:p w14:paraId="53F911EB" w14:textId="77777777" w:rsidR="00C81527" w:rsidRDefault="00C81527"/>
                                  </w:tc>
                                </w:tr>
                              </w:tbl>
                              <w:p w14:paraId="1BAB409F" w14:textId="77777777" w:rsidR="00C81527" w:rsidRDefault="00C8152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D5F66D3" id="_x0000_t202" coordsize="21600,21600" o:spt="202" path="m,l,21600r21600,l21600,xe">
                    <v:stroke joinstyle="miter"/>
                    <v:path gradientshapeok="t" o:connecttype="rect"/>
                  </v:shapetype>
                  <v:shape id="Text Box 2"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C81527" w14:paraId="2300B24C" w14:textId="77777777">
                            <w:trPr>
                              <w:trHeight w:hRule="exact" w:val="9360"/>
                            </w:trPr>
                            <w:tc>
                              <w:tcPr>
                                <w:tcW w:w="9350" w:type="dxa"/>
                              </w:tcPr>
                              <w:p w14:paraId="341BA11D" w14:textId="77777777" w:rsidR="00C81527" w:rsidRDefault="00C81527">
                                <w:r>
                                  <w:rPr>
                                    <w:noProof/>
                                  </w:rPr>
                                  <w:drawing>
                                    <wp:inline distT="0" distB="0" distL="0" distR="0" wp14:anchorId="4D4DA77C" wp14:editId="0E7A5B84">
                                      <wp:extent cx="6858000" cy="5961888"/>
                                      <wp:effectExtent l="0" t="0" r="0" b="127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8">
                                                <a:extLst>
                                                  <a:ext uri="{28A0092B-C50C-407E-A947-70E740481C1C}">
                                                    <a14:useLocalDpi xmlns:a14="http://schemas.microsoft.com/office/drawing/2010/main" val="0"/>
                                                  </a:ext>
                                                </a:extLst>
                                              </a:blip>
                                              <a:srcRect l="11637" r="11637"/>
                                              <a:stretch>
                                                <a:fillRect/>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C81527" w14:paraId="1AF3E063" w14:textId="77777777">
                            <w:trPr>
                              <w:trHeight w:hRule="exact" w:val="4320"/>
                            </w:trPr>
                            <w:tc>
                              <w:tcPr>
                                <w:tcW w:w="9350" w:type="dxa"/>
                                <w:shd w:val="clear" w:color="auto" w:fill="0E2841" w:themeFill="text2"/>
                                <w:vAlign w:val="center"/>
                              </w:tcPr>
                              <w:p w14:paraId="6CC4E280" w14:textId="4A450E1F" w:rsidR="00C81527" w:rsidRPr="00681FF6" w:rsidRDefault="007B79D8">
                                <w:pPr>
                                  <w:pStyle w:val="NoSpacing"/>
                                  <w:spacing w:before="200" w:line="216" w:lineRule="auto"/>
                                  <w:ind w:left="720" w:right="720"/>
                                  <w:rPr>
                                    <w:rFonts w:asciiTheme="majorHAnsi" w:hAnsiTheme="majorHAnsi"/>
                                    <w:color w:val="FFFFFF" w:themeColor="background1"/>
                                    <w:sz w:val="52"/>
                                    <w:szCs w:val="52"/>
                                  </w:rPr>
                                </w:pPr>
                                <w:sdt>
                                  <w:sdtPr>
                                    <w:rPr>
                                      <w:rFonts w:asciiTheme="majorHAnsi" w:hAnsiTheme="majorHAnsi"/>
                                      <w:color w:val="FFFFFF" w:themeColor="background1"/>
                                      <w:sz w:val="52"/>
                                      <w:szCs w:val="52"/>
                                    </w:rPr>
                                    <w:alias w:val="Title"/>
                                    <w:tag w:val=""/>
                                    <w:id w:val="739824258"/>
                                    <w:placeholder>
                                      <w:docPart w:val="F3BD61857FE049058F9A764B16D151E4"/>
                                    </w:placeholder>
                                    <w:dataBinding w:prefixMappings="xmlns:ns0='http://purl.org/dc/elements/1.1/' xmlns:ns1='http://schemas.openxmlformats.org/package/2006/metadata/core-properties' " w:xpath="/ns1:coreProperties[1]/ns0:title[1]" w:storeItemID="{6C3C8BC8-F283-45AE-878A-BAB7291924A1}"/>
                                    <w:text/>
                                  </w:sdtPr>
                                  <w:sdtEndPr/>
                                  <w:sdtContent>
                                    <w:r w:rsidR="00681FF6" w:rsidRPr="00681FF6">
                                      <w:rPr>
                                        <w:rFonts w:asciiTheme="majorHAnsi" w:hAnsiTheme="majorHAnsi"/>
                                        <w:color w:val="FFFFFF" w:themeColor="background1"/>
                                        <w:sz w:val="52"/>
                                        <w:szCs w:val="52"/>
                                      </w:rPr>
                                      <w:t>Customer Behavior and Sales Analysis: Strategic Insights from Transactional Data</w:t>
                                    </w:r>
                                  </w:sdtContent>
                                </w:sdt>
                              </w:p>
                              <w:p w14:paraId="583240FC" w14:textId="52DA83BF" w:rsidR="00C81527" w:rsidRDefault="007B79D8">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37BDB36C68B74B82A055DFA33B08667F"/>
                                    </w:placeholder>
                                    <w:dataBinding w:prefixMappings="xmlns:ns0='http://purl.org/dc/elements/1.1/' xmlns:ns1='http://schemas.openxmlformats.org/package/2006/metadata/core-properties' " w:xpath="/ns1:coreProperties[1]/ns0:subject[1]" w:storeItemID="{6C3C8BC8-F283-45AE-878A-BAB7291924A1}"/>
                                    <w:text/>
                                  </w:sdtPr>
                                  <w:sdtEndPr/>
                                  <w:sdtContent>
                                    <w:r w:rsidR="00681FF6" w:rsidRPr="00681FF6">
                                      <w:rPr>
                                        <w:color w:val="FFFFFF" w:themeColor="background1"/>
                                        <w:sz w:val="32"/>
                                        <w:szCs w:val="32"/>
                                      </w:rPr>
                                      <w:t>E-commerce Customer Behavior and Sales Performance Project Proposal</w:t>
                                    </w:r>
                                  </w:sdtContent>
                                </w:sdt>
                              </w:p>
                            </w:tc>
                          </w:tr>
                          <w:tr w:rsidR="00C81527" w14:paraId="1531342C" w14:textId="77777777">
                            <w:trPr>
                              <w:trHeight w:hRule="exact" w:val="720"/>
                            </w:trPr>
                            <w:tc>
                              <w:tcPr>
                                <w:tcW w:w="9350" w:type="dxa"/>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C81527" w14:paraId="6E808848" w14:textId="77777777">
                                  <w:trPr>
                                    <w:trHeight w:hRule="exact" w:val="720"/>
                                  </w:trPr>
                                  <w:tc>
                                    <w:tcPr>
                                      <w:tcW w:w="3590" w:type="dxa"/>
                                      <w:vAlign w:val="center"/>
                                    </w:tcPr>
                                    <w:p w14:paraId="18F3EB77" w14:textId="5D2384C9" w:rsidR="00C81527" w:rsidRDefault="007B79D8">
                                      <w:pPr>
                                        <w:pStyle w:val="NoSpacing"/>
                                        <w:ind w:left="720" w:right="144"/>
                                        <w:rPr>
                                          <w:color w:val="FFFFFF" w:themeColor="background1"/>
                                        </w:rPr>
                                      </w:pPr>
                                      <w:sdt>
                                        <w:sdtPr>
                                          <w:rPr>
                                            <w:color w:val="FFFFFF" w:themeColor="background1"/>
                                          </w:rPr>
                                          <w:alias w:val="Author"/>
                                          <w:tag w:val=""/>
                                          <w:id w:val="942812742"/>
                                          <w:placeholder>
                                            <w:docPart w:val="3B5078C611774BFFA81C57B571B5EA59"/>
                                          </w:placeholder>
                                          <w:dataBinding w:prefixMappings="xmlns:ns0='http://purl.org/dc/elements/1.1/' xmlns:ns1='http://schemas.openxmlformats.org/package/2006/metadata/core-properties' " w:xpath="/ns1:coreProperties[1]/ns0:creator[1]" w:storeItemID="{6C3C8BC8-F283-45AE-878A-BAB7291924A1}"/>
                                          <w:text/>
                                        </w:sdtPr>
                                        <w:sdtEndPr/>
                                        <w:sdtContent>
                                          <w:r w:rsidR="00C81527">
                                            <w:rPr>
                                              <w:color w:val="FFFFFF" w:themeColor="background1"/>
                                            </w:rPr>
                                            <w:t>Lisa Hansen</w:t>
                                          </w:r>
                                          <w:r w:rsidR="00681FF6">
                                            <w:rPr>
                                              <w:color w:val="FFFFFF" w:themeColor="background1"/>
                                            </w:rPr>
                                            <w:t>, Ryan Weeks, Sarah Yawn</w:t>
                                          </w:r>
                                        </w:sdtContent>
                                      </w:sdt>
                                    </w:p>
                                  </w:tc>
                                  <w:tc>
                                    <w:tcPr>
                                      <w:tcW w:w="3591" w:type="dxa"/>
                                      <w:vAlign w:val="center"/>
                                    </w:tcPr>
                                    <w:sdt>
                                      <w:sdtPr>
                                        <w:rPr>
                                          <w:color w:val="FFFFFF" w:themeColor="background1"/>
                                        </w:rPr>
                                        <w:alias w:val="Date"/>
                                        <w:tag w:val=""/>
                                        <w:id w:val="748164578"/>
                                        <w:placeholder>
                                          <w:docPart w:val="ADCBBD80032B449489A8A404A5B288C2"/>
                                        </w:placeholder>
                                        <w:dataBinding w:prefixMappings="xmlns:ns0='http://schemas.microsoft.com/office/2006/coverPageProps' " w:xpath="/ns0:CoverPageProperties[1]/ns0:PublishDate[1]" w:storeItemID="{55AF091B-3C7A-41E3-B477-F2FDAA23CFDA}"/>
                                        <w:date w:fullDate="2025-10-19T00:00:00Z">
                                          <w:dateFormat w:val="M/d/yy"/>
                                          <w:lid w:val="en-US"/>
                                          <w:storeMappedDataAs w:val="dateTime"/>
                                          <w:calendar w:val="gregorian"/>
                                        </w:date>
                                      </w:sdtPr>
                                      <w:sdtEndPr/>
                                      <w:sdtContent>
                                        <w:p w14:paraId="609D023B" w14:textId="1CA93234" w:rsidR="00C81527" w:rsidRDefault="00681FF6">
                                          <w:pPr>
                                            <w:pStyle w:val="NoSpacing"/>
                                            <w:ind w:left="144" w:right="144"/>
                                            <w:jc w:val="center"/>
                                            <w:rPr>
                                              <w:color w:val="FFFFFF" w:themeColor="background1"/>
                                            </w:rPr>
                                          </w:pPr>
                                          <w:r>
                                            <w:rPr>
                                              <w:color w:val="FFFFFF" w:themeColor="background1"/>
                                            </w:rPr>
                                            <w:t>10/19/25</w:t>
                                          </w:r>
                                        </w:p>
                                      </w:sdtContent>
                                    </w:sdt>
                                  </w:tc>
                                  <w:sdt>
                                    <w:sdtPr>
                                      <w:rPr>
                                        <w:color w:val="FFFFFF" w:themeColor="background1"/>
                                      </w:rPr>
                                      <w:alias w:val="Course title"/>
                                      <w:tag w:val=""/>
                                      <w:id w:val="-15923909"/>
                                      <w:placeholder>
                                        <w:docPart w:val="37528C5EE0F34D90955001E7441BCC93"/>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026B6EA6" w14:textId="1F4035AB" w:rsidR="00C81527" w:rsidRDefault="00681FF6">
                                          <w:pPr>
                                            <w:pStyle w:val="NoSpacing"/>
                                            <w:ind w:left="144" w:right="720"/>
                                            <w:jc w:val="right"/>
                                            <w:rPr>
                                              <w:color w:val="FFFFFF" w:themeColor="background1"/>
                                            </w:rPr>
                                          </w:pPr>
                                          <w:r>
                                            <w:rPr>
                                              <w:color w:val="FFFFFF" w:themeColor="background1"/>
                                            </w:rPr>
                                            <w:t>DSC450</w:t>
                                          </w:r>
                                        </w:p>
                                      </w:tc>
                                    </w:sdtContent>
                                  </w:sdt>
                                </w:tr>
                              </w:tbl>
                              <w:p w14:paraId="53F911EB" w14:textId="77777777" w:rsidR="00C81527" w:rsidRDefault="00C81527"/>
                            </w:tc>
                          </w:tr>
                        </w:tbl>
                        <w:p w14:paraId="1BAB409F" w14:textId="77777777" w:rsidR="00C81527" w:rsidRDefault="00C81527"/>
                      </w:txbxContent>
                    </v:textbox>
                    <w10:wrap anchorx="page" anchory="page"/>
                  </v:shape>
                </w:pict>
              </mc:Fallback>
            </mc:AlternateContent>
          </w:r>
        </w:p>
        <w:p w14:paraId="1254D8E9" w14:textId="640E9949" w:rsidR="00C81527" w:rsidRDefault="00C81527">
          <w:pPr>
            <w:rPr>
              <w:rFonts w:ascii="Times New Roman" w:hAnsi="Times New Roman" w:cs="Times New Roman"/>
            </w:rPr>
          </w:pPr>
          <w:r>
            <w:rPr>
              <w:rFonts w:ascii="Times New Roman" w:hAnsi="Times New Roman" w:cs="Times New Roman"/>
            </w:rPr>
            <w:br w:type="page"/>
          </w:r>
        </w:p>
      </w:sdtContent>
    </w:sdt>
    <w:p w14:paraId="0BBCFAD7" w14:textId="77777777" w:rsidR="00681FF6" w:rsidRPr="00681FF6" w:rsidRDefault="00681FF6" w:rsidP="00681FF6">
      <w:pPr>
        <w:spacing w:line="480" w:lineRule="auto"/>
        <w:jc w:val="both"/>
        <w:rPr>
          <w:rFonts w:ascii="Times New Roman" w:hAnsi="Times New Roman" w:cs="Times New Roman"/>
          <w:i/>
          <w:iCs/>
          <w:color w:val="4C94D8" w:themeColor="text2" w:themeTint="80"/>
          <w:sz w:val="48"/>
          <w:szCs w:val="48"/>
        </w:rPr>
      </w:pPr>
      <w:r w:rsidRPr="00681FF6">
        <w:rPr>
          <w:rFonts w:ascii="Times New Roman" w:hAnsi="Times New Roman" w:cs="Times New Roman"/>
          <w:b/>
          <w:bCs/>
          <w:i/>
          <w:iCs/>
          <w:color w:val="4C94D8" w:themeColor="text2" w:themeTint="80"/>
          <w:sz w:val="48"/>
          <w:szCs w:val="48"/>
        </w:rPr>
        <w:lastRenderedPageBreak/>
        <w:t>Executive Summary</w:t>
      </w:r>
    </w:p>
    <w:p w14:paraId="7ADEFD02" w14:textId="2FC97AA8" w:rsidR="00681FF6" w:rsidRDefault="00681FF6" w:rsidP="00681FF6">
      <w:pPr>
        <w:spacing w:line="480" w:lineRule="auto"/>
        <w:jc w:val="both"/>
        <w:rPr>
          <w:rFonts w:ascii="Times New Roman" w:hAnsi="Times New Roman" w:cs="Times New Roman"/>
        </w:rPr>
      </w:pPr>
      <w:r w:rsidRPr="00681FF6">
        <w:rPr>
          <w:rFonts w:ascii="Times New Roman" w:hAnsi="Times New Roman" w:cs="Times New Roman"/>
        </w:rPr>
        <w:t>This report analyzes customer behavior and sales performance using transactional data from 2011. Ten stakeholder-driven business questions guide the analysis, ranging from customer segmentation to promotional responsiveness. Using Python-based tools and time series modeling, the report reveals seasonal trends, customer loyalty signals, and product category performance. Key insights include the dominance of segment 444, high-value regions like the Netherlands and Australia, and seasonal responsiveness in Gifts and Seasonal categories. Visualizations and statistical models support each recommendation, guiding decisions in marketing, inventory, and customer retention.</w:t>
      </w:r>
    </w:p>
    <w:p w14:paraId="6381DE95" w14:textId="77777777" w:rsidR="009040A5" w:rsidRPr="00681FF6" w:rsidRDefault="009040A5" w:rsidP="00681FF6">
      <w:pPr>
        <w:spacing w:line="480" w:lineRule="auto"/>
        <w:jc w:val="both"/>
        <w:rPr>
          <w:rFonts w:ascii="Times New Roman" w:hAnsi="Times New Roman" w:cs="Times New Roman"/>
        </w:rPr>
      </w:pPr>
    </w:p>
    <w:p w14:paraId="112B8F5E" w14:textId="77777777" w:rsidR="00681FF6" w:rsidRPr="00681FF6" w:rsidRDefault="00681FF6" w:rsidP="00681FF6">
      <w:pPr>
        <w:spacing w:line="480" w:lineRule="auto"/>
        <w:jc w:val="both"/>
        <w:rPr>
          <w:rFonts w:ascii="Times New Roman" w:hAnsi="Times New Roman" w:cs="Times New Roman"/>
          <w:i/>
          <w:iCs/>
          <w:color w:val="4C94D8" w:themeColor="text2" w:themeTint="80"/>
          <w:sz w:val="48"/>
          <w:szCs w:val="48"/>
        </w:rPr>
      </w:pPr>
      <w:r w:rsidRPr="00681FF6">
        <w:rPr>
          <w:rFonts w:ascii="Times New Roman" w:hAnsi="Times New Roman" w:cs="Times New Roman"/>
          <w:b/>
          <w:bCs/>
          <w:i/>
          <w:iCs/>
          <w:color w:val="4C94D8" w:themeColor="text2" w:themeTint="80"/>
          <w:sz w:val="48"/>
          <w:szCs w:val="48"/>
        </w:rPr>
        <w:t>Business Problem and Hypothesis</w:t>
      </w:r>
    </w:p>
    <w:p w14:paraId="4F27BA00" w14:textId="555769E3" w:rsidR="00681FF6" w:rsidRDefault="00681FF6" w:rsidP="00681FF6">
      <w:pPr>
        <w:spacing w:line="480" w:lineRule="auto"/>
        <w:jc w:val="both"/>
        <w:rPr>
          <w:rFonts w:ascii="Times New Roman" w:hAnsi="Times New Roman" w:cs="Times New Roman"/>
        </w:rPr>
      </w:pPr>
      <w:r w:rsidRPr="00681FF6">
        <w:rPr>
          <w:rFonts w:ascii="Times New Roman" w:hAnsi="Times New Roman" w:cs="Times New Roman"/>
        </w:rPr>
        <w:t>The business seeks to understand customer purchasing behavior, product performance, and regional trends to improve retention, optimize inventory, and time promotions effectively. The hypothesis is that customer segments, product categories, and seasonal timing significantly influence sales outcomes. By analyzing historical data, we aim to uncover patterns that inform strategic decisions and improve profitability</w:t>
      </w:r>
      <w:r>
        <w:rPr>
          <w:rFonts w:ascii="Times New Roman" w:hAnsi="Times New Roman" w:cs="Times New Roman"/>
        </w:rPr>
        <w:t>.</w:t>
      </w:r>
    </w:p>
    <w:p w14:paraId="52F44517" w14:textId="77777777" w:rsidR="00681FF6" w:rsidRDefault="00681FF6" w:rsidP="00681FF6">
      <w:pPr>
        <w:spacing w:line="480" w:lineRule="auto"/>
        <w:jc w:val="both"/>
        <w:rPr>
          <w:rFonts w:ascii="Times New Roman" w:hAnsi="Times New Roman" w:cs="Times New Roman"/>
        </w:rPr>
      </w:pPr>
    </w:p>
    <w:p w14:paraId="4F0C36E7" w14:textId="77777777" w:rsidR="00681FF6" w:rsidRDefault="00681FF6" w:rsidP="00681FF6">
      <w:pPr>
        <w:spacing w:line="480" w:lineRule="auto"/>
        <w:jc w:val="both"/>
        <w:rPr>
          <w:rFonts w:ascii="Times New Roman" w:hAnsi="Times New Roman" w:cs="Times New Roman"/>
        </w:rPr>
      </w:pPr>
    </w:p>
    <w:p w14:paraId="65C8A22C" w14:textId="77777777" w:rsidR="00681FF6" w:rsidRDefault="00681FF6" w:rsidP="00681FF6">
      <w:pPr>
        <w:spacing w:line="480" w:lineRule="auto"/>
        <w:jc w:val="both"/>
        <w:rPr>
          <w:rFonts w:ascii="Times New Roman" w:hAnsi="Times New Roman" w:cs="Times New Roman"/>
        </w:rPr>
      </w:pPr>
    </w:p>
    <w:p w14:paraId="3F1D6D0E" w14:textId="77777777" w:rsidR="00681FF6" w:rsidRDefault="00681FF6" w:rsidP="00681FF6">
      <w:pPr>
        <w:spacing w:line="480" w:lineRule="auto"/>
        <w:jc w:val="both"/>
        <w:rPr>
          <w:rFonts w:ascii="Times New Roman" w:hAnsi="Times New Roman" w:cs="Times New Roman"/>
        </w:rPr>
      </w:pPr>
    </w:p>
    <w:p w14:paraId="3F5D9474" w14:textId="77777777" w:rsidR="00681FF6" w:rsidRDefault="00681FF6" w:rsidP="00681FF6">
      <w:pPr>
        <w:spacing w:line="480" w:lineRule="auto"/>
        <w:jc w:val="both"/>
        <w:rPr>
          <w:rFonts w:ascii="Times New Roman" w:hAnsi="Times New Roman" w:cs="Times New Roman"/>
        </w:rPr>
      </w:pPr>
    </w:p>
    <w:p w14:paraId="60985B30" w14:textId="77777777" w:rsidR="008467BA" w:rsidRPr="008467BA" w:rsidRDefault="008467BA" w:rsidP="008467BA">
      <w:pPr>
        <w:spacing w:line="480" w:lineRule="auto"/>
        <w:jc w:val="both"/>
        <w:rPr>
          <w:rFonts w:ascii="Times New Roman" w:hAnsi="Times New Roman" w:cs="Times New Roman"/>
          <w:i/>
          <w:iCs/>
          <w:color w:val="4C94D8" w:themeColor="text2" w:themeTint="80"/>
          <w:sz w:val="48"/>
          <w:szCs w:val="48"/>
        </w:rPr>
      </w:pPr>
      <w:r w:rsidRPr="008467BA">
        <w:rPr>
          <w:rFonts w:ascii="Times New Roman" w:hAnsi="Times New Roman" w:cs="Times New Roman"/>
          <w:b/>
          <w:bCs/>
          <w:i/>
          <w:iCs/>
          <w:color w:val="4C94D8" w:themeColor="text2" w:themeTint="80"/>
          <w:sz w:val="48"/>
          <w:szCs w:val="48"/>
        </w:rPr>
        <w:t>Methods</w:t>
      </w:r>
    </w:p>
    <w:p w14:paraId="687F2C24" w14:textId="1BFFE658" w:rsidR="00ED1AD6" w:rsidRPr="00ED1AD6" w:rsidRDefault="00ED1AD6" w:rsidP="00ED1AD6">
      <w:pPr>
        <w:spacing w:line="480" w:lineRule="auto"/>
        <w:jc w:val="both"/>
        <w:rPr>
          <w:rFonts w:ascii="Times New Roman" w:hAnsi="Times New Roman" w:cs="Times New Roman"/>
        </w:rPr>
      </w:pPr>
      <w:r w:rsidRPr="00ED1AD6">
        <w:rPr>
          <w:rFonts w:ascii="Times New Roman" w:hAnsi="Times New Roman" w:cs="Times New Roman"/>
        </w:rPr>
        <w:t>Data preparation and analysis were conducted using Python libraries including pandas, NumPy, and seaborn. The data wrangler sourced the raw transactional dataset, validated its structure, and prepared it for analysis by removing duplicates, standardizing column formats, and ensuring consistency across records.</w:t>
      </w:r>
    </w:p>
    <w:p w14:paraId="71CD622D" w14:textId="77777777" w:rsidR="00ED1AD6" w:rsidRPr="00ED1AD6" w:rsidRDefault="00ED1AD6" w:rsidP="00ED1AD6">
      <w:pPr>
        <w:spacing w:line="480" w:lineRule="auto"/>
        <w:jc w:val="both"/>
        <w:rPr>
          <w:rFonts w:ascii="Times New Roman" w:hAnsi="Times New Roman" w:cs="Times New Roman"/>
        </w:rPr>
      </w:pPr>
      <w:r w:rsidRPr="00ED1AD6">
        <w:rPr>
          <w:rFonts w:ascii="Times New Roman" w:hAnsi="Times New Roman" w:cs="Times New Roman"/>
        </w:rPr>
        <w:t xml:space="preserve">Feature engineering included the creation of a </w:t>
      </w:r>
      <w:proofErr w:type="spellStart"/>
      <w:r w:rsidRPr="00ED1AD6">
        <w:rPr>
          <w:rFonts w:ascii="Times New Roman" w:hAnsi="Times New Roman" w:cs="Times New Roman"/>
        </w:rPr>
        <w:t>TotalPrice</w:t>
      </w:r>
      <w:proofErr w:type="spellEnd"/>
      <w:r w:rsidRPr="00ED1AD6">
        <w:rPr>
          <w:rFonts w:ascii="Times New Roman" w:hAnsi="Times New Roman" w:cs="Times New Roman"/>
        </w:rPr>
        <w:t xml:space="preserve"> variable (calculated as quantity multiplied by unit price), extraction of Month, Country, and </w:t>
      </w:r>
      <w:proofErr w:type="spellStart"/>
      <w:r w:rsidRPr="00ED1AD6">
        <w:rPr>
          <w:rFonts w:ascii="Times New Roman" w:hAnsi="Times New Roman" w:cs="Times New Roman"/>
        </w:rPr>
        <w:t>CustomerID</w:t>
      </w:r>
      <w:proofErr w:type="spellEnd"/>
      <w:r w:rsidRPr="00ED1AD6">
        <w:rPr>
          <w:rFonts w:ascii="Times New Roman" w:hAnsi="Times New Roman" w:cs="Times New Roman"/>
        </w:rPr>
        <w:t xml:space="preserve"> fields, and construction of Recency, Frequency, and Monetary (RFM) scores to quantify customer behavior. RFM thresholds were applied to segment customers into behavioral groups such as high-value, frequent, and at-risk.</w:t>
      </w:r>
    </w:p>
    <w:p w14:paraId="30EDD09E" w14:textId="784E8ADA" w:rsidR="00A74F66" w:rsidRDefault="008467BA" w:rsidP="00681FF6">
      <w:pPr>
        <w:spacing w:line="480" w:lineRule="auto"/>
        <w:jc w:val="both"/>
        <w:rPr>
          <w:rFonts w:ascii="Times New Roman" w:hAnsi="Times New Roman" w:cs="Times New Roman"/>
        </w:rPr>
      </w:pPr>
      <w:r w:rsidRPr="008467BA">
        <w:rPr>
          <w:rFonts w:ascii="Times New Roman" w:hAnsi="Times New Roman" w:cs="Times New Roman"/>
        </w:rPr>
        <w:t xml:space="preserve">To forecast future sales, we applied the </w:t>
      </w:r>
      <w:r w:rsidRPr="008467BA">
        <w:rPr>
          <w:rFonts w:ascii="Times New Roman" w:hAnsi="Times New Roman" w:cs="Times New Roman"/>
          <w:b/>
          <w:bCs/>
        </w:rPr>
        <w:t>ARIMA (</w:t>
      </w:r>
      <w:proofErr w:type="spellStart"/>
      <w:r w:rsidR="008B6FBE" w:rsidRPr="008467BA">
        <w:rPr>
          <w:rFonts w:ascii="Times New Roman" w:hAnsi="Times New Roman" w:cs="Times New Roman"/>
          <w:b/>
          <w:bCs/>
        </w:rPr>
        <w:t>Auto</w:t>
      </w:r>
      <w:r w:rsidR="008B6FBE">
        <w:rPr>
          <w:rFonts w:ascii="Times New Roman" w:hAnsi="Times New Roman" w:cs="Times New Roman"/>
          <w:b/>
          <w:bCs/>
        </w:rPr>
        <w:t>R</w:t>
      </w:r>
      <w:r w:rsidR="008B6FBE" w:rsidRPr="008467BA">
        <w:rPr>
          <w:rFonts w:ascii="Times New Roman" w:hAnsi="Times New Roman" w:cs="Times New Roman"/>
          <w:b/>
          <w:bCs/>
        </w:rPr>
        <w:t>egressive</w:t>
      </w:r>
      <w:proofErr w:type="spellEnd"/>
      <w:r w:rsidRPr="008467BA">
        <w:rPr>
          <w:rFonts w:ascii="Times New Roman" w:hAnsi="Times New Roman" w:cs="Times New Roman"/>
          <w:b/>
          <w:bCs/>
        </w:rPr>
        <w:t xml:space="preserve"> Integrated Moving Average)</w:t>
      </w:r>
      <w:r w:rsidRPr="008467BA">
        <w:rPr>
          <w:rFonts w:ascii="Times New Roman" w:hAnsi="Times New Roman" w:cs="Times New Roman"/>
        </w:rPr>
        <w:t xml:space="preserve"> model to </w:t>
      </w:r>
      <w:r w:rsidRPr="008467BA">
        <w:rPr>
          <w:rFonts w:ascii="Times New Roman" w:hAnsi="Times New Roman" w:cs="Times New Roman"/>
          <w:b/>
          <w:bCs/>
        </w:rPr>
        <w:t>total monthly sales across all product categories</w:t>
      </w:r>
      <w:r w:rsidRPr="008467BA">
        <w:rPr>
          <w:rFonts w:ascii="Times New Roman" w:hAnsi="Times New Roman" w:cs="Times New Roman"/>
        </w:rPr>
        <w:t>. ARIMA is a time series model that accounts for trend, seasonality, and autocorrelation. The model was trained on historical sales from January to November 2011 and used to forecast sales for December 2011 through February 2012.</w:t>
      </w:r>
    </w:p>
    <w:p w14:paraId="42F196D0" w14:textId="79A483FE" w:rsidR="00681FF6" w:rsidRPr="00681FF6" w:rsidRDefault="00D45BD0" w:rsidP="008467BA">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37688D54" wp14:editId="10736D89">
            <wp:extent cx="4968240" cy="2366284"/>
            <wp:effectExtent l="0" t="0" r="3810" b="0"/>
            <wp:docPr id="1636761974"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61974" name="Picture 1" descr="A graph with a line going up&#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78536" cy="2371188"/>
                    </a:xfrm>
                    <a:prstGeom prst="rect">
                      <a:avLst/>
                    </a:prstGeom>
                  </pic:spPr>
                </pic:pic>
              </a:graphicData>
            </a:graphic>
          </wp:inline>
        </w:drawing>
      </w:r>
    </w:p>
    <w:p w14:paraId="48526BBE" w14:textId="77777777" w:rsidR="008467BA" w:rsidRPr="008467BA" w:rsidRDefault="008467BA" w:rsidP="008467BA">
      <w:pPr>
        <w:spacing w:line="480" w:lineRule="auto"/>
        <w:jc w:val="both"/>
        <w:rPr>
          <w:rFonts w:ascii="Times New Roman" w:hAnsi="Times New Roman" w:cs="Times New Roman"/>
        </w:rPr>
      </w:pPr>
      <w:r w:rsidRPr="008467BA">
        <w:rPr>
          <w:rFonts w:ascii="Times New Roman" w:hAnsi="Times New Roman" w:cs="Times New Roman"/>
        </w:rPr>
        <w:t>Model performance was evaluated using two standard metrics:</w:t>
      </w:r>
    </w:p>
    <w:p w14:paraId="1CFC432C" w14:textId="77777777" w:rsidR="008467BA" w:rsidRPr="008467BA" w:rsidRDefault="008467BA" w:rsidP="008467BA">
      <w:pPr>
        <w:numPr>
          <w:ilvl w:val="0"/>
          <w:numId w:val="1"/>
        </w:numPr>
        <w:spacing w:line="480" w:lineRule="auto"/>
        <w:jc w:val="both"/>
        <w:rPr>
          <w:rFonts w:ascii="Times New Roman" w:hAnsi="Times New Roman" w:cs="Times New Roman"/>
        </w:rPr>
      </w:pPr>
      <w:r w:rsidRPr="008467BA">
        <w:rPr>
          <w:rFonts w:ascii="Times New Roman" w:hAnsi="Times New Roman" w:cs="Times New Roman"/>
          <w:b/>
          <w:bCs/>
        </w:rPr>
        <w:t>Root Mean Squared Error (RMSE)</w:t>
      </w:r>
      <w:r w:rsidRPr="008467BA">
        <w:rPr>
          <w:rFonts w:ascii="Times New Roman" w:hAnsi="Times New Roman" w:cs="Times New Roman"/>
        </w:rPr>
        <w:t>: 942,848.29</w:t>
      </w:r>
    </w:p>
    <w:p w14:paraId="14A9BF16" w14:textId="77777777" w:rsidR="008467BA" w:rsidRPr="008467BA" w:rsidRDefault="008467BA" w:rsidP="008467BA">
      <w:pPr>
        <w:numPr>
          <w:ilvl w:val="0"/>
          <w:numId w:val="1"/>
        </w:numPr>
        <w:spacing w:line="480" w:lineRule="auto"/>
        <w:jc w:val="both"/>
        <w:rPr>
          <w:rFonts w:ascii="Times New Roman" w:hAnsi="Times New Roman" w:cs="Times New Roman"/>
        </w:rPr>
      </w:pPr>
      <w:r w:rsidRPr="008467BA">
        <w:rPr>
          <w:rFonts w:ascii="Times New Roman" w:hAnsi="Times New Roman" w:cs="Times New Roman"/>
          <w:b/>
          <w:bCs/>
        </w:rPr>
        <w:t>Mean Absolute Error (MAE)</w:t>
      </w:r>
      <w:r w:rsidRPr="008467BA">
        <w:rPr>
          <w:rFonts w:ascii="Times New Roman" w:hAnsi="Times New Roman" w:cs="Times New Roman"/>
        </w:rPr>
        <w:t>: 942,848.29</w:t>
      </w:r>
    </w:p>
    <w:p w14:paraId="088124A5" w14:textId="4A8A1F90" w:rsidR="008467BA" w:rsidRDefault="008467BA" w:rsidP="008467BA">
      <w:pPr>
        <w:spacing w:line="480" w:lineRule="auto"/>
        <w:jc w:val="both"/>
        <w:rPr>
          <w:rFonts w:ascii="Times New Roman" w:hAnsi="Times New Roman" w:cs="Times New Roman"/>
        </w:rPr>
      </w:pPr>
      <w:r w:rsidRPr="008467BA">
        <w:rPr>
          <w:rFonts w:ascii="Times New Roman" w:hAnsi="Times New Roman" w:cs="Times New Roman"/>
        </w:rPr>
        <w:t>These values suggest consistent error magnitude across the forecast window, with no significant outliers</w:t>
      </w:r>
      <w:r>
        <w:rPr>
          <w:rFonts w:ascii="Times New Roman" w:hAnsi="Times New Roman" w:cs="Times New Roman"/>
        </w:rPr>
        <w:t>.</w:t>
      </w:r>
      <w:r w:rsidR="001838D5">
        <w:rPr>
          <w:rFonts w:ascii="Times New Roman" w:hAnsi="Times New Roman" w:cs="Times New Roman"/>
        </w:rPr>
        <w:t xml:space="preserve"> </w:t>
      </w:r>
      <w:r w:rsidR="001838D5" w:rsidRPr="001838D5">
        <w:rPr>
          <w:rFonts w:ascii="Times New Roman" w:hAnsi="Times New Roman" w:cs="Times New Roman"/>
        </w:rPr>
        <w:t>The ARIMA model yielded an RMSE and MAE of approximately 942,848, which may indicate limited predictive accuracy depending on the scale of actual sales. Further evaluation using percentage-based metrics or visual comparisons is recommended to assess model fit</w:t>
      </w:r>
      <w:r w:rsidR="001838D5">
        <w:rPr>
          <w:rFonts w:ascii="Times New Roman" w:hAnsi="Times New Roman" w:cs="Times New Roman"/>
        </w:rPr>
        <w:t>.</w:t>
      </w:r>
    </w:p>
    <w:p w14:paraId="56F8D972" w14:textId="77777777" w:rsidR="007B79D8" w:rsidRPr="008467BA" w:rsidRDefault="007B79D8" w:rsidP="008467BA">
      <w:pPr>
        <w:spacing w:line="480" w:lineRule="auto"/>
        <w:jc w:val="both"/>
        <w:rPr>
          <w:rFonts w:ascii="Times New Roman" w:hAnsi="Times New Roman" w:cs="Times New Roman"/>
        </w:rPr>
      </w:pPr>
    </w:p>
    <w:p w14:paraId="76E97757" w14:textId="77777777" w:rsidR="008467BA" w:rsidRPr="008467BA" w:rsidRDefault="008467BA" w:rsidP="008467BA">
      <w:pPr>
        <w:spacing w:line="480" w:lineRule="auto"/>
        <w:jc w:val="both"/>
        <w:rPr>
          <w:rFonts w:ascii="Times New Roman" w:hAnsi="Times New Roman" w:cs="Times New Roman"/>
          <w:i/>
          <w:iCs/>
          <w:color w:val="4C94D8" w:themeColor="text2" w:themeTint="80"/>
          <w:sz w:val="48"/>
          <w:szCs w:val="48"/>
        </w:rPr>
      </w:pPr>
      <w:r w:rsidRPr="008467BA">
        <w:rPr>
          <w:rFonts w:ascii="Times New Roman" w:hAnsi="Times New Roman" w:cs="Times New Roman"/>
          <w:b/>
          <w:bCs/>
          <w:i/>
          <w:iCs/>
          <w:color w:val="4C94D8" w:themeColor="text2" w:themeTint="80"/>
          <w:sz w:val="48"/>
          <w:szCs w:val="48"/>
        </w:rPr>
        <w:t>Findings: 10 Business Questions</w:t>
      </w:r>
    </w:p>
    <w:p w14:paraId="75943EE3" w14:textId="77777777" w:rsidR="008467BA" w:rsidRPr="008467BA" w:rsidRDefault="008467BA" w:rsidP="008467BA">
      <w:pPr>
        <w:spacing w:line="480" w:lineRule="auto"/>
        <w:jc w:val="both"/>
        <w:rPr>
          <w:rFonts w:ascii="Times New Roman" w:hAnsi="Times New Roman" w:cs="Times New Roman"/>
          <w:i/>
          <w:iCs/>
          <w:color w:val="4C94D8" w:themeColor="text2" w:themeTint="80"/>
          <w:sz w:val="28"/>
          <w:szCs w:val="28"/>
        </w:rPr>
      </w:pPr>
      <w:r w:rsidRPr="008467BA">
        <w:rPr>
          <w:rFonts w:ascii="Times New Roman" w:hAnsi="Times New Roman" w:cs="Times New Roman"/>
          <w:b/>
          <w:bCs/>
          <w:i/>
          <w:iCs/>
          <w:color w:val="4C94D8" w:themeColor="text2" w:themeTint="80"/>
          <w:sz w:val="28"/>
          <w:szCs w:val="28"/>
        </w:rPr>
        <w:t>Q1: Who are our most valuable customers?</w:t>
      </w:r>
    </w:p>
    <w:p w14:paraId="68C4F6A5" w14:textId="4B11CDBD" w:rsidR="00744000" w:rsidRPr="00744000" w:rsidRDefault="00744000" w:rsidP="00744000">
      <w:pPr>
        <w:spacing w:line="480" w:lineRule="auto"/>
        <w:rPr>
          <w:rFonts w:ascii="Times New Roman" w:hAnsi="Times New Roman" w:cs="Times New Roman"/>
        </w:rPr>
      </w:pPr>
      <w:r w:rsidRPr="00744000">
        <w:rPr>
          <w:rFonts w:ascii="Times New Roman" w:hAnsi="Times New Roman" w:cs="Times New Roman"/>
          <w:b/>
          <w:bCs/>
        </w:rPr>
        <w:t>Business Interpretation</w:t>
      </w:r>
      <w:r w:rsidRPr="00744000">
        <w:rPr>
          <w:rFonts w:ascii="Times New Roman" w:hAnsi="Times New Roman" w:cs="Times New Roman"/>
        </w:rPr>
        <w:br/>
        <w:t>Segment 444 represents the most valuable customers based on Recency, Frequency, and Monetary scores. These customers purchase often, spend more, and have shopped recently.</w:t>
      </w:r>
    </w:p>
    <w:p w14:paraId="6635FF0B" w14:textId="77B2AB26" w:rsidR="008467BA" w:rsidRPr="008467BA" w:rsidRDefault="00991E99" w:rsidP="008467BA">
      <w:pPr>
        <w:spacing w:line="480" w:lineRule="auto"/>
        <w:jc w:val="both"/>
        <w:rPr>
          <w:rFonts w:ascii="Times New Roman" w:hAnsi="Times New Roman" w:cs="Times New Roman"/>
        </w:rPr>
      </w:pPr>
      <w:r w:rsidRPr="00991E99">
        <w:rPr>
          <w:rFonts w:ascii="Times New Roman" w:hAnsi="Times New Roman" w:cs="Times New Roman"/>
          <w:noProof/>
        </w:rPr>
        <w:lastRenderedPageBreak/>
        <w:drawing>
          <wp:inline distT="0" distB="0" distL="0" distR="0" wp14:anchorId="1C5CD0DC" wp14:editId="5AFBD409">
            <wp:extent cx="5943600" cy="2491740"/>
            <wp:effectExtent l="0" t="0" r="0" b="3810"/>
            <wp:docPr id="1352359631"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59631" name="Picture 1" descr="A graph of a number of people&#10;&#10;AI-generated content may be incorrect."/>
                    <pic:cNvPicPr/>
                  </pic:nvPicPr>
                  <pic:blipFill>
                    <a:blip r:embed="rId10"/>
                    <a:stretch>
                      <a:fillRect/>
                    </a:stretch>
                  </pic:blipFill>
                  <pic:spPr>
                    <a:xfrm>
                      <a:off x="0" y="0"/>
                      <a:ext cx="5943600" cy="2491740"/>
                    </a:xfrm>
                    <a:prstGeom prst="rect">
                      <a:avLst/>
                    </a:prstGeom>
                  </pic:spPr>
                </pic:pic>
              </a:graphicData>
            </a:graphic>
          </wp:inline>
        </w:drawing>
      </w:r>
    </w:p>
    <w:p w14:paraId="710294A1" w14:textId="77777777" w:rsidR="00BF41A1" w:rsidRPr="00744000" w:rsidRDefault="00BF41A1" w:rsidP="00BF41A1">
      <w:pPr>
        <w:spacing w:line="480" w:lineRule="auto"/>
        <w:rPr>
          <w:rFonts w:ascii="Times New Roman" w:hAnsi="Times New Roman" w:cs="Times New Roman"/>
        </w:rPr>
      </w:pPr>
      <w:r w:rsidRPr="00744000">
        <w:rPr>
          <w:rFonts w:ascii="Times New Roman" w:hAnsi="Times New Roman" w:cs="Times New Roman"/>
          <w:b/>
          <w:bCs/>
        </w:rPr>
        <w:t>Key Insights</w:t>
      </w:r>
    </w:p>
    <w:p w14:paraId="0B0CD722" w14:textId="77777777" w:rsidR="00BF41A1" w:rsidRPr="00744000" w:rsidRDefault="00BF41A1" w:rsidP="00BF41A1">
      <w:pPr>
        <w:numPr>
          <w:ilvl w:val="0"/>
          <w:numId w:val="2"/>
        </w:numPr>
        <w:spacing w:line="480" w:lineRule="auto"/>
        <w:rPr>
          <w:rFonts w:ascii="Times New Roman" w:hAnsi="Times New Roman" w:cs="Times New Roman"/>
        </w:rPr>
      </w:pPr>
      <w:r w:rsidRPr="00744000">
        <w:rPr>
          <w:rFonts w:ascii="Times New Roman" w:hAnsi="Times New Roman" w:cs="Times New Roman"/>
        </w:rPr>
        <w:t>Segment 444 has the highest count of high-value transactions.</w:t>
      </w:r>
    </w:p>
    <w:p w14:paraId="06A5F12C" w14:textId="77777777" w:rsidR="00BF41A1" w:rsidRPr="00744000" w:rsidRDefault="00BF41A1" w:rsidP="00BF41A1">
      <w:pPr>
        <w:numPr>
          <w:ilvl w:val="0"/>
          <w:numId w:val="2"/>
        </w:numPr>
        <w:spacing w:line="480" w:lineRule="auto"/>
        <w:rPr>
          <w:rFonts w:ascii="Times New Roman" w:hAnsi="Times New Roman" w:cs="Times New Roman"/>
        </w:rPr>
      </w:pPr>
      <w:r w:rsidRPr="00744000">
        <w:rPr>
          <w:rFonts w:ascii="Times New Roman" w:hAnsi="Times New Roman" w:cs="Times New Roman"/>
        </w:rPr>
        <w:t>These customers show strong loyalty and consistent engagement.</w:t>
      </w:r>
    </w:p>
    <w:p w14:paraId="2721D2D8" w14:textId="77777777" w:rsidR="00BF41A1" w:rsidRPr="00744000" w:rsidRDefault="00BF41A1" w:rsidP="00BF41A1">
      <w:pPr>
        <w:numPr>
          <w:ilvl w:val="0"/>
          <w:numId w:val="2"/>
        </w:numPr>
        <w:spacing w:line="480" w:lineRule="auto"/>
        <w:rPr>
          <w:rFonts w:ascii="Times New Roman" w:hAnsi="Times New Roman" w:cs="Times New Roman"/>
        </w:rPr>
      </w:pPr>
      <w:r w:rsidRPr="00744000">
        <w:rPr>
          <w:rFonts w:ascii="Times New Roman" w:hAnsi="Times New Roman" w:cs="Times New Roman"/>
        </w:rPr>
        <w:t>They contribute disproportionately to total revenue.</w:t>
      </w:r>
    </w:p>
    <w:p w14:paraId="5046E598" w14:textId="3A343619" w:rsidR="00A74F66" w:rsidRPr="00A74F66" w:rsidRDefault="00A74F66" w:rsidP="00A74F66">
      <w:pPr>
        <w:spacing w:line="480" w:lineRule="auto"/>
        <w:rPr>
          <w:rFonts w:ascii="Times New Roman" w:hAnsi="Times New Roman" w:cs="Times New Roman"/>
          <w:i/>
          <w:iCs/>
          <w:color w:val="4C94D8" w:themeColor="text2" w:themeTint="80"/>
          <w:sz w:val="28"/>
          <w:szCs w:val="28"/>
        </w:rPr>
      </w:pPr>
      <w:r w:rsidRPr="00A74F66">
        <w:rPr>
          <w:rFonts w:ascii="Times New Roman" w:hAnsi="Times New Roman" w:cs="Times New Roman"/>
          <w:b/>
          <w:bCs/>
          <w:i/>
          <w:iCs/>
          <w:color w:val="4C94D8" w:themeColor="text2" w:themeTint="80"/>
          <w:sz w:val="28"/>
          <w:szCs w:val="28"/>
        </w:rPr>
        <w:t>Q2: What are the characteristics of different customer segments?</w:t>
      </w:r>
    </w:p>
    <w:p w14:paraId="4AE2DB33" w14:textId="17DC434C" w:rsidR="00A74F66" w:rsidRPr="00A74F66" w:rsidRDefault="00A74F66" w:rsidP="00A74F66">
      <w:pPr>
        <w:spacing w:line="480" w:lineRule="auto"/>
        <w:rPr>
          <w:rFonts w:ascii="Times New Roman" w:hAnsi="Times New Roman" w:cs="Times New Roman"/>
        </w:rPr>
      </w:pPr>
      <w:r w:rsidRPr="00A74F66">
        <w:rPr>
          <w:rFonts w:ascii="Times New Roman" w:hAnsi="Times New Roman" w:cs="Times New Roman"/>
          <w:b/>
          <w:bCs/>
        </w:rPr>
        <w:t>Business Interpretation</w:t>
      </w:r>
      <w:r w:rsidRPr="00A74F66">
        <w:rPr>
          <w:rFonts w:ascii="Times New Roman" w:hAnsi="Times New Roman" w:cs="Times New Roman"/>
        </w:rPr>
        <w:br/>
        <w:t xml:space="preserve">Customer segments show distinct behavioral patterns based on Recency, Frequency, and Monetary scores. Segment 444 customers are highly engaged and high value. Mid-tier segments (e.g., 234, 314) </w:t>
      </w:r>
      <w:r w:rsidR="009040A5">
        <w:rPr>
          <w:rFonts w:ascii="Times New Roman" w:hAnsi="Times New Roman" w:cs="Times New Roman"/>
        </w:rPr>
        <w:t>exhibit moderate frequency and expenditure, indicating potential for upselling</w:t>
      </w:r>
      <w:r w:rsidRPr="00A74F66">
        <w:rPr>
          <w:rFonts w:ascii="Times New Roman" w:hAnsi="Times New Roman" w:cs="Times New Roman"/>
        </w:rPr>
        <w:t>. Lower segments (e.g., 111, 123) are more likely to churn.</w:t>
      </w:r>
    </w:p>
    <w:p w14:paraId="7C000B57" w14:textId="77777777" w:rsidR="00A74F66" w:rsidRPr="00A74F66" w:rsidRDefault="00A74F66" w:rsidP="00A74F66">
      <w:pPr>
        <w:spacing w:line="480" w:lineRule="auto"/>
        <w:rPr>
          <w:rFonts w:ascii="Times New Roman" w:hAnsi="Times New Roman" w:cs="Times New Roman"/>
        </w:rPr>
      </w:pPr>
      <w:r w:rsidRPr="00A74F66">
        <w:rPr>
          <w:rFonts w:ascii="Times New Roman" w:hAnsi="Times New Roman" w:cs="Times New Roman"/>
          <w:b/>
          <w:bCs/>
        </w:rPr>
        <w:t>Key Insights</w:t>
      </w:r>
    </w:p>
    <w:p w14:paraId="28C00450" w14:textId="404FF33B" w:rsidR="00A74F66" w:rsidRPr="00A74F66" w:rsidRDefault="00A74F66" w:rsidP="00A74F66">
      <w:pPr>
        <w:numPr>
          <w:ilvl w:val="0"/>
          <w:numId w:val="3"/>
        </w:numPr>
        <w:spacing w:line="480" w:lineRule="auto"/>
        <w:rPr>
          <w:rFonts w:ascii="Times New Roman" w:hAnsi="Times New Roman" w:cs="Times New Roman"/>
        </w:rPr>
      </w:pPr>
      <w:r w:rsidRPr="00A74F66">
        <w:rPr>
          <w:rFonts w:ascii="Times New Roman" w:hAnsi="Times New Roman" w:cs="Times New Roman"/>
        </w:rPr>
        <w:t>Segment 444 has the highest average spending and most recent activity.</w:t>
      </w:r>
    </w:p>
    <w:p w14:paraId="697246B4" w14:textId="77777777" w:rsidR="00A74F66" w:rsidRPr="00A74F66" w:rsidRDefault="00A74F66" w:rsidP="00A74F66">
      <w:pPr>
        <w:numPr>
          <w:ilvl w:val="0"/>
          <w:numId w:val="3"/>
        </w:numPr>
        <w:spacing w:line="480" w:lineRule="auto"/>
        <w:rPr>
          <w:rFonts w:ascii="Times New Roman" w:hAnsi="Times New Roman" w:cs="Times New Roman"/>
        </w:rPr>
      </w:pPr>
      <w:r w:rsidRPr="00A74F66">
        <w:rPr>
          <w:rFonts w:ascii="Times New Roman" w:hAnsi="Times New Roman" w:cs="Times New Roman"/>
        </w:rPr>
        <w:t>Mid-tier segments offer growth opportunities with targeted outreach.</w:t>
      </w:r>
    </w:p>
    <w:p w14:paraId="600F58D5" w14:textId="77777777" w:rsidR="00A74F66" w:rsidRPr="00A74F66" w:rsidRDefault="00A74F66" w:rsidP="00A74F66">
      <w:pPr>
        <w:numPr>
          <w:ilvl w:val="0"/>
          <w:numId w:val="3"/>
        </w:numPr>
        <w:spacing w:line="480" w:lineRule="auto"/>
        <w:rPr>
          <w:rFonts w:ascii="Times New Roman" w:hAnsi="Times New Roman" w:cs="Times New Roman"/>
        </w:rPr>
      </w:pPr>
      <w:r w:rsidRPr="00A74F66">
        <w:rPr>
          <w:rFonts w:ascii="Times New Roman" w:hAnsi="Times New Roman" w:cs="Times New Roman"/>
        </w:rPr>
        <w:lastRenderedPageBreak/>
        <w:t>Low-tier segments show long recency and low frequency, signaling churn risk.</w:t>
      </w:r>
    </w:p>
    <w:p w14:paraId="49C330B2" w14:textId="6D3B108E" w:rsidR="00A74F66" w:rsidRPr="00A74F66" w:rsidRDefault="00A74F66" w:rsidP="00A74F66">
      <w:pPr>
        <w:spacing w:line="480" w:lineRule="auto"/>
        <w:rPr>
          <w:rFonts w:ascii="Times New Roman" w:hAnsi="Times New Roman" w:cs="Times New Roman"/>
        </w:rPr>
      </w:pPr>
      <w:r w:rsidRPr="00A74F66">
        <w:rPr>
          <w:rFonts w:ascii="Times New Roman" w:hAnsi="Times New Roman" w:cs="Times New Roman"/>
          <w:noProof/>
        </w:rPr>
        <w:drawing>
          <wp:inline distT="0" distB="0" distL="0" distR="0" wp14:anchorId="0DF705F5" wp14:editId="7B56191D">
            <wp:extent cx="5943600" cy="2757805"/>
            <wp:effectExtent l="0" t="0" r="0" b="4445"/>
            <wp:docPr id="2086404549" name="Picture 1" descr="A graph of a number of perc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04549" name="Picture 1" descr="A graph of a number of percent&#10;&#10;AI-generated content may be incorrect."/>
                    <pic:cNvPicPr/>
                  </pic:nvPicPr>
                  <pic:blipFill>
                    <a:blip r:embed="rId11"/>
                    <a:stretch>
                      <a:fillRect/>
                    </a:stretch>
                  </pic:blipFill>
                  <pic:spPr>
                    <a:xfrm>
                      <a:off x="0" y="0"/>
                      <a:ext cx="5943600" cy="2757805"/>
                    </a:xfrm>
                    <a:prstGeom prst="rect">
                      <a:avLst/>
                    </a:prstGeom>
                  </pic:spPr>
                </pic:pic>
              </a:graphicData>
            </a:graphic>
          </wp:inline>
        </w:drawing>
      </w:r>
    </w:p>
    <w:p w14:paraId="790DA824" w14:textId="77777777" w:rsidR="00BF41A1" w:rsidRDefault="00BF41A1" w:rsidP="00BF41A1">
      <w:pPr>
        <w:spacing w:line="480" w:lineRule="auto"/>
        <w:rPr>
          <w:rFonts w:ascii="Times New Roman" w:hAnsi="Times New Roman" w:cs="Times New Roman"/>
        </w:rPr>
      </w:pPr>
      <w:r w:rsidRPr="00A74F66">
        <w:rPr>
          <w:rFonts w:ascii="Times New Roman" w:hAnsi="Times New Roman" w:cs="Times New Roman"/>
          <w:b/>
          <w:bCs/>
        </w:rPr>
        <w:t>Strategic Recommendation</w:t>
      </w:r>
      <w:r w:rsidRPr="00A74F66">
        <w:rPr>
          <w:rFonts w:ascii="Times New Roman" w:hAnsi="Times New Roman" w:cs="Times New Roman"/>
        </w:rPr>
        <w:br/>
        <w:t>Upsell mid-tier segments with personalized promotions. Re-engage low-tier segments with win-back campaigns. Use RFM scores to tailor messaging and timing.</w:t>
      </w:r>
    </w:p>
    <w:p w14:paraId="77DC7C54" w14:textId="6DA362EC" w:rsidR="00A74F66" w:rsidRPr="00A74F66" w:rsidRDefault="00A74F66" w:rsidP="00A74F66">
      <w:pPr>
        <w:spacing w:line="480" w:lineRule="auto"/>
        <w:rPr>
          <w:rFonts w:ascii="Times New Roman" w:hAnsi="Times New Roman" w:cs="Times New Roman"/>
          <w:i/>
          <w:iCs/>
          <w:color w:val="4C94D8" w:themeColor="text2" w:themeTint="80"/>
          <w:sz w:val="28"/>
          <w:szCs w:val="28"/>
        </w:rPr>
      </w:pPr>
      <w:r w:rsidRPr="00A74F66">
        <w:rPr>
          <w:rFonts w:ascii="Times New Roman" w:hAnsi="Times New Roman" w:cs="Times New Roman"/>
          <w:b/>
          <w:bCs/>
          <w:i/>
          <w:iCs/>
          <w:color w:val="4C94D8" w:themeColor="text2" w:themeTint="80"/>
          <w:sz w:val="28"/>
          <w:szCs w:val="28"/>
        </w:rPr>
        <w:t>Q3: Are there patterns in customer behavior over time?</w:t>
      </w:r>
    </w:p>
    <w:p w14:paraId="609A9AD9" w14:textId="77777777" w:rsidR="00A74F66" w:rsidRPr="00A74F66" w:rsidRDefault="00A74F66" w:rsidP="00A74F66">
      <w:pPr>
        <w:spacing w:line="480" w:lineRule="auto"/>
        <w:rPr>
          <w:rFonts w:ascii="Times New Roman" w:hAnsi="Times New Roman" w:cs="Times New Roman"/>
        </w:rPr>
      </w:pPr>
      <w:r w:rsidRPr="00A74F66">
        <w:rPr>
          <w:rFonts w:ascii="Times New Roman" w:hAnsi="Times New Roman" w:cs="Times New Roman"/>
          <w:b/>
          <w:bCs/>
        </w:rPr>
        <w:t>Business Interpretation</w:t>
      </w:r>
      <w:r w:rsidRPr="00A74F66">
        <w:rPr>
          <w:rFonts w:ascii="Times New Roman" w:hAnsi="Times New Roman" w:cs="Times New Roman"/>
        </w:rPr>
        <w:br/>
        <w:t xml:space="preserve">Customer purchasing behavior shows clear seasonal patterns. Sales peak in </w:t>
      </w:r>
      <w:r w:rsidRPr="00A74F66">
        <w:rPr>
          <w:rFonts w:ascii="Times New Roman" w:hAnsi="Times New Roman" w:cs="Times New Roman"/>
          <w:b/>
          <w:bCs/>
        </w:rPr>
        <w:t>Q4</w:t>
      </w:r>
      <w:r w:rsidRPr="00A74F66">
        <w:rPr>
          <w:rFonts w:ascii="Times New Roman" w:hAnsi="Times New Roman" w:cs="Times New Roman"/>
        </w:rPr>
        <w:t xml:space="preserve">, especially in </w:t>
      </w:r>
      <w:r w:rsidRPr="00A74F66">
        <w:rPr>
          <w:rFonts w:ascii="Times New Roman" w:hAnsi="Times New Roman" w:cs="Times New Roman"/>
          <w:b/>
          <w:bCs/>
        </w:rPr>
        <w:t>November</w:t>
      </w:r>
      <w:r w:rsidRPr="00A74F66">
        <w:rPr>
          <w:rFonts w:ascii="Times New Roman" w:hAnsi="Times New Roman" w:cs="Times New Roman"/>
        </w:rPr>
        <w:t>, driven by holiday demand. The Gifts and Seasonal categories expand during this period, while Kitchen and Storage remain stable year-round.</w:t>
      </w:r>
    </w:p>
    <w:p w14:paraId="26336C3F" w14:textId="77777777" w:rsidR="00A74F66" w:rsidRPr="00A74F66" w:rsidRDefault="00A74F66" w:rsidP="00A74F66">
      <w:pPr>
        <w:spacing w:line="480" w:lineRule="auto"/>
        <w:rPr>
          <w:rFonts w:ascii="Times New Roman" w:hAnsi="Times New Roman" w:cs="Times New Roman"/>
        </w:rPr>
      </w:pPr>
      <w:r w:rsidRPr="00A74F66">
        <w:rPr>
          <w:rFonts w:ascii="Times New Roman" w:hAnsi="Times New Roman" w:cs="Times New Roman"/>
          <w:b/>
          <w:bCs/>
        </w:rPr>
        <w:t>Key Insights</w:t>
      </w:r>
    </w:p>
    <w:p w14:paraId="1DCC7891" w14:textId="77777777" w:rsidR="00A74F66" w:rsidRPr="00A74F66" w:rsidRDefault="00A74F66" w:rsidP="00A74F66">
      <w:pPr>
        <w:numPr>
          <w:ilvl w:val="0"/>
          <w:numId w:val="4"/>
        </w:numPr>
        <w:spacing w:line="480" w:lineRule="auto"/>
        <w:rPr>
          <w:rFonts w:ascii="Times New Roman" w:hAnsi="Times New Roman" w:cs="Times New Roman"/>
        </w:rPr>
      </w:pPr>
      <w:r w:rsidRPr="00A74F66">
        <w:rPr>
          <w:rFonts w:ascii="Times New Roman" w:hAnsi="Times New Roman" w:cs="Times New Roman"/>
        </w:rPr>
        <w:t>November shows the highest total sales volume.</w:t>
      </w:r>
    </w:p>
    <w:p w14:paraId="483A17AF" w14:textId="77777777" w:rsidR="00A74F66" w:rsidRPr="00A74F66" w:rsidRDefault="00A74F66" w:rsidP="00A74F66">
      <w:pPr>
        <w:numPr>
          <w:ilvl w:val="0"/>
          <w:numId w:val="4"/>
        </w:numPr>
        <w:spacing w:line="480" w:lineRule="auto"/>
        <w:rPr>
          <w:rFonts w:ascii="Times New Roman" w:hAnsi="Times New Roman" w:cs="Times New Roman"/>
        </w:rPr>
      </w:pPr>
      <w:r w:rsidRPr="00A74F66">
        <w:rPr>
          <w:rFonts w:ascii="Times New Roman" w:hAnsi="Times New Roman" w:cs="Times New Roman"/>
        </w:rPr>
        <w:t>Q4 accounts for a disproportionate share of annual revenue.</w:t>
      </w:r>
    </w:p>
    <w:p w14:paraId="77AB7993" w14:textId="77777777" w:rsidR="00A74F66" w:rsidRPr="00A74F66" w:rsidRDefault="00A74F66" w:rsidP="00A74F66">
      <w:pPr>
        <w:numPr>
          <w:ilvl w:val="0"/>
          <w:numId w:val="4"/>
        </w:numPr>
        <w:spacing w:line="480" w:lineRule="auto"/>
        <w:rPr>
          <w:rFonts w:ascii="Times New Roman" w:hAnsi="Times New Roman" w:cs="Times New Roman"/>
        </w:rPr>
      </w:pPr>
      <w:r w:rsidRPr="00A74F66">
        <w:rPr>
          <w:rFonts w:ascii="Times New Roman" w:hAnsi="Times New Roman" w:cs="Times New Roman"/>
        </w:rPr>
        <w:t>Seasonal categories respond to promotional timing.</w:t>
      </w:r>
    </w:p>
    <w:p w14:paraId="0A63A1BB" w14:textId="173590A6" w:rsidR="00A74F66" w:rsidRPr="00A74F66" w:rsidRDefault="00A74F66" w:rsidP="00A74F66">
      <w:pPr>
        <w:spacing w:line="480" w:lineRule="auto"/>
        <w:rPr>
          <w:rFonts w:ascii="Times New Roman" w:hAnsi="Times New Roman" w:cs="Times New Roman"/>
        </w:rPr>
      </w:pPr>
      <w:r w:rsidRPr="00A74F66">
        <w:rPr>
          <w:rFonts w:ascii="Times New Roman" w:hAnsi="Times New Roman" w:cs="Times New Roman"/>
          <w:noProof/>
        </w:rPr>
        <w:lastRenderedPageBreak/>
        <w:drawing>
          <wp:inline distT="0" distB="0" distL="0" distR="0" wp14:anchorId="51113753" wp14:editId="02A3FEAF">
            <wp:extent cx="5943600" cy="2959100"/>
            <wp:effectExtent l="0" t="0" r="0" b="0"/>
            <wp:docPr id="77273702"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3702" name="Picture 1" descr="A graph with a line&#10;&#10;AI-generated content may be incorrect."/>
                    <pic:cNvPicPr/>
                  </pic:nvPicPr>
                  <pic:blipFill>
                    <a:blip r:embed="rId12"/>
                    <a:stretch>
                      <a:fillRect/>
                    </a:stretch>
                  </pic:blipFill>
                  <pic:spPr>
                    <a:xfrm>
                      <a:off x="0" y="0"/>
                      <a:ext cx="5943600" cy="2959100"/>
                    </a:xfrm>
                    <a:prstGeom prst="rect">
                      <a:avLst/>
                    </a:prstGeom>
                  </pic:spPr>
                </pic:pic>
              </a:graphicData>
            </a:graphic>
          </wp:inline>
        </w:drawing>
      </w:r>
    </w:p>
    <w:p w14:paraId="0B9CE8F2" w14:textId="7919AF87" w:rsidR="00BF41A1" w:rsidRDefault="00BF41A1" w:rsidP="00BF41A1">
      <w:pPr>
        <w:spacing w:line="480" w:lineRule="auto"/>
        <w:rPr>
          <w:rFonts w:ascii="Times New Roman" w:hAnsi="Times New Roman" w:cs="Times New Roman"/>
        </w:rPr>
      </w:pPr>
      <w:r w:rsidRPr="00A74F66">
        <w:rPr>
          <w:rFonts w:ascii="Times New Roman" w:hAnsi="Times New Roman" w:cs="Times New Roman"/>
          <w:b/>
          <w:bCs/>
        </w:rPr>
        <w:t>Strategic Recommendation</w:t>
      </w:r>
      <w:r w:rsidRPr="00A74F66">
        <w:rPr>
          <w:rFonts w:ascii="Times New Roman" w:hAnsi="Times New Roman" w:cs="Times New Roman"/>
        </w:rPr>
        <w:br/>
        <w:t xml:space="preserve">Time promotions and inventory planning around Q4. Launch seasonal campaigns in October and November. Maintain consistent stock </w:t>
      </w:r>
      <w:r w:rsidR="009040A5">
        <w:rPr>
          <w:rFonts w:ascii="Times New Roman" w:hAnsi="Times New Roman" w:cs="Times New Roman"/>
        </w:rPr>
        <w:t>levels for stable categories, such as</w:t>
      </w:r>
      <w:r w:rsidRPr="00A74F66">
        <w:rPr>
          <w:rFonts w:ascii="Times New Roman" w:hAnsi="Times New Roman" w:cs="Times New Roman"/>
        </w:rPr>
        <w:t xml:space="preserve"> Kitchen and Storage.</w:t>
      </w:r>
    </w:p>
    <w:p w14:paraId="675F2F48" w14:textId="069451CE" w:rsidR="00A74F66" w:rsidRPr="00A74F66" w:rsidRDefault="00A74F66" w:rsidP="00A74F66">
      <w:pPr>
        <w:spacing w:line="480" w:lineRule="auto"/>
        <w:rPr>
          <w:rFonts w:ascii="Times New Roman" w:hAnsi="Times New Roman" w:cs="Times New Roman"/>
          <w:i/>
          <w:iCs/>
          <w:color w:val="4C94D8" w:themeColor="text2" w:themeTint="80"/>
          <w:sz w:val="28"/>
          <w:szCs w:val="28"/>
        </w:rPr>
      </w:pPr>
      <w:r w:rsidRPr="00A74F66">
        <w:rPr>
          <w:rFonts w:ascii="Times New Roman" w:hAnsi="Times New Roman" w:cs="Times New Roman"/>
          <w:b/>
          <w:bCs/>
          <w:i/>
          <w:iCs/>
          <w:color w:val="4C94D8" w:themeColor="text2" w:themeTint="80"/>
          <w:sz w:val="28"/>
          <w:szCs w:val="28"/>
        </w:rPr>
        <w:t>Q4: What regions drive the most revenue?</w:t>
      </w:r>
    </w:p>
    <w:p w14:paraId="49A5BD37" w14:textId="4243911A" w:rsidR="00A74F66" w:rsidRPr="00A74F66" w:rsidRDefault="00A74F66" w:rsidP="00A74F66">
      <w:pPr>
        <w:spacing w:line="480" w:lineRule="auto"/>
        <w:rPr>
          <w:rFonts w:ascii="Times New Roman" w:hAnsi="Times New Roman" w:cs="Times New Roman"/>
        </w:rPr>
      </w:pPr>
      <w:r w:rsidRPr="00A74F66">
        <w:rPr>
          <w:rFonts w:ascii="Times New Roman" w:hAnsi="Times New Roman" w:cs="Times New Roman"/>
          <w:b/>
          <w:bCs/>
        </w:rPr>
        <w:t>Business Interpretation</w:t>
      </w:r>
      <w:r w:rsidRPr="00A74F66">
        <w:rPr>
          <w:rFonts w:ascii="Times New Roman" w:hAnsi="Times New Roman" w:cs="Times New Roman"/>
        </w:rPr>
        <w:br/>
        <w:t xml:space="preserve">The </w:t>
      </w:r>
      <w:r w:rsidRPr="00A74F66">
        <w:rPr>
          <w:rFonts w:ascii="Times New Roman" w:hAnsi="Times New Roman" w:cs="Times New Roman"/>
          <w:b/>
          <w:bCs/>
        </w:rPr>
        <w:t>United Kingdom</w:t>
      </w:r>
      <w:r w:rsidRPr="00A74F66">
        <w:rPr>
          <w:rFonts w:ascii="Times New Roman" w:hAnsi="Times New Roman" w:cs="Times New Roman"/>
        </w:rPr>
        <w:t xml:space="preserve"> dominates in transaction volume and total revenue. However, </w:t>
      </w:r>
      <w:r>
        <w:rPr>
          <w:rFonts w:ascii="Times New Roman" w:hAnsi="Times New Roman" w:cs="Times New Roman"/>
        </w:rPr>
        <w:t xml:space="preserve">the </w:t>
      </w:r>
      <w:r w:rsidRPr="00A74F66">
        <w:rPr>
          <w:rFonts w:ascii="Times New Roman" w:hAnsi="Times New Roman" w:cs="Times New Roman"/>
          <w:b/>
          <w:bCs/>
        </w:rPr>
        <w:t>Netherlands</w:t>
      </w:r>
      <w:r w:rsidRPr="00A74F66">
        <w:rPr>
          <w:rFonts w:ascii="Times New Roman" w:hAnsi="Times New Roman" w:cs="Times New Roman"/>
        </w:rPr>
        <w:t xml:space="preserve"> and </w:t>
      </w:r>
      <w:r w:rsidRPr="00A74F66">
        <w:rPr>
          <w:rFonts w:ascii="Times New Roman" w:hAnsi="Times New Roman" w:cs="Times New Roman"/>
          <w:b/>
          <w:bCs/>
        </w:rPr>
        <w:t>Australia</w:t>
      </w:r>
      <w:r w:rsidRPr="00A74F66">
        <w:rPr>
          <w:rFonts w:ascii="Times New Roman" w:hAnsi="Times New Roman" w:cs="Times New Roman"/>
        </w:rPr>
        <w:t xml:space="preserve"> show significantly higher </w:t>
      </w:r>
      <w:r w:rsidRPr="00A74F66">
        <w:rPr>
          <w:rFonts w:ascii="Times New Roman" w:hAnsi="Times New Roman" w:cs="Times New Roman"/>
          <w:b/>
          <w:bCs/>
        </w:rPr>
        <w:t>average order values (AOV)</w:t>
      </w:r>
      <w:r w:rsidRPr="00A74F66">
        <w:rPr>
          <w:rFonts w:ascii="Times New Roman" w:hAnsi="Times New Roman" w:cs="Times New Roman"/>
        </w:rPr>
        <w:t>, suggesting premium purchasing behavior. These regions may respond well to tailored marketing and exclusive product offerings.</w:t>
      </w:r>
    </w:p>
    <w:p w14:paraId="7658BB92" w14:textId="77777777" w:rsidR="00A74F66" w:rsidRPr="00A74F66" w:rsidRDefault="00A74F66" w:rsidP="00A74F66">
      <w:pPr>
        <w:spacing w:line="480" w:lineRule="auto"/>
        <w:rPr>
          <w:rFonts w:ascii="Times New Roman" w:hAnsi="Times New Roman" w:cs="Times New Roman"/>
        </w:rPr>
      </w:pPr>
      <w:r w:rsidRPr="00A74F66">
        <w:rPr>
          <w:rFonts w:ascii="Times New Roman" w:hAnsi="Times New Roman" w:cs="Times New Roman"/>
          <w:b/>
          <w:bCs/>
        </w:rPr>
        <w:t>Key Insights</w:t>
      </w:r>
    </w:p>
    <w:p w14:paraId="4520D304" w14:textId="04D926B4" w:rsidR="00A74F66" w:rsidRPr="00A74F66" w:rsidRDefault="00A74F66" w:rsidP="00A74F66">
      <w:pPr>
        <w:numPr>
          <w:ilvl w:val="0"/>
          <w:numId w:val="5"/>
        </w:numPr>
        <w:spacing w:line="480" w:lineRule="auto"/>
        <w:rPr>
          <w:rFonts w:ascii="Times New Roman" w:hAnsi="Times New Roman" w:cs="Times New Roman"/>
        </w:rPr>
      </w:pPr>
      <w:r w:rsidRPr="00A74F66">
        <w:rPr>
          <w:rFonts w:ascii="Times New Roman" w:hAnsi="Times New Roman" w:cs="Times New Roman"/>
        </w:rPr>
        <w:t xml:space="preserve">UK leads in </w:t>
      </w:r>
      <w:r w:rsidR="00BF41A1" w:rsidRPr="00A74F66">
        <w:rPr>
          <w:rFonts w:ascii="Times New Roman" w:hAnsi="Times New Roman" w:cs="Times New Roman"/>
        </w:rPr>
        <w:t>terms of total</w:t>
      </w:r>
      <w:r w:rsidRPr="00A74F66">
        <w:rPr>
          <w:rFonts w:ascii="Times New Roman" w:hAnsi="Times New Roman" w:cs="Times New Roman"/>
        </w:rPr>
        <w:t xml:space="preserve"> sales due to volume.</w:t>
      </w:r>
    </w:p>
    <w:p w14:paraId="174C076A" w14:textId="77777777" w:rsidR="00A74F66" w:rsidRPr="00A74F66" w:rsidRDefault="00A74F66" w:rsidP="00A74F66">
      <w:pPr>
        <w:numPr>
          <w:ilvl w:val="0"/>
          <w:numId w:val="5"/>
        </w:numPr>
        <w:spacing w:line="480" w:lineRule="auto"/>
        <w:rPr>
          <w:rFonts w:ascii="Times New Roman" w:hAnsi="Times New Roman" w:cs="Times New Roman"/>
        </w:rPr>
      </w:pPr>
      <w:r w:rsidRPr="00A74F66">
        <w:rPr>
          <w:rFonts w:ascii="Times New Roman" w:hAnsi="Times New Roman" w:cs="Times New Roman"/>
        </w:rPr>
        <w:t>Netherlands and Australia lead in AOV, indicating high-value transactions.</w:t>
      </w:r>
    </w:p>
    <w:p w14:paraId="614DA701" w14:textId="5CBE7685" w:rsidR="009040A5" w:rsidRPr="00A74F66" w:rsidRDefault="00A74F66" w:rsidP="009040A5">
      <w:pPr>
        <w:numPr>
          <w:ilvl w:val="0"/>
          <w:numId w:val="5"/>
        </w:numPr>
        <w:spacing w:line="480" w:lineRule="auto"/>
        <w:rPr>
          <w:rFonts w:ascii="Times New Roman" w:hAnsi="Times New Roman" w:cs="Times New Roman"/>
        </w:rPr>
      </w:pPr>
      <w:r w:rsidRPr="00A74F66">
        <w:rPr>
          <w:rFonts w:ascii="Times New Roman" w:hAnsi="Times New Roman" w:cs="Times New Roman"/>
        </w:rPr>
        <w:lastRenderedPageBreak/>
        <w:t>Smaller regions show niche behavior worth exploring.</w:t>
      </w:r>
    </w:p>
    <w:p w14:paraId="7CD2E271" w14:textId="25F1816E" w:rsidR="00A74F66" w:rsidRPr="00A74F66" w:rsidRDefault="00991E99" w:rsidP="00991E99">
      <w:pPr>
        <w:spacing w:line="480" w:lineRule="auto"/>
        <w:jc w:val="both"/>
        <w:rPr>
          <w:rFonts w:ascii="Times New Roman" w:hAnsi="Times New Roman" w:cs="Times New Roman"/>
        </w:rPr>
      </w:pPr>
      <w:r w:rsidRPr="00991E99">
        <w:rPr>
          <w:rFonts w:ascii="Times New Roman" w:hAnsi="Times New Roman" w:cs="Times New Roman"/>
          <w:noProof/>
        </w:rPr>
        <w:drawing>
          <wp:inline distT="0" distB="0" distL="0" distR="0" wp14:anchorId="3CFF10B5" wp14:editId="7F9A929C">
            <wp:extent cx="4800600" cy="2560485"/>
            <wp:effectExtent l="0" t="0" r="0" b="0"/>
            <wp:docPr id="324964245" name="Picture 1" descr="A white paper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64245" name="Picture 1" descr="A white paper with black lines&#10;&#10;AI-generated content may be incorrect."/>
                    <pic:cNvPicPr/>
                  </pic:nvPicPr>
                  <pic:blipFill>
                    <a:blip r:embed="rId13"/>
                    <a:stretch>
                      <a:fillRect/>
                    </a:stretch>
                  </pic:blipFill>
                  <pic:spPr>
                    <a:xfrm>
                      <a:off x="0" y="0"/>
                      <a:ext cx="4842169" cy="2582656"/>
                    </a:xfrm>
                    <a:prstGeom prst="rect">
                      <a:avLst/>
                    </a:prstGeom>
                  </pic:spPr>
                </pic:pic>
              </a:graphicData>
            </a:graphic>
          </wp:inline>
        </w:drawing>
      </w:r>
    </w:p>
    <w:p w14:paraId="51927B59" w14:textId="3BE07B63" w:rsidR="00681FF6" w:rsidRPr="00681FF6" w:rsidRDefault="00991E99" w:rsidP="00BF41A1">
      <w:pPr>
        <w:spacing w:line="480" w:lineRule="auto"/>
        <w:jc w:val="both"/>
        <w:rPr>
          <w:rFonts w:ascii="Times New Roman" w:hAnsi="Times New Roman" w:cs="Times New Roman"/>
        </w:rPr>
      </w:pPr>
      <w:r w:rsidRPr="00991E99">
        <w:rPr>
          <w:rFonts w:ascii="Times New Roman" w:hAnsi="Times New Roman" w:cs="Times New Roman"/>
          <w:noProof/>
        </w:rPr>
        <w:drawing>
          <wp:inline distT="0" distB="0" distL="0" distR="0" wp14:anchorId="2DEA59EF" wp14:editId="4F98BE7E">
            <wp:extent cx="5568660" cy="2895600"/>
            <wp:effectExtent l="0" t="0" r="0" b="0"/>
            <wp:docPr id="474212536"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12536" name="Picture 1" descr="A graph with numbers and lines&#10;&#10;AI-generated content may be incorrect."/>
                    <pic:cNvPicPr/>
                  </pic:nvPicPr>
                  <pic:blipFill>
                    <a:blip r:embed="rId14"/>
                    <a:stretch>
                      <a:fillRect/>
                    </a:stretch>
                  </pic:blipFill>
                  <pic:spPr>
                    <a:xfrm>
                      <a:off x="0" y="0"/>
                      <a:ext cx="5617946" cy="2921228"/>
                    </a:xfrm>
                    <a:prstGeom prst="rect">
                      <a:avLst/>
                    </a:prstGeom>
                  </pic:spPr>
                </pic:pic>
              </a:graphicData>
            </a:graphic>
          </wp:inline>
        </w:drawing>
      </w:r>
    </w:p>
    <w:p w14:paraId="0AE40070" w14:textId="19AE685D" w:rsidR="00656678" w:rsidRDefault="00BF41A1" w:rsidP="00BF41A1">
      <w:pPr>
        <w:spacing w:line="480" w:lineRule="auto"/>
        <w:rPr>
          <w:rFonts w:ascii="Times New Roman" w:hAnsi="Times New Roman" w:cs="Times New Roman"/>
        </w:rPr>
      </w:pPr>
      <w:r w:rsidRPr="00A74F66">
        <w:rPr>
          <w:rFonts w:ascii="Times New Roman" w:hAnsi="Times New Roman" w:cs="Times New Roman"/>
          <w:b/>
          <w:bCs/>
        </w:rPr>
        <w:t>Strategic Recommendation</w:t>
      </w:r>
      <w:r w:rsidRPr="00A74F66">
        <w:rPr>
          <w:rFonts w:ascii="Times New Roman" w:hAnsi="Times New Roman" w:cs="Times New Roman"/>
        </w:rPr>
        <w:br/>
        <w:t xml:space="preserve">Focus retention efforts on the UK to maintain volume. Tailor messaging and premium product offerings for </w:t>
      </w:r>
      <w:r>
        <w:rPr>
          <w:rFonts w:ascii="Times New Roman" w:hAnsi="Times New Roman" w:cs="Times New Roman"/>
        </w:rPr>
        <w:t xml:space="preserve">the </w:t>
      </w:r>
      <w:r w:rsidRPr="00A74F66">
        <w:rPr>
          <w:rFonts w:ascii="Times New Roman" w:hAnsi="Times New Roman" w:cs="Times New Roman"/>
        </w:rPr>
        <w:t>Netherlands and Australia. Explore pricing and outreach strategies in low-engagement regions.</w:t>
      </w:r>
    </w:p>
    <w:p w14:paraId="3AE38DD9" w14:textId="77777777" w:rsidR="00991E99" w:rsidRPr="00991E99" w:rsidRDefault="00991E99" w:rsidP="00991E99">
      <w:pPr>
        <w:spacing w:line="480" w:lineRule="auto"/>
        <w:rPr>
          <w:rFonts w:ascii="Times New Roman" w:hAnsi="Times New Roman" w:cs="Times New Roman"/>
          <w:color w:val="4C94D8" w:themeColor="text2" w:themeTint="80"/>
          <w:sz w:val="28"/>
          <w:szCs w:val="28"/>
        </w:rPr>
      </w:pPr>
      <w:r w:rsidRPr="00991E99">
        <w:rPr>
          <w:rFonts w:ascii="Times New Roman" w:hAnsi="Times New Roman" w:cs="Times New Roman"/>
          <w:b/>
          <w:bCs/>
          <w:color w:val="4C94D8" w:themeColor="text2" w:themeTint="80"/>
          <w:sz w:val="28"/>
          <w:szCs w:val="28"/>
        </w:rPr>
        <w:t>Q5: Which product categories perform best?</w:t>
      </w:r>
    </w:p>
    <w:p w14:paraId="46C58B88" w14:textId="77777777" w:rsidR="00991E99" w:rsidRPr="00991E99" w:rsidRDefault="00991E99" w:rsidP="00991E99">
      <w:pPr>
        <w:spacing w:line="480" w:lineRule="auto"/>
        <w:rPr>
          <w:rFonts w:ascii="Times New Roman" w:hAnsi="Times New Roman" w:cs="Times New Roman"/>
        </w:rPr>
      </w:pPr>
      <w:r w:rsidRPr="00991E99">
        <w:rPr>
          <w:rFonts w:ascii="Times New Roman" w:hAnsi="Times New Roman" w:cs="Times New Roman"/>
          <w:b/>
          <w:bCs/>
        </w:rPr>
        <w:lastRenderedPageBreak/>
        <w:t>Business Interpretation</w:t>
      </w:r>
      <w:r w:rsidRPr="00991E99">
        <w:rPr>
          <w:rFonts w:ascii="Times New Roman" w:hAnsi="Times New Roman" w:cs="Times New Roman"/>
        </w:rPr>
        <w:br/>
        <w:t xml:space="preserve">The </w:t>
      </w:r>
      <w:r w:rsidRPr="00991E99">
        <w:rPr>
          <w:rFonts w:ascii="Times New Roman" w:hAnsi="Times New Roman" w:cs="Times New Roman"/>
          <w:b/>
          <w:bCs/>
        </w:rPr>
        <w:t>“Other”</w:t>
      </w:r>
      <w:r w:rsidRPr="00991E99">
        <w:rPr>
          <w:rFonts w:ascii="Times New Roman" w:hAnsi="Times New Roman" w:cs="Times New Roman"/>
        </w:rPr>
        <w:t xml:space="preserve"> category dominates overall sales, suggesting it contains high-performing products that may need sub-segmentation. </w:t>
      </w:r>
      <w:r w:rsidRPr="00991E99">
        <w:rPr>
          <w:rFonts w:ascii="Times New Roman" w:hAnsi="Times New Roman" w:cs="Times New Roman"/>
          <w:b/>
          <w:bCs/>
        </w:rPr>
        <w:t>Kitchen</w:t>
      </w:r>
      <w:r w:rsidRPr="00991E99">
        <w:rPr>
          <w:rFonts w:ascii="Times New Roman" w:hAnsi="Times New Roman" w:cs="Times New Roman"/>
        </w:rPr>
        <w:t xml:space="preserve">, </w:t>
      </w:r>
      <w:r w:rsidRPr="00991E99">
        <w:rPr>
          <w:rFonts w:ascii="Times New Roman" w:hAnsi="Times New Roman" w:cs="Times New Roman"/>
          <w:b/>
          <w:bCs/>
        </w:rPr>
        <w:t>Stationery</w:t>
      </w:r>
      <w:r w:rsidRPr="00991E99">
        <w:rPr>
          <w:rFonts w:ascii="Times New Roman" w:hAnsi="Times New Roman" w:cs="Times New Roman"/>
        </w:rPr>
        <w:t xml:space="preserve">, and </w:t>
      </w:r>
      <w:r w:rsidRPr="00991E99">
        <w:rPr>
          <w:rFonts w:ascii="Times New Roman" w:hAnsi="Times New Roman" w:cs="Times New Roman"/>
          <w:b/>
          <w:bCs/>
        </w:rPr>
        <w:t>Storage</w:t>
      </w:r>
      <w:r w:rsidRPr="00991E99">
        <w:rPr>
          <w:rFonts w:ascii="Times New Roman" w:hAnsi="Times New Roman" w:cs="Times New Roman"/>
        </w:rPr>
        <w:t xml:space="preserve"> show consistent demand across months, while </w:t>
      </w:r>
      <w:r w:rsidRPr="00991E99">
        <w:rPr>
          <w:rFonts w:ascii="Times New Roman" w:hAnsi="Times New Roman" w:cs="Times New Roman"/>
          <w:b/>
          <w:bCs/>
        </w:rPr>
        <w:t>Gifts</w:t>
      </w:r>
      <w:r w:rsidRPr="00991E99">
        <w:rPr>
          <w:rFonts w:ascii="Times New Roman" w:hAnsi="Times New Roman" w:cs="Times New Roman"/>
        </w:rPr>
        <w:t xml:space="preserve"> and </w:t>
      </w:r>
      <w:r w:rsidRPr="00991E99">
        <w:rPr>
          <w:rFonts w:ascii="Times New Roman" w:hAnsi="Times New Roman" w:cs="Times New Roman"/>
          <w:b/>
          <w:bCs/>
        </w:rPr>
        <w:t>Seasonal</w:t>
      </w:r>
      <w:r w:rsidRPr="00991E99">
        <w:rPr>
          <w:rFonts w:ascii="Times New Roman" w:hAnsi="Times New Roman" w:cs="Times New Roman"/>
        </w:rPr>
        <w:t xml:space="preserve"> categories spike during promotional periods.</w:t>
      </w:r>
    </w:p>
    <w:p w14:paraId="2386C81C" w14:textId="77777777" w:rsidR="00991E99" w:rsidRPr="00991E99" w:rsidRDefault="00991E99" w:rsidP="00991E99">
      <w:pPr>
        <w:spacing w:line="480" w:lineRule="auto"/>
        <w:rPr>
          <w:rFonts w:ascii="Times New Roman" w:hAnsi="Times New Roman" w:cs="Times New Roman"/>
        </w:rPr>
      </w:pPr>
      <w:r w:rsidRPr="00991E99">
        <w:rPr>
          <w:rFonts w:ascii="Times New Roman" w:hAnsi="Times New Roman" w:cs="Times New Roman"/>
          <w:b/>
          <w:bCs/>
        </w:rPr>
        <w:t>Key Insights</w:t>
      </w:r>
    </w:p>
    <w:p w14:paraId="04B79CA3" w14:textId="77777777" w:rsidR="00991E99" w:rsidRPr="00991E99" w:rsidRDefault="00991E99" w:rsidP="00991E99">
      <w:pPr>
        <w:numPr>
          <w:ilvl w:val="0"/>
          <w:numId w:val="6"/>
        </w:numPr>
        <w:spacing w:line="480" w:lineRule="auto"/>
        <w:rPr>
          <w:rFonts w:ascii="Times New Roman" w:hAnsi="Times New Roman" w:cs="Times New Roman"/>
        </w:rPr>
      </w:pPr>
      <w:r w:rsidRPr="00991E99">
        <w:rPr>
          <w:rFonts w:ascii="Times New Roman" w:hAnsi="Times New Roman" w:cs="Times New Roman"/>
        </w:rPr>
        <w:t>“Other” category leads in total revenue.</w:t>
      </w:r>
    </w:p>
    <w:p w14:paraId="1300D11D" w14:textId="77777777" w:rsidR="00991E99" w:rsidRPr="00991E99" w:rsidRDefault="00991E99" w:rsidP="00991E99">
      <w:pPr>
        <w:numPr>
          <w:ilvl w:val="0"/>
          <w:numId w:val="6"/>
        </w:numPr>
        <w:spacing w:line="480" w:lineRule="auto"/>
        <w:rPr>
          <w:rFonts w:ascii="Times New Roman" w:hAnsi="Times New Roman" w:cs="Times New Roman"/>
        </w:rPr>
      </w:pPr>
      <w:r w:rsidRPr="00991E99">
        <w:rPr>
          <w:rFonts w:ascii="Times New Roman" w:hAnsi="Times New Roman" w:cs="Times New Roman"/>
        </w:rPr>
        <w:t>Kitchen and Storage maintain steady performance year-round.</w:t>
      </w:r>
    </w:p>
    <w:p w14:paraId="21630C58" w14:textId="77777777" w:rsidR="00991E99" w:rsidRPr="00991E99" w:rsidRDefault="00991E99" w:rsidP="00991E99">
      <w:pPr>
        <w:numPr>
          <w:ilvl w:val="0"/>
          <w:numId w:val="6"/>
        </w:numPr>
        <w:spacing w:line="480" w:lineRule="auto"/>
        <w:rPr>
          <w:rFonts w:ascii="Times New Roman" w:hAnsi="Times New Roman" w:cs="Times New Roman"/>
        </w:rPr>
      </w:pPr>
      <w:r w:rsidRPr="00991E99">
        <w:rPr>
          <w:rFonts w:ascii="Times New Roman" w:hAnsi="Times New Roman" w:cs="Times New Roman"/>
        </w:rPr>
        <w:t>Gifts and Seasonal categories respond to Q4 promotions.</w:t>
      </w:r>
    </w:p>
    <w:p w14:paraId="3A3A211A" w14:textId="2B650B70" w:rsidR="00991E99" w:rsidRDefault="00991E99" w:rsidP="00656678">
      <w:pPr>
        <w:spacing w:line="480" w:lineRule="auto"/>
        <w:jc w:val="both"/>
        <w:rPr>
          <w:rFonts w:ascii="Times New Roman" w:hAnsi="Times New Roman" w:cs="Times New Roman"/>
        </w:rPr>
      </w:pPr>
      <w:r w:rsidRPr="00991E99">
        <w:rPr>
          <w:rFonts w:ascii="Times New Roman" w:hAnsi="Times New Roman" w:cs="Times New Roman"/>
          <w:noProof/>
        </w:rPr>
        <w:drawing>
          <wp:inline distT="0" distB="0" distL="0" distR="0" wp14:anchorId="5E748427" wp14:editId="37DCF17A">
            <wp:extent cx="4547499" cy="2628900"/>
            <wp:effectExtent l="0" t="0" r="5715" b="0"/>
            <wp:docPr id="1051434410" name="Picture 1" descr="A graph with multiple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34410" name="Picture 1" descr="A graph with multiple colored bars&#10;&#10;AI-generated content may be incorrect."/>
                    <pic:cNvPicPr/>
                  </pic:nvPicPr>
                  <pic:blipFill>
                    <a:blip r:embed="rId15"/>
                    <a:stretch>
                      <a:fillRect/>
                    </a:stretch>
                  </pic:blipFill>
                  <pic:spPr>
                    <a:xfrm>
                      <a:off x="0" y="0"/>
                      <a:ext cx="4587204" cy="2651854"/>
                    </a:xfrm>
                    <a:prstGeom prst="rect">
                      <a:avLst/>
                    </a:prstGeom>
                  </pic:spPr>
                </pic:pic>
              </a:graphicData>
            </a:graphic>
          </wp:inline>
        </w:drawing>
      </w:r>
    </w:p>
    <w:p w14:paraId="3BD336A1" w14:textId="77777777" w:rsidR="00BF41A1" w:rsidRPr="00991E99" w:rsidRDefault="00BF41A1" w:rsidP="00BF41A1">
      <w:pPr>
        <w:spacing w:line="480" w:lineRule="auto"/>
        <w:rPr>
          <w:rFonts w:ascii="Times New Roman" w:hAnsi="Times New Roman" w:cs="Times New Roman"/>
        </w:rPr>
      </w:pPr>
      <w:r w:rsidRPr="00991E99">
        <w:rPr>
          <w:rFonts w:ascii="Times New Roman" w:hAnsi="Times New Roman" w:cs="Times New Roman"/>
          <w:b/>
          <w:bCs/>
        </w:rPr>
        <w:t>Strategic Recommendation</w:t>
      </w:r>
      <w:r w:rsidRPr="00991E99">
        <w:rPr>
          <w:rFonts w:ascii="Times New Roman" w:hAnsi="Times New Roman" w:cs="Times New Roman"/>
        </w:rPr>
        <w:br/>
        <w:t>Maintain inventory for stable categories like Kitchen and Storage. Sub-segment “Other” to identify hidden product trends. Time promotions for Gifts and Seasonal categories around Q4.</w:t>
      </w:r>
    </w:p>
    <w:p w14:paraId="5E5BA37D" w14:textId="77777777" w:rsidR="00991E99" w:rsidRDefault="00991E99" w:rsidP="00991E99">
      <w:pPr>
        <w:rPr>
          <w:rFonts w:ascii="Times New Roman" w:hAnsi="Times New Roman" w:cs="Times New Roman"/>
        </w:rPr>
      </w:pPr>
    </w:p>
    <w:p w14:paraId="67534B73" w14:textId="77777777" w:rsidR="00991E99" w:rsidRPr="00991E99" w:rsidRDefault="00991E99" w:rsidP="00BF41A1">
      <w:pPr>
        <w:spacing w:line="480" w:lineRule="auto"/>
        <w:rPr>
          <w:rFonts w:ascii="Times New Roman" w:hAnsi="Times New Roman" w:cs="Times New Roman"/>
          <w:color w:val="4C94D8" w:themeColor="text2" w:themeTint="80"/>
          <w:sz w:val="28"/>
          <w:szCs w:val="28"/>
        </w:rPr>
      </w:pPr>
      <w:r w:rsidRPr="00991E99">
        <w:rPr>
          <w:rFonts w:ascii="Times New Roman" w:hAnsi="Times New Roman" w:cs="Times New Roman"/>
          <w:b/>
          <w:bCs/>
          <w:color w:val="4C94D8" w:themeColor="text2" w:themeTint="80"/>
          <w:sz w:val="28"/>
          <w:szCs w:val="28"/>
        </w:rPr>
        <w:t>Q6: How do sales vary by time period?</w:t>
      </w:r>
    </w:p>
    <w:p w14:paraId="01825A51" w14:textId="77777777" w:rsidR="00991E99" w:rsidRPr="00991E99" w:rsidRDefault="00991E99" w:rsidP="00BF41A1">
      <w:pPr>
        <w:spacing w:line="480" w:lineRule="auto"/>
        <w:rPr>
          <w:rFonts w:ascii="Times New Roman" w:hAnsi="Times New Roman" w:cs="Times New Roman"/>
        </w:rPr>
      </w:pPr>
      <w:r w:rsidRPr="00991E99">
        <w:rPr>
          <w:rFonts w:ascii="Times New Roman" w:hAnsi="Times New Roman" w:cs="Times New Roman"/>
          <w:b/>
          <w:bCs/>
        </w:rPr>
        <w:lastRenderedPageBreak/>
        <w:t>Business Interpretation</w:t>
      </w:r>
      <w:r w:rsidRPr="00991E99">
        <w:rPr>
          <w:rFonts w:ascii="Times New Roman" w:hAnsi="Times New Roman" w:cs="Times New Roman"/>
        </w:rPr>
        <w:br/>
        <w:t xml:space="preserve">Sales show clear seasonal variation, with a sharp peak in </w:t>
      </w:r>
      <w:r w:rsidRPr="00991E99">
        <w:rPr>
          <w:rFonts w:ascii="Times New Roman" w:hAnsi="Times New Roman" w:cs="Times New Roman"/>
          <w:b/>
          <w:bCs/>
        </w:rPr>
        <w:t>November</w:t>
      </w:r>
      <w:r w:rsidRPr="00991E99">
        <w:rPr>
          <w:rFonts w:ascii="Times New Roman" w:hAnsi="Times New Roman" w:cs="Times New Roman"/>
        </w:rPr>
        <w:t xml:space="preserve"> driven by holiday demand. The </w:t>
      </w:r>
      <w:r w:rsidRPr="00991E99">
        <w:rPr>
          <w:rFonts w:ascii="Times New Roman" w:hAnsi="Times New Roman" w:cs="Times New Roman"/>
          <w:b/>
          <w:bCs/>
        </w:rPr>
        <w:t>Gifts</w:t>
      </w:r>
      <w:r w:rsidRPr="00991E99">
        <w:rPr>
          <w:rFonts w:ascii="Times New Roman" w:hAnsi="Times New Roman" w:cs="Times New Roman"/>
        </w:rPr>
        <w:t xml:space="preserve"> and </w:t>
      </w:r>
      <w:r w:rsidRPr="00991E99">
        <w:rPr>
          <w:rFonts w:ascii="Times New Roman" w:hAnsi="Times New Roman" w:cs="Times New Roman"/>
          <w:b/>
          <w:bCs/>
        </w:rPr>
        <w:t>Seasonal</w:t>
      </w:r>
      <w:r w:rsidRPr="00991E99">
        <w:rPr>
          <w:rFonts w:ascii="Times New Roman" w:hAnsi="Times New Roman" w:cs="Times New Roman"/>
        </w:rPr>
        <w:t xml:space="preserve"> categories expand dramatically during Q4, while </w:t>
      </w:r>
      <w:r w:rsidRPr="00991E99">
        <w:rPr>
          <w:rFonts w:ascii="Times New Roman" w:hAnsi="Times New Roman" w:cs="Times New Roman"/>
          <w:b/>
          <w:bCs/>
        </w:rPr>
        <w:t>Kitchen</w:t>
      </w:r>
      <w:r w:rsidRPr="00991E99">
        <w:rPr>
          <w:rFonts w:ascii="Times New Roman" w:hAnsi="Times New Roman" w:cs="Times New Roman"/>
        </w:rPr>
        <w:t xml:space="preserve">, </w:t>
      </w:r>
      <w:r w:rsidRPr="00991E99">
        <w:rPr>
          <w:rFonts w:ascii="Times New Roman" w:hAnsi="Times New Roman" w:cs="Times New Roman"/>
          <w:b/>
          <w:bCs/>
        </w:rPr>
        <w:t>Storage</w:t>
      </w:r>
      <w:r w:rsidRPr="00991E99">
        <w:rPr>
          <w:rFonts w:ascii="Times New Roman" w:hAnsi="Times New Roman" w:cs="Times New Roman"/>
        </w:rPr>
        <w:t xml:space="preserve">, and </w:t>
      </w:r>
      <w:r w:rsidRPr="00991E99">
        <w:rPr>
          <w:rFonts w:ascii="Times New Roman" w:hAnsi="Times New Roman" w:cs="Times New Roman"/>
          <w:b/>
          <w:bCs/>
        </w:rPr>
        <w:t>Stationery</w:t>
      </w:r>
      <w:r w:rsidRPr="00991E99">
        <w:rPr>
          <w:rFonts w:ascii="Times New Roman" w:hAnsi="Times New Roman" w:cs="Times New Roman"/>
        </w:rPr>
        <w:t xml:space="preserve"> remain stable year-round. This confirms the need for seasonal inventory planning and promotional timing.</w:t>
      </w:r>
    </w:p>
    <w:p w14:paraId="00CF793F" w14:textId="77777777" w:rsidR="00991E99" w:rsidRPr="00991E99" w:rsidRDefault="00991E99" w:rsidP="00BF41A1">
      <w:pPr>
        <w:spacing w:line="480" w:lineRule="auto"/>
        <w:rPr>
          <w:rFonts w:ascii="Times New Roman" w:hAnsi="Times New Roman" w:cs="Times New Roman"/>
        </w:rPr>
      </w:pPr>
      <w:r w:rsidRPr="00991E99">
        <w:rPr>
          <w:rFonts w:ascii="Times New Roman" w:hAnsi="Times New Roman" w:cs="Times New Roman"/>
          <w:b/>
          <w:bCs/>
        </w:rPr>
        <w:t>Key Insights</w:t>
      </w:r>
    </w:p>
    <w:p w14:paraId="326B129F" w14:textId="77777777" w:rsidR="00991E99" w:rsidRPr="00991E99" w:rsidRDefault="00991E99" w:rsidP="00BF41A1">
      <w:pPr>
        <w:numPr>
          <w:ilvl w:val="0"/>
          <w:numId w:val="7"/>
        </w:numPr>
        <w:spacing w:line="480" w:lineRule="auto"/>
        <w:rPr>
          <w:rFonts w:ascii="Times New Roman" w:hAnsi="Times New Roman" w:cs="Times New Roman"/>
        </w:rPr>
      </w:pPr>
      <w:r w:rsidRPr="00991E99">
        <w:rPr>
          <w:rFonts w:ascii="Times New Roman" w:hAnsi="Times New Roman" w:cs="Times New Roman"/>
        </w:rPr>
        <w:t>November is the highest-grossing month.</w:t>
      </w:r>
    </w:p>
    <w:p w14:paraId="50B62D98" w14:textId="77777777" w:rsidR="00991E99" w:rsidRPr="00991E99" w:rsidRDefault="00991E99" w:rsidP="00BF41A1">
      <w:pPr>
        <w:numPr>
          <w:ilvl w:val="0"/>
          <w:numId w:val="7"/>
        </w:numPr>
        <w:spacing w:line="480" w:lineRule="auto"/>
        <w:rPr>
          <w:rFonts w:ascii="Times New Roman" w:hAnsi="Times New Roman" w:cs="Times New Roman"/>
        </w:rPr>
      </w:pPr>
      <w:r w:rsidRPr="00991E99">
        <w:rPr>
          <w:rFonts w:ascii="Times New Roman" w:hAnsi="Times New Roman" w:cs="Times New Roman"/>
        </w:rPr>
        <w:t>Q4 accounts for a disproportionate share of annual revenue.</w:t>
      </w:r>
    </w:p>
    <w:p w14:paraId="34AE360D" w14:textId="013D5E86" w:rsidR="00991E99" w:rsidRPr="00BF41A1" w:rsidRDefault="00991E99" w:rsidP="00BF41A1">
      <w:pPr>
        <w:numPr>
          <w:ilvl w:val="0"/>
          <w:numId w:val="7"/>
        </w:numPr>
        <w:spacing w:line="480" w:lineRule="auto"/>
        <w:rPr>
          <w:rFonts w:ascii="Times New Roman" w:hAnsi="Times New Roman" w:cs="Times New Roman"/>
        </w:rPr>
      </w:pPr>
      <w:r w:rsidRPr="00991E99">
        <w:rPr>
          <w:rFonts w:ascii="Times New Roman" w:hAnsi="Times New Roman" w:cs="Times New Roman"/>
        </w:rPr>
        <w:t>Seasonal categories respond strongly to promotional timing.</w:t>
      </w:r>
    </w:p>
    <w:p w14:paraId="533888C3" w14:textId="7E65D5C9" w:rsidR="00991E99" w:rsidRPr="00991E99" w:rsidRDefault="00BF41A1" w:rsidP="00BF41A1">
      <w:pPr>
        <w:spacing w:line="480" w:lineRule="auto"/>
        <w:rPr>
          <w:rFonts w:ascii="Times New Roman" w:hAnsi="Times New Roman" w:cs="Times New Roman"/>
        </w:rPr>
      </w:pPr>
      <w:r w:rsidRPr="00BF41A1">
        <w:rPr>
          <w:rFonts w:ascii="Times New Roman" w:hAnsi="Times New Roman" w:cs="Times New Roman"/>
          <w:noProof/>
        </w:rPr>
        <w:drawing>
          <wp:inline distT="0" distB="0" distL="0" distR="0" wp14:anchorId="23C776C8" wp14:editId="00498D43">
            <wp:extent cx="5943600" cy="2564765"/>
            <wp:effectExtent l="0" t="0" r="0" b="6985"/>
            <wp:docPr id="1638635308" name="Picture 1" descr="A graph with a line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35308" name="Picture 1" descr="A graph with a line and a line&#10;&#10;AI-generated content may be incorrect."/>
                    <pic:cNvPicPr/>
                  </pic:nvPicPr>
                  <pic:blipFill>
                    <a:blip r:embed="rId16"/>
                    <a:stretch>
                      <a:fillRect/>
                    </a:stretch>
                  </pic:blipFill>
                  <pic:spPr>
                    <a:xfrm>
                      <a:off x="0" y="0"/>
                      <a:ext cx="5943600" cy="2564765"/>
                    </a:xfrm>
                    <a:prstGeom prst="rect">
                      <a:avLst/>
                    </a:prstGeom>
                  </pic:spPr>
                </pic:pic>
              </a:graphicData>
            </a:graphic>
          </wp:inline>
        </w:drawing>
      </w:r>
    </w:p>
    <w:p w14:paraId="6E7D4C13" w14:textId="77777777" w:rsidR="00BF41A1" w:rsidRDefault="00BF41A1" w:rsidP="00BF41A1">
      <w:pPr>
        <w:spacing w:line="480" w:lineRule="auto"/>
        <w:rPr>
          <w:rFonts w:ascii="Times New Roman" w:hAnsi="Times New Roman" w:cs="Times New Roman"/>
        </w:rPr>
      </w:pPr>
      <w:r w:rsidRPr="00991E99">
        <w:rPr>
          <w:rFonts w:ascii="Times New Roman" w:hAnsi="Times New Roman" w:cs="Times New Roman"/>
          <w:b/>
          <w:bCs/>
        </w:rPr>
        <w:t>Strategic Recommendation</w:t>
      </w:r>
      <w:r w:rsidRPr="00991E99">
        <w:rPr>
          <w:rFonts w:ascii="Times New Roman" w:hAnsi="Times New Roman" w:cs="Times New Roman"/>
        </w:rPr>
        <w:br/>
        <w:t>Launch seasonal campaigns in October and November. Stock Gifts and Seasonal items heavily in Q4. Maintain consistent inventory for stable categories like Kitchen and Storage.</w:t>
      </w:r>
    </w:p>
    <w:p w14:paraId="72E1630C" w14:textId="77777777" w:rsidR="00BF41A1" w:rsidRPr="00BF41A1" w:rsidRDefault="00BF41A1" w:rsidP="00BF41A1">
      <w:pPr>
        <w:spacing w:line="480" w:lineRule="auto"/>
        <w:rPr>
          <w:rFonts w:ascii="Times New Roman" w:hAnsi="Times New Roman" w:cs="Times New Roman"/>
        </w:rPr>
      </w:pPr>
      <w:r w:rsidRPr="00BF41A1">
        <w:rPr>
          <w:rFonts w:ascii="Times New Roman" w:hAnsi="Times New Roman" w:cs="Times New Roman"/>
          <w:b/>
          <w:bCs/>
        </w:rPr>
        <w:t>Q7: What are the top-selling products and categories?</w:t>
      </w:r>
    </w:p>
    <w:p w14:paraId="4BA1CA3B" w14:textId="77777777" w:rsidR="00BF41A1" w:rsidRPr="00BF41A1" w:rsidRDefault="00BF41A1" w:rsidP="00BF41A1">
      <w:pPr>
        <w:spacing w:line="480" w:lineRule="auto"/>
        <w:rPr>
          <w:rFonts w:ascii="Times New Roman" w:hAnsi="Times New Roman" w:cs="Times New Roman"/>
        </w:rPr>
      </w:pPr>
      <w:r w:rsidRPr="00BF41A1">
        <w:rPr>
          <w:rFonts w:ascii="Times New Roman" w:hAnsi="Times New Roman" w:cs="Times New Roman"/>
          <w:b/>
          <w:bCs/>
        </w:rPr>
        <w:lastRenderedPageBreak/>
        <w:t>Business Interpretation</w:t>
      </w:r>
      <w:r w:rsidRPr="00BF41A1">
        <w:rPr>
          <w:rFonts w:ascii="Times New Roman" w:hAnsi="Times New Roman" w:cs="Times New Roman"/>
        </w:rPr>
        <w:br/>
        <w:t xml:space="preserve">The top-selling products include </w:t>
      </w:r>
      <w:r w:rsidRPr="00BF41A1">
        <w:rPr>
          <w:rFonts w:ascii="Times New Roman" w:hAnsi="Times New Roman" w:cs="Times New Roman"/>
          <w:b/>
          <w:bCs/>
        </w:rPr>
        <w:t>DOTCOM POSTAGE</w:t>
      </w:r>
      <w:r w:rsidRPr="00BF41A1">
        <w:rPr>
          <w:rFonts w:ascii="Times New Roman" w:hAnsi="Times New Roman" w:cs="Times New Roman"/>
        </w:rPr>
        <w:t xml:space="preserve">, </w:t>
      </w:r>
      <w:r w:rsidRPr="00BF41A1">
        <w:rPr>
          <w:rFonts w:ascii="Times New Roman" w:hAnsi="Times New Roman" w:cs="Times New Roman"/>
          <w:b/>
          <w:bCs/>
        </w:rPr>
        <w:t>REGENCY CAKESTAND</w:t>
      </w:r>
      <w:r w:rsidRPr="00BF41A1">
        <w:rPr>
          <w:rFonts w:ascii="Times New Roman" w:hAnsi="Times New Roman" w:cs="Times New Roman"/>
        </w:rPr>
        <w:t xml:space="preserve">, and </w:t>
      </w:r>
      <w:r w:rsidRPr="00BF41A1">
        <w:rPr>
          <w:rFonts w:ascii="Times New Roman" w:hAnsi="Times New Roman" w:cs="Times New Roman"/>
          <w:b/>
          <w:bCs/>
        </w:rPr>
        <w:t>JUMBO BAG RED RETROSPOT</w:t>
      </w:r>
      <w:r w:rsidRPr="00BF41A1">
        <w:rPr>
          <w:rFonts w:ascii="Times New Roman" w:hAnsi="Times New Roman" w:cs="Times New Roman"/>
        </w:rPr>
        <w:t xml:space="preserve">. These items consistently generate high revenue and appear across multiple invoices. The </w:t>
      </w:r>
      <w:r w:rsidRPr="00BF41A1">
        <w:rPr>
          <w:rFonts w:ascii="Times New Roman" w:hAnsi="Times New Roman" w:cs="Times New Roman"/>
          <w:b/>
          <w:bCs/>
        </w:rPr>
        <w:t>“Other”</w:t>
      </w:r>
      <w:r w:rsidRPr="00BF41A1">
        <w:rPr>
          <w:rFonts w:ascii="Times New Roman" w:hAnsi="Times New Roman" w:cs="Times New Roman"/>
        </w:rPr>
        <w:t xml:space="preserve"> category leads in total sales, suggesting it contains high-performing products that may need further sub-segmentation.</w:t>
      </w:r>
    </w:p>
    <w:p w14:paraId="18D8117A" w14:textId="77777777" w:rsidR="00BF41A1" w:rsidRPr="00BF41A1" w:rsidRDefault="00BF41A1" w:rsidP="00BF41A1">
      <w:pPr>
        <w:spacing w:line="480" w:lineRule="auto"/>
        <w:rPr>
          <w:rFonts w:ascii="Times New Roman" w:hAnsi="Times New Roman" w:cs="Times New Roman"/>
        </w:rPr>
      </w:pPr>
      <w:r w:rsidRPr="00BF41A1">
        <w:rPr>
          <w:rFonts w:ascii="Times New Roman" w:hAnsi="Times New Roman" w:cs="Times New Roman"/>
          <w:b/>
          <w:bCs/>
        </w:rPr>
        <w:t>Key Insights</w:t>
      </w:r>
    </w:p>
    <w:p w14:paraId="34233935" w14:textId="77777777" w:rsidR="00BF41A1" w:rsidRPr="00BF41A1" w:rsidRDefault="00BF41A1" w:rsidP="00BF41A1">
      <w:pPr>
        <w:numPr>
          <w:ilvl w:val="0"/>
          <w:numId w:val="8"/>
        </w:numPr>
        <w:spacing w:line="480" w:lineRule="auto"/>
        <w:rPr>
          <w:rFonts w:ascii="Times New Roman" w:hAnsi="Times New Roman" w:cs="Times New Roman"/>
        </w:rPr>
      </w:pPr>
      <w:r w:rsidRPr="00BF41A1">
        <w:rPr>
          <w:rFonts w:ascii="Times New Roman" w:hAnsi="Times New Roman" w:cs="Times New Roman"/>
        </w:rPr>
        <w:t>DOTCOM POSTAGE is the highest-grossing item, likely due to frequent shipping charges.</w:t>
      </w:r>
    </w:p>
    <w:p w14:paraId="46566F75" w14:textId="77777777" w:rsidR="00BF41A1" w:rsidRPr="00BF41A1" w:rsidRDefault="00BF41A1" w:rsidP="00BF41A1">
      <w:pPr>
        <w:numPr>
          <w:ilvl w:val="0"/>
          <w:numId w:val="8"/>
        </w:numPr>
        <w:spacing w:line="480" w:lineRule="auto"/>
        <w:rPr>
          <w:rFonts w:ascii="Times New Roman" w:hAnsi="Times New Roman" w:cs="Times New Roman"/>
        </w:rPr>
      </w:pPr>
      <w:r w:rsidRPr="00BF41A1">
        <w:rPr>
          <w:rFonts w:ascii="Times New Roman" w:hAnsi="Times New Roman" w:cs="Times New Roman"/>
        </w:rPr>
        <w:t>Several top products are giftable or seasonal.</w:t>
      </w:r>
    </w:p>
    <w:p w14:paraId="7CFEC719" w14:textId="77777777" w:rsidR="00BF41A1" w:rsidRPr="00BF41A1" w:rsidRDefault="00BF41A1" w:rsidP="00BF41A1">
      <w:pPr>
        <w:numPr>
          <w:ilvl w:val="0"/>
          <w:numId w:val="8"/>
        </w:numPr>
        <w:spacing w:line="480" w:lineRule="auto"/>
        <w:rPr>
          <w:rFonts w:ascii="Times New Roman" w:hAnsi="Times New Roman" w:cs="Times New Roman"/>
        </w:rPr>
      </w:pPr>
      <w:r w:rsidRPr="00BF41A1">
        <w:rPr>
          <w:rFonts w:ascii="Times New Roman" w:hAnsi="Times New Roman" w:cs="Times New Roman"/>
        </w:rPr>
        <w:t>The “Other” category dominates, but its contents are not clearly defined.</w:t>
      </w:r>
    </w:p>
    <w:p w14:paraId="7BC427C0" w14:textId="48876F7C" w:rsidR="00BF41A1" w:rsidRDefault="00BF41A1" w:rsidP="00BF41A1">
      <w:pPr>
        <w:spacing w:line="480" w:lineRule="auto"/>
        <w:rPr>
          <w:rFonts w:ascii="Times New Roman" w:hAnsi="Times New Roman" w:cs="Times New Roman"/>
          <w:b/>
          <w:bCs/>
        </w:rPr>
      </w:pPr>
      <w:r w:rsidRPr="00BF41A1">
        <w:rPr>
          <w:rFonts w:ascii="Times New Roman" w:hAnsi="Times New Roman" w:cs="Times New Roman"/>
          <w:b/>
          <w:bCs/>
          <w:noProof/>
        </w:rPr>
        <w:drawing>
          <wp:inline distT="0" distB="0" distL="0" distR="0" wp14:anchorId="0ECCB6A6" wp14:editId="7C20D03E">
            <wp:extent cx="5943600" cy="3371850"/>
            <wp:effectExtent l="0" t="0" r="0" b="0"/>
            <wp:docPr id="1265062976"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62976" name="Picture 1" descr="A graph of different colored bars&#10;&#10;AI-generated content may be incorrect."/>
                    <pic:cNvPicPr/>
                  </pic:nvPicPr>
                  <pic:blipFill>
                    <a:blip r:embed="rId17"/>
                    <a:stretch>
                      <a:fillRect/>
                    </a:stretch>
                  </pic:blipFill>
                  <pic:spPr>
                    <a:xfrm>
                      <a:off x="0" y="0"/>
                      <a:ext cx="5943600" cy="3371850"/>
                    </a:xfrm>
                    <a:prstGeom prst="rect">
                      <a:avLst/>
                    </a:prstGeom>
                  </pic:spPr>
                </pic:pic>
              </a:graphicData>
            </a:graphic>
          </wp:inline>
        </w:drawing>
      </w:r>
    </w:p>
    <w:p w14:paraId="552903FD" w14:textId="23A493BB" w:rsidR="00BF41A1" w:rsidRPr="00BF41A1" w:rsidRDefault="00BF41A1" w:rsidP="00BF41A1">
      <w:pPr>
        <w:spacing w:line="480" w:lineRule="auto"/>
        <w:rPr>
          <w:rFonts w:ascii="Times New Roman" w:hAnsi="Times New Roman" w:cs="Times New Roman"/>
        </w:rPr>
      </w:pPr>
      <w:r w:rsidRPr="00BF41A1">
        <w:rPr>
          <w:rFonts w:ascii="Times New Roman" w:hAnsi="Times New Roman" w:cs="Times New Roman"/>
          <w:b/>
          <w:bCs/>
        </w:rPr>
        <w:t>Strategic Recommendation</w:t>
      </w:r>
      <w:r w:rsidRPr="00BF41A1">
        <w:rPr>
          <w:rFonts w:ascii="Times New Roman" w:hAnsi="Times New Roman" w:cs="Times New Roman"/>
        </w:rPr>
        <w:br/>
        <w:t xml:space="preserve">Sub-segment the “Other” category to identify hidden product trends. Promote top-selling items </w:t>
      </w:r>
      <w:r w:rsidRPr="00BF41A1">
        <w:rPr>
          <w:rFonts w:ascii="Times New Roman" w:hAnsi="Times New Roman" w:cs="Times New Roman"/>
        </w:rPr>
        <w:lastRenderedPageBreak/>
        <w:t>during seasonal campaigns. Consider bundling high-performing products for upsell opportunities.</w:t>
      </w:r>
    </w:p>
    <w:p w14:paraId="6590E6FE" w14:textId="40E62A67" w:rsidR="00FB246E" w:rsidRPr="00FB246E" w:rsidRDefault="00FB246E" w:rsidP="00FB246E">
      <w:pPr>
        <w:spacing w:line="480" w:lineRule="auto"/>
        <w:rPr>
          <w:rFonts w:ascii="Times New Roman" w:hAnsi="Times New Roman" w:cs="Times New Roman"/>
          <w:color w:val="4C94D8" w:themeColor="text2" w:themeTint="80"/>
          <w:sz w:val="28"/>
          <w:szCs w:val="28"/>
        </w:rPr>
      </w:pPr>
      <w:r w:rsidRPr="00FB246E">
        <w:rPr>
          <w:rFonts w:ascii="Times New Roman" w:hAnsi="Times New Roman" w:cs="Times New Roman"/>
          <w:b/>
          <w:bCs/>
          <w:color w:val="4C94D8" w:themeColor="text2" w:themeTint="80"/>
          <w:sz w:val="28"/>
          <w:szCs w:val="28"/>
        </w:rPr>
        <w:t>Q8: What is the average order value</w:t>
      </w:r>
      <w:r w:rsidRPr="009040A5">
        <w:rPr>
          <w:rFonts w:ascii="Times New Roman" w:hAnsi="Times New Roman" w:cs="Times New Roman"/>
          <w:b/>
          <w:bCs/>
          <w:color w:val="4C94D8" w:themeColor="text2" w:themeTint="80"/>
          <w:sz w:val="28"/>
          <w:szCs w:val="28"/>
        </w:rPr>
        <w:t>,</w:t>
      </w:r>
      <w:r w:rsidRPr="00FB246E">
        <w:rPr>
          <w:rFonts w:ascii="Times New Roman" w:hAnsi="Times New Roman" w:cs="Times New Roman"/>
          <w:b/>
          <w:bCs/>
          <w:color w:val="4C94D8" w:themeColor="text2" w:themeTint="80"/>
          <w:sz w:val="28"/>
          <w:szCs w:val="28"/>
        </w:rPr>
        <w:t xml:space="preserve"> and how does it vary?</w:t>
      </w:r>
    </w:p>
    <w:p w14:paraId="02FA9AA9" w14:textId="2F48E1E6" w:rsidR="00FB246E" w:rsidRPr="00FB246E" w:rsidRDefault="00FB246E" w:rsidP="00FB246E">
      <w:pPr>
        <w:spacing w:line="480" w:lineRule="auto"/>
        <w:rPr>
          <w:rFonts w:ascii="Times New Roman" w:hAnsi="Times New Roman" w:cs="Times New Roman"/>
        </w:rPr>
      </w:pPr>
      <w:r w:rsidRPr="00FB246E">
        <w:rPr>
          <w:rFonts w:ascii="Times New Roman" w:hAnsi="Times New Roman" w:cs="Times New Roman"/>
          <w:b/>
          <w:bCs/>
        </w:rPr>
        <w:t>Business Interpretation</w:t>
      </w:r>
      <w:r w:rsidRPr="00FB246E">
        <w:rPr>
          <w:rFonts w:ascii="Times New Roman" w:hAnsi="Times New Roman" w:cs="Times New Roman"/>
        </w:rPr>
        <w:br/>
      </w:r>
      <w:r w:rsidRPr="00FB246E">
        <w:rPr>
          <w:rFonts w:ascii="Times New Roman" w:hAnsi="Times New Roman" w:cs="Times New Roman"/>
          <w:b/>
          <w:bCs/>
        </w:rPr>
        <w:t>Average Order Value (AOV)</w:t>
      </w:r>
      <w:r w:rsidRPr="00FB246E">
        <w:rPr>
          <w:rFonts w:ascii="Times New Roman" w:hAnsi="Times New Roman" w:cs="Times New Roman"/>
        </w:rPr>
        <w:t xml:space="preserve"> varies significantly across customer segments and regions. Customers in </w:t>
      </w:r>
      <w:r w:rsidRPr="00FB246E">
        <w:rPr>
          <w:rFonts w:ascii="Times New Roman" w:hAnsi="Times New Roman" w:cs="Times New Roman"/>
          <w:b/>
          <w:bCs/>
        </w:rPr>
        <w:t>Segment 444</w:t>
      </w:r>
      <w:r w:rsidRPr="00FB246E">
        <w:rPr>
          <w:rFonts w:ascii="Times New Roman" w:hAnsi="Times New Roman" w:cs="Times New Roman"/>
        </w:rPr>
        <w:t xml:space="preserve"> and countries like </w:t>
      </w:r>
      <w:r>
        <w:rPr>
          <w:rFonts w:ascii="Times New Roman" w:hAnsi="Times New Roman" w:cs="Times New Roman"/>
        </w:rPr>
        <w:t xml:space="preserve">the </w:t>
      </w:r>
      <w:r w:rsidRPr="00FB246E">
        <w:rPr>
          <w:rFonts w:ascii="Times New Roman" w:hAnsi="Times New Roman" w:cs="Times New Roman"/>
          <w:b/>
          <w:bCs/>
        </w:rPr>
        <w:t>Netherlands</w:t>
      </w:r>
      <w:r w:rsidRPr="00FB246E">
        <w:rPr>
          <w:rFonts w:ascii="Times New Roman" w:hAnsi="Times New Roman" w:cs="Times New Roman"/>
        </w:rPr>
        <w:t xml:space="preserve"> and </w:t>
      </w:r>
      <w:r w:rsidRPr="00FB246E">
        <w:rPr>
          <w:rFonts w:ascii="Times New Roman" w:hAnsi="Times New Roman" w:cs="Times New Roman"/>
          <w:b/>
          <w:bCs/>
        </w:rPr>
        <w:t>Australia</w:t>
      </w:r>
      <w:r w:rsidRPr="00FB246E">
        <w:rPr>
          <w:rFonts w:ascii="Times New Roman" w:hAnsi="Times New Roman" w:cs="Times New Roman"/>
        </w:rPr>
        <w:t xml:space="preserve"> consistently place higher-value orders. Mid-tier segments show moderate AOV, indicating upselling potential. Lower segments and regions show smaller transactions, often tied to single-item purchases.</w:t>
      </w:r>
    </w:p>
    <w:p w14:paraId="630BE696" w14:textId="77777777" w:rsidR="00FB246E" w:rsidRPr="00FB246E" w:rsidRDefault="00FB246E" w:rsidP="00FB246E">
      <w:pPr>
        <w:spacing w:line="480" w:lineRule="auto"/>
        <w:rPr>
          <w:rFonts w:ascii="Times New Roman" w:hAnsi="Times New Roman" w:cs="Times New Roman"/>
        </w:rPr>
      </w:pPr>
      <w:r w:rsidRPr="00FB246E">
        <w:rPr>
          <w:rFonts w:ascii="Times New Roman" w:hAnsi="Times New Roman" w:cs="Times New Roman"/>
          <w:b/>
          <w:bCs/>
        </w:rPr>
        <w:t>Key Insights</w:t>
      </w:r>
    </w:p>
    <w:p w14:paraId="5A99F43D" w14:textId="77777777" w:rsidR="00FB246E" w:rsidRPr="00FB246E" w:rsidRDefault="00FB246E" w:rsidP="00FB246E">
      <w:pPr>
        <w:numPr>
          <w:ilvl w:val="0"/>
          <w:numId w:val="9"/>
        </w:numPr>
        <w:spacing w:line="480" w:lineRule="auto"/>
        <w:rPr>
          <w:rFonts w:ascii="Times New Roman" w:hAnsi="Times New Roman" w:cs="Times New Roman"/>
        </w:rPr>
      </w:pPr>
      <w:r w:rsidRPr="00FB246E">
        <w:rPr>
          <w:rFonts w:ascii="Times New Roman" w:hAnsi="Times New Roman" w:cs="Times New Roman"/>
        </w:rPr>
        <w:t>Segment 444 has the highest AOV, confirming premium behavior.</w:t>
      </w:r>
    </w:p>
    <w:p w14:paraId="5F3BC0A5" w14:textId="77777777" w:rsidR="00FB246E" w:rsidRPr="00FB246E" w:rsidRDefault="00FB246E" w:rsidP="00FB246E">
      <w:pPr>
        <w:numPr>
          <w:ilvl w:val="0"/>
          <w:numId w:val="9"/>
        </w:numPr>
        <w:spacing w:line="480" w:lineRule="auto"/>
        <w:rPr>
          <w:rFonts w:ascii="Times New Roman" w:hAnsi="Times New Roman" w:cs="Times New Roman"/>
        </w:rPr>
      </w:pPr>
      <w:r w:rsidRPr="00FB246E">
        <w:rPr>
          <w:rFonts w:ascii="Times New Roman" w:hAnsi="Times New Roman" w:cs="Times New Roman"/>
        </w:rPr>
        <w:t>Netherlands and Australia lead in regional AOV.</w:t>
      </w:r>
    </w:p>
    <w:p w14:paraId="125A56C8" w14:textId="77777777" w:rsidR="00FB246E" w:rsidRPr="00FB246E" w:rsidRDefault="00FB246E" w:rsidP="00FB246E">
      <w:pPr>
        <w:numPr>
          <w:ilvl w:val="0"/>
          <w:numId w:val="9"/>
        </w:numPr>
        <w:spacing w:line="480" w:lineRule="auto"/>
        <w:rPr>
          <w:rFonts w:ascii="Times New Roman" w:hAnsi="Times New Roman" w:cs="Times New Roman"/>
        </w:rPr>
      </w:pPr>
      <w:r w:rsidRPr="00FB246E">
        <w:rPr>
          <w:rFonts w:ascii="Times New Roman" w:hAnsi="Times New Roman" w:cs="Times New Roman"/>
        </w:rPr>
        <w:t>Mid-tier segments offer growth opportunities with targeted promotions.</w:t>
      </w:r>
    </w:p>
    <w:p w14:paraId="279C68B8" w14:textId="736883D0" w:rsidR="00BF41A1" w:rsidRDefault="00FB246E" w:rsidP="00BF41A1">
      <w:pPr>
        <w:spacing w:line="480" w:lineRule="auto"/>
        <w:rPr>
          <w:rFonts w:ascii="Times New Roman" w:hAnsi="Times New Roman" w:cs="Times New Roman"/>
        </w:rPr>
      </w:pPr>
      <w:r w:rsidRPr="00FB246E">
        <w:rPr>
          <w:rFonts w:ascii="Times New Roman" w:hAnsi="Times New Roman" w:cs="Times New Roman"/>
          <w:noProof/>
        </w:rPr>
        <w:drawing>
          <wp:inline distT="0" distB="0" distL="0" distR="0" wp14:anchorId="0B95BCD9" wp14:editId="6C77C1BE">
            <wp:extent cx="5943600" cy="2956560"/>
            <wp:effectExtent l="0" t="0" r="0" b="0"/>
            <wp:docPr id="70426425" name="Picture 1" descr="A graph of average order val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6425" name="Picture 1" descr="A graph of average order value&#10;&#10;AI-generated content may be incorrect."/>
                    <pic:cNvPicPr/>
                  </pic:nvPicPr>
                  <pic:blipFill>
                    <a:blip r:embed="rId18"/>
                    <a:stretch>
                      <a:fillRect/>
                    </a:stretch>
                  </pic:blipFill>
                  <pic:spPr>
                    <a:xfrm>
                      <a:off x="0" y="0"/>
                      <a:ext cx="5943600" cy="2956560"/>
                    </a:xfrm>
                    <a:prstGeom prst="rect">
                      <a:avLst/>
                    </a:prstGeom>
                  </pic:spPr>
                </pic:pic>
              </a:graphicData>
            </a:graphic>
          </wp:inline>
        </w:drawing>
      </w:r>
    </w:p>
    <w:p w14:paraId="3BB4BE15" w14:textId="77777777" w:rsidR="00FB246E" w:rsidRDefault="00FB246E" w:rsidP="00FB246E">
      <w:pPr>
        <w:spacing w:line="480" w:lineRule="auto"/>
        <w:rPr>
          <w:rFonts w:ascii="Times New Roman" w:hAnsi="Times New Roman" w:cs="Times New Roman"/>
        </w:rPr>
      </w:pPr>
      <w:r w:rsidRPr="00FB246E">
        <w:rPr>
          <w:rFonts w:ascii="Times New Roman" w:hAnsi="Times New Roman" w:cs="Times New Roman"/>
          <w:b/>
          <w:bCs/>
        </w:rPr>
        <w:lastRenderedPageBreak/>
        <w:t>Strategic Recommendation</w:t>
      </w:r>
      <w:r w:rsidRPr="00FB246E">
        <w:rPr>
          <w:rFonts w:ascii="Times New Roman" w:hAnsi="Times New Roman" w:cs="Times New Roman"/>
        </w:rPr>
        <w:br/>
        <w:t>Upsell mid-tier segments with bundled offers and loyalty incentives. Tailor premium product campaigns to high-AOV regions. Monitor low-AOV segments for churn risk and reactivation opportunities.</w:t>
      </w:r>
    </w:p>
    <w:p w14:paraId="551FB075" w14:textId="77777777" w:rsidR="00FB246E" w:rsidRPr="00FB246E" w:rsidRDefault="00FB246E" w:rsidP="00FB246E">
      <w:pPr>
        <w:spacing w:line="480" w:lineRule="auto"/>
        <w:rPr>
          <w:rFonts w:ascii="Times New Roman" w:hAnsi="Times New Roman" w:cs="Times New Roman"/>
          <w:color w:val="4C94D8" w:themeColor="text2" w:themeTint="80"/>
          <w:sz w:val="28"/>
          <w:szCs w:val="28"/>
        </w:rPr>
      </w:pPr>
      <w:r w:rsidRPr="00FB246E">
        <w:rPr>
          <w:rFonts w:ascii="Times New Roman" w:hAnsi="Times New Roman" w:cs="Times New Roman"/>
          <w:b/>
          <w:bCs/>
          <w:color w:val="4C94D8" w:themeColor="text2" w:themeTint="80"/>
          <w:sz w:val="28"/>
          <w:szCs w:val="28"/>
        </w:rPr>
        <w:t>Q9: Are there loyalty or churn signals?</w:t>
      </w:r>
    </w:p>
    <w:p w14:paraId="3BC1550A" w14:textId="6785BCA1" w:rsidR="00FB246E" w:rsidRDefault="00FB246E" w:rsidP="00FB246E">
      <w:pPr>
        <w:spacing w:line="480" w:lineRule="auto"/>
        <w:rPr>
          <w:rFonts w:ascii="Times New Roman" w:hAnsi="Times New Roman" w:cs="Times New Roman"/>
        </w:rPr>
      </w:pPr>
      <w:r w:rsidRPr="00FB246E">
        <w:rPr>
          <w:rFonts w:ascii="Times New Roman" w:hAnsi="Times New Roman" w:cs="Times New Roman"/>
          <w:b/>
          <w:bCs/>
        </w:rPr>
        <w:t>Business Interpretation</w:t>
      </w:r>
      <w:r w:rsidRPr="00FB246E">
        <w:rPr>
          <w:rFonts w:ascii="Times New Roman" w:hAnsi="Times New Roman" w:cs="Times New Roman"/>
        </w:rPr>
        <w:br/>
        <w:t>Customer behavior shows clear signals of loyalty and churn. Most customers purchase infrequently, with long gaps between transactions. However, loyal segments, especially Segment 444</w:t>
      </w:r>
      <w:r>
        <w:rPr>
          <w:rFonts w:ascii="Times New Roman" w:hAnsi="Times New Roman" w:cs="Times New Roman"/>
        </w:rPr>
        <w:t>-</w:t>
      </w:r>
      <w:r w:rsidRPr="00FB246E">
        <w:rPr>
          <w:rFonts w:ascii="Times New Roman" w:hAnsi="Times New Roman" w:cs="Times New Roman"/>
        </w:rPr>
        <w:t xml:space="preserve"> exhibit high frequency and recent activity. Recency and frequency distributions reveal dormant customers who may be at risk of churn.</w:t>
      </w:r>
    </w:p>
    <w:p w14:paraId="587039BB" w14:textId="77777777" w:rsidR="00FB246E" w:rsidRPr="00FB246E" w:rsidRDefault="00FB246E" w:rsidP="00FB246E">
      <w:pPr>
        <w:spacing w:line="480" w:lineRule="auto"/>
        <w:rPr>
          <w:rFonts w:ascii="Times New Roman" w:hAnsi="Times New Roman" w:cs="Times New Roman"/>
        </w:rPr>
      </w:pPr>
    </w:p>
    <w:p w14:paraId="02E846FD" w14:textId="77777777" w:rsidR="00FB246E" w:rsidRPr="00FB246E" w:rsidRDefault="00FB246E" w:rsidP="00FB246E">
      <w:pPr>
        <w:spacing w:line="480" w:lineRule="auto"/>
        <w:rPr>
          <w:rFonts w:ascii="Times New Roman" w:hAnsi="Times New Roman" w:cs="Times New Roman"/>
        </w:rPr>
      </w:pPr>
      <w:r w:rsidRPr="00FB246E">
        <w:rPr>
          <w:rFonts w:ascii="Times New Roman" w:hAnsi="Times New Roman" w:cs="Times New Roman"/>
          <w:b/>
          <w:bCs/>
        </w:rPr>
        <w:t>Key Insights</w:t>
      </w:r>
    </w:p>
    <w:p w14:paraId="23F81009" w14:textId="41AC59EC" w:rsidR="00FB246E" w:rsidRPr="00FB246E" w:rsidRDefault="00FB246E" w:rsidP="00FB246E">
      <w:pPr>
        <w:numPr>
          <w:ilvl w:val="0"/>
          <w:numId w:val="10"/>
        </w:numPr>
        <w:spacing w:line="480" w:lineRule="auto"/>
        <w:rPr>
          <w:rFonts w:ascii="Times New Roman" w:hAnsi="Times New Roman" w:cs="Times New Roman"/>
        </w:rPr>
      </w:pPr>
      <w:r>
        <w:rPr>
          <w:rFonts w:ascii="Times New Roman" w:hAnsi="Times New Roman" w:cs="Times New Roman"/>
        </w:rPr>
        <w:t>The majority</w:t>
      </w:r>
      <w:r w:rsidRPr="00FB246E">
        <w:rPr>
          <w:rFonts w:ascii="Times New Roman" w:hAnsi="Times New Roman" w:cs="Times New Roman"/>
        </w:rPr>
        <w:t xml:space="preserve"> of customers have low frequency and long recency.</w:t>
      </w:r>
    </w:p>
    <w:p w14:paraId="7E8BDE9E" w14:textId="77777777" w:rsidR="00FB246E" w:rsidRPr="00FB246E" w:rsidRDefault="00FB246E" w:rsidP="00FB246E">
      <w:pPr>
        <w:numPr>
          <w:ilvl w:val="0"/>
          <w:numId w:val="10"/>
        </w:numPr>
        <w:spacing w:line="480" w:lineRule="auto"/>
        <w:rPr>
          <w:rFonts w:ascii="Times New Roman" w:hAnsi="Times New Roman" w:cs="Times New Roman"/>
        </w:rPr>
      </w:pPr>
      <w:r w:rsidRPr="00FB246E">
        <w:rPr>
          <w:rFonts w:ascii="Times New Roman" w:hAnsi="Times New Roman" w:cs="Times New Roman"/>
        </w:rPr>
        <w:t>Segment 444 shows strong loyalty with frequent, recent purchases.</w:t>
      </w:r>
    </w:p>
    <w:p w14:paraId="56E850D4" w14:textId="77777777" w:rsidR="00FB246E" w:rsidRPr="00FB246E" w:rsidRDefault="00FB246E" w:rsidP="00FB246E">
      <w:pPr>
        <w:numPr>
          <w:ilvl w:val="0"/>
          <w:numId w:val="10"/>
        </w:numPr>
        <w:spacing w:line="480" w:lineRule="auto"/>
        <w:rPr>
          <w:rFonts w:ascii="Times New Roman" w:hAnsi="Times New Roman" w:cs="Times New Roman"/>
        </w:rPr>
      </w:pPr>
      <w:r w:rsidRPr="00FB246E">
        <w:rPr>
          <w:rFonts w:ascii="Times New Roman" w:hAnsi="Times New Roman" w:cs="Times New Roman"/>
        </w:rPr>
        <w:t>Dormant customers cluster in low-frequency, high-recency bins.</w:t>
      </w:r>
    </w:p>
    <w:p w14:paraId="2507B390" w14:textId="00AE5C42" w:rsidR="00FB246E" w:rsidRPr="00FB246E" w:rsidRDefault="009D11DA" w:rsidP="00FB246E">
      <w:pPr>
        <w:spacing w:line="480" w:lineRule="auto"/>
        <w:rPr>
          <w:rFonts w:ascii="Times New Roman" w:hAnsi="Times New Roman" w:cs="Times New Roman"/>
        </w:rPr>
      </w:pPr>
      <w:r w:rsidRPr="009D11DA">
        <w:rPr>
          <w:rFonts w:ascii="Times New Roman" w:hAnsi="Times New Roman" w:cs="Times New Roman"/>
          <w:noProof/>
        </w:rPr>
        <w:lastRenderedPageBreak/>
        <w:drawing>
          <wp:inline distT="0" distB="0" distL="0" distR="0" wp14:anchorId="3C161177" wp14:editId="0654B2EB">
            <wp:extent cx="5943600" cy="3399155"/>
            <wp:effectExtent l="0" t="0" r="0" b="0"/>
            <wp:docPr id="2024523369" name="Picture 1" descr="A graph of a customer frequency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23369" name="Picture 1" descr="A graph of a customer frequency distribution&#10;&#10;AI-generated content may be incorrect."/>
                    <pic:cNvPicPr/>
                  </pic:nvPicPr>
                  <pic:blipFill>
                    <a:blip r:embed="rId19"/>
                    <a:stretch>
                      <a:fillRect/>
                    </a:stretch>
                  </pic:blipFill>
                  <pic:spPr>
                    <a:xfrm>
                      <a:off x="0" y="0"/>
                      <a:ext cx="5943600" cy="3399155"/>
                    </a:xfrm>
                    <a:prstGeom prst="rect">
                      <a:avLst/>
                    </a:prstGeom>
                  </pic:spPr>
                </pic:pic>
              </a:graphicData>
            </a:graphic>
          </wp:inline>
        </w:drawing>
      </w:r>
    </w:p>
    <w:p w14:paraId="7F9E68ED" w14:textId="2A19F3E2" w:rsidR="00991E99" w:rsidRDefault="009D11DA" w:rsidP="00991E99">
      <w:pPr>
        <w:rPr>
          <w:rFonts w:ascii="Times New Roman" w:hAnsi="Times New Roman" w:cs="Times New Roman"/>
        </w:rPr>
      </w:pPr>
      <w:r w:rsidRPr="009D11DA">
        <w:rPr>
          <w:rFonts w:ascii="Times New Roman" w:hAnsi="Times New Roman" w:cs="Times New Roman"/>
          <w:noProof/>
        </w:rPr>
        <w:drawing>
          <wp:inline distT="0" distB="0" distL="0" distR="0" wp14:anchorId="40ADE637" wp14:editId="2AE6E2A9">
            <wp:extent cx="5943600" cy="3244215"/>
            <wp:effectExtent l="0" t="0" r="0" b="0"/>
            <wp:docPr id="873523024" name="Picture 1" descr="A graph of a custom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23024" name="Picture 1" descr="A graph of a customer&#10;&#10;AI-generated content may be incorrect."/>
                    <pic:cNvPicPr/>
                  </pic:nvPicPr>
                  <pic:blipFill>
                    <a:blip r:embed="rId20"/>
                    <a:stretch>
                      <a:fillRect/>
                    </a:stretch>
                  </pic:blipFill>
                  <pic:spPr>
                    <a:xfrm>
                      <a:off x="0" y="0"/>
                      <a:ext cx="5943600" cy="3244215"/>
                    </a:xfrm>
                    <a:prstGeom prst="rect">
                      <a:avLst/>
                    </a:prstGeom>
                  </pic:spPr>
                </pic:pic>
              </a:graphicData>
            </a:graphic>
          </wp:inline>
        </w:drawing>
      </w:r>
    </w:p>
    <w:p w14:paraId="11569052" w14:textId="0D0E46B7" w:rsidR="009D11DA" w:rsidRDefault="009D11DA" w:rsidP="009D11DA">
      <w:pPr>
        <w:spacing w:line="480" w:lineRule="auto"/>
        <w:rPr>
          <w:rFonts w:ascii="Times New Roman" w:hAnsi="Times New Roman" w:cs="Times New Roman"/>
        </w:rPr>
      </w:pPr>
      <w:r w:rsidRPr="009D11DA">
        <w:rPr>
          <w:rFonts w:ascii="Times New Roman" w:hAnsi="Times New Roman" w:cs="Times New Roman"/>
          <w:b/>
          <w:bCs/>
        </w:rPr>
        <w:t>Strategic Recommendation</w:t>
      </w:r>
      <w:r w:rsidRPr="009D11DA">
        <w:rPr>
          <w:rFonts w:ascii="Times New Roman" w:hAnsi="Times New Roman" w:cs="Times New Roman"/>
        </w:rPr>
        <w:br/>
        <w:t>Re-engage dormant customers with win-back campaigns. Reward loyal customers with exclusive offers. Use recency and frequency thresholds to trigger automated retention workflows</w:t>
      </w:r>
      <w:r>
        <w:rPr>
          <w:rFonts w:ascii="Times New Roman" w:hAnsi="Times New Roman" w:cs="Times New Roman"/>
        </w:rPr>
        <w:t>.</w:t>
      </w:r>
    </w:p>
    <w:p w14:paraId="18771E74" w14:textId="77777777" w:rsidR="009D11DA" w:rsidRPr="009D11DA" w:rsidRDefault="009D11DA" w:rsidP="009D11DA">
      <w:pPr>
        <w:spacing w:line="480" w:lineRule="auto"/>
        <w:rPr>
          <w:rFonts w:ascii="Times New Roman" w:hAnsi="Times New Roman" w:cs="Times New Roman"/>
          <w:color w:val="4C94D8" w:themeColor="text2" w:themeTint="80"/>
          <w:sz w:val="28"/>
          <w:szCs w:val="28"/>
        </w:rPr>
      </w:pPr>
      <w:r w:rsidRPr="009D11DA">
        <w:rPr>
          <w:rFonts w:ascii="Times New Roman" w:hAnsi="Times New Roman" w:cs="Times New Roman"/>
          <w:b/>
          <w:bCs/>
          <w:color w:val="4C94D8" w:themeColor="text2" w:themeTint="80"/>
          <w:sz w:val="28"/>
          <w:szCs w:val="28"/>
        </w:rPr>
        <w:lastRenderedPageBreak/>
        <w:t>Q10: What recommendations can we make based on the data?</w:t>
      </w:r>
    </w:p>
    <w:p w14:paraId="2CD80476" w14:textId="77777777" w:rsidR="009D11DA" w:rsidRPr="009D11DA" w:rsidRDefault="009D11DA" w:rsidP="009D11DA">
      <w:pPr>
        <w:spacing w:line="480" w:lineRule="auto"/>
        <w:rPr>
          <w:rFonts w:ascii="Times New Roman" w:hAnsi="Times New Roman" w:cs="Times New Roman"/>
        </w:rPr>
      </w:pPr>
      <w:r w:rsidRPr="009D11DA">
        <w:rPr>
          <w:rFonts w:ascii="Times New Roman" w:hAnsi="Times New Roman" w:cs="Times New Roman"/>
          <w:b/>
          <w:bCs/>
        </w:rPr>
        <w:t>Business Interpretation</w:t>
      </w:r>
      <w:r w:rsidRPr="009D11DA">
        <w:rPr>
          <w:rFonts w:ascii="Times New Roman" w:hAnsi="Times New Roman" w:cs="Times New Roman"/>
        </w:rPr>
        <w:br/>
        <w:t>The analysis reveals clear opportunities for retention, upselling, and seasonal planning. Segment 444 customers are high-value and loyal. Q4 drives peak sales, especially in Gifts and Seasonal categories. Regions like Netherlands and Australia show premium behavior, while the UK leads in volume. Product trends highlight the dominance of “Other” and top-selling items like DOTCOM POSTAGE and REGENCY CAKESTAND.</w:t>
      </w:r>
    </w:p>
    <w:p w14:paraId="762FDECF" w14:textId="77777777" w:rsidR="009D11DA" w:rsidRPr="009D11DA" w:rsidRDefault="009D11DA" w:rsidP="009D11DA">
      <w:pPr>
        <w:spacing w:line="480" w:lineRule="auto"/>
        <w:rPr>
          <w:rFonts w:ascii="Times New Roman" w:hAnsi="Times New Roman" w:cs="Times New Roman"/>
        </w:rPr>
      </w:pPr>
      <w:r w:rsidRPr="009D11DA">
        <w:rPr>
          <w:rFonts w:ascii="Times New Roman" w:hAnsi="Times New Roman" w:cs="Times New Roman"/>
          <w:b/>
          <w:bCs/>
        </w:rPr>
        <w:t>Key Insights</w:t>
      </w:r>
    </w:p>
    <w:p w14:paraId="25839107" w14:textId="77777777" w:rsidR="009D11DA" w:rsidRPr="009D11DA" w:rsidRDefault="009D11DA" w:rsidP="009D11DA">
      <w:pPr>
        <w:numPr>
          <w:ilvl w:val="0"/>
          <w:numId w:val="11"/>
        </w:numPr>
        <w:spacing w:line="480" w:lineRule="auto"/>
        <w:rPr>
          <w:rFonts w:ascii="Times New Roman" w:hAnsi="Times New Roman" w:cs="Times New Roman"/>
        </w:rPr>
      </w:pPr>
      <w:r w:rsidRPr="009D11DA">
        <w:rPr>
          <w:rFonts w:ascii="Times New Roman" w:hAnsi="Times New Roman" w:cs="Times New Roman"/>
        </w:rPr>
        <w:t>Segment 444 should be prioritized for retention and loyalty programs.</w:t>
      </w:r>
    </w:p>
    <w:p w14:paraId="435F8DB0" w14:textId="77777777" w:rsidR="009D11DA" w:rsidRPr="009D11DA" w:rsidRDefault="009D11DA" w:rsidP="009D11DA">
      <w:pPr>
        <w:numPr>
          <w:ilvl w:val="0"/>
          <w:numId w:val="11"/>
        </w:numPr>
        <w:spacing w:line="480" w:lineRule="auto"/>
        <w:rPr>
          <w:rFonts w:ascii="Times New Roman" w:hAnsi="Times New Roman" w:cs="Times New Roman"/>
        </w:rPr>
      </w:pPr>
      <w:r w:rsidRPr="009D11DA">
        <w:rPr>
          <w:rFonts w:ascii="Times New Roman" w:hAnsi="Times New Roman" w:cs="Times New Roman"/>
        </w:rPr>
        <w:t>Q4 promotions are critical for seasonal categories.</w:t>
      </w:r>
    </w:p>
    <w:p w14:paraId="43CB721A" w14:textId="77777777" w:rsidR="009D11DA" w:rsidRPr="009D11DA" w:rsidRDefault="009D11DA" w:rsidP="009D11DA">
      <w:pPr>
        <w:numPr>
          <w:ilvl w:val="0"/>
          <w:numId w:val="11"/>
        </w:numPr>
        <w:spacing w:line="480" w:lineRule="auto"/>
        <w:rPr>
          <w:rFonts w:ascii="Times New Roman" w:hAnsi="Times New Roman" w:cs="Times New Roman"/>
        </w:rPr>
      </w:pPr>
      <w:r w:rsidRPr="009D11DA">
        <w:rPr>
          <w:rFonts w:ascii="Times New Roman" w:hAnsi="Times New Roman" w:cs="Times New Roman"/>
        </w:rPr>
        <w:t>Premium regions and products offer upsell potential.</w:t>
      </w:r>
    </w:p>
    <w:p w14:paraId="6EE52F20" w14:textId="77777777" w:rsidR="009D11DA" w:rsidRPr="009D11DA" w:rsidRDefault="009D11DA" w:rsidP="009D11DA">
      <w:pPr>
        <w:numPr>
          <w:ilvl w:val="0"/>
          <w:numId w:val="11"/>
        </w:numPr>
        <w:spacing w:line="480" w:lineRule="auto"/>
        <w:rPr>
          <w:rFonts w:ascii="Times New Roman" w:hAnsi="Times New Roman" w:cs="Times New Roman"/>
        </w:rPr>
      </w:pPr>
      <w:r w:rsidRPr="009D11DA">
        <w:rPr>
          <w:rFonts w:ascii="Times New Roman" w:hAnsi="Times New Roman" w:cs="Times New Roman"/>
        </w:rPr>
        <w:t>Dormant customers and low-AOV segments need reactivation strategies.</w:t>
      </w:r>
    </w:p>
    <w:p w14:paraId="73FF221E" w14:textId="4DA7DFD2" w:rsidR="009D11DA" w:rsidRPr="009D11DA" w:rsidRDefault="009D11DA" w:rsidP="009D11DA">
      <w:pPr>
        <w:spacing w:line="480" w:lineRule="auto"/>
        <w:rPr>
          <w:rFonts w:ascii="Times New Roman" w:hAnsi="Times New Roman" w:cs="Times New Roman"/>
        </w:rPr>
      </w:pPr>
      <w:r w:rsidRPr="009D11DA">
        <w:rPr>
          <w:rFonts w:ascii="Times New Roman" w:hAnsi="Times New Roman" w:cs="Times New Roman"/>
          <w:noProof/>
        </w:rPr>
        <w:lastRenderedPageBreak/>
        <w:drawing>
          <wp:inline distT="0" distB="0" distL="0" distR="0" wp14:anchorId="3C42659D" wp14:editId="55FAF4BF">
            <wp:extent cx="5943600" cy="3769360"/>
            <wp:effectExtent l="0" t="0" r="0" b="2540"/>
            <wp:docPr id="220547990" name="Picture 1" descr="A blue and whit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47990" name="Picture 1" descr="A blue and white squares with white text&#10;&#10;AI-generated content may be incorrect."/>
                    <pic:cNvPicPr/>
                  </pic:nvPicPr>
                  <pic:blipFill>
                    <a:blip r:embed="rId21"/>
                    <a:stretch>
                      <a:fillRect/>
                    </a:stretch>
                  </pic:blipFill>
                  <pic:spPr>
                    <a:xfrm>
                      <a:off x="0" y="0"/>
                      <a:ext cx="5943600" cy="3769360"/>
                    </a:xfrm>
                    <a:prstGeom prst="rect">
                      <a:avLst/>
                    </a:prstGeom>
                  </pic:spPr>
                </pic:pic>
              </a:graphicData>
            </a:graphic>
          </wp:inline>
        </w:drawing>
      </w:r>
    </w:p>
    <w:p w14:paraId="539D86D5" w14:textId="77777777" w:rsidR="009D11DA" w:rsidRPr="009D11DA" w:rsidRDefault="009D11DA" w:rsidP="009D11DA">
      <w:pPr>
        <w:rPr>
          <w:rFonts w:ascii="Times New Roman" w:hAnsi="Times New Roman" w:cs="Times New Roman"/>
        </w:rPr>
      </w:pPr>
      <w:r w:rsidRPr="009D11DA">
        <w:rPr>
          <w:rFonts w:ascii="Times New Roman" w:hAnsi="Times New Roman" w:cs="Times New Roman"/>
          <w:b/>
          <w:bCs/>
        </w:rPr>
        <w:t>Strategic Recommendation</w:t>
      </w:r>
      <w:r w:rsidRPr="009D11DA">
        <w:rPr>
          <w:rFonts w:ascii="Times New Roman" w:hAnsi="Times New Roman" w:cs="Times New Roman"/>
        </w:rPr>
        <w:br/>
        <w:t>Bundle insights into a multi-pronged strategy:</w:t>
      </w:r>
    </w:p>
    <w:p w14:paraId="5D4A8101" w14:textId="77777777" w:rsidR="009D11DA" w:rsidRPr="009D11DA" w:rsidRDefault="009D11DA" w:rsidP="009D11DA">
      <w:pPr>
        <w:numPr>
          <w:ilvl w:val="0"/>
          <w:numId w:val="12"/>
        </w:numPr>
        <w:rPr>
          <w:rFonts w:ascii="Times New Roman" w:hAnsi="Times New Roman" w:cs="Times New Roman"/>
        </w:rPr>
      </w:pPr>
      <w:r w:rsidRPr="009D11DA">
        <w:rPr>
          <w:rFonts w:ascii="Times New Roman" w:hAnsi="Times New Roman" w:cs="Times New Roman"/>
          <w:b/>
          <w:bCs/>
        </w:rPr>
        <w:t>Retention</w:t>
      </w:r>
      <w:r w:rsidRPr="009D11DA">
        <w:rPr>
          <w:rFonts w:ascii="Times New Roman" w:hAnsi="Times New Roman" w:cs="Times New Roman"/>
        </w:rPr>
        <w:t>: Loyalty campaigns for Segment 444 and UK customers.</w:t>
      </w:r>
    </w:p>
    <w:p w14:paraId="0E43E539" w14:textId="088A5C7B" w:rsidR="009D11DA" w:rsidRPr="009D11DA" w:rsidRDefault="009D11DA" w:rsidP="009D11DA">
      <w:pPr>
        <w:numPr>
          <w:ilvl w:val="0"/>
          <w:numId w:val="12"/>
        </w:numPr>
        <w:rPr>
          <w:rFonts w:ascii="Times New Roman" w:hAnsi="Times New Roman" w:cs="Times New Roman"/>
        </w:rPr>
      </w:pPr>
      <w:r w:rsidRPr="009D11DA">
        <w:rPr>
          <w:rFonts w:ascii="Times New Roman" w:hAnsi="Times New Roman" w:cs="Times New Roman"/>
          <w:b/>
          <w:bCs/>
        </w:rPr>
        <w:t>Upsell</w:t>
      </w:r>
      <w:r w:rsidRPr="009D11DA">
        <w:rPr>
          <w:rFonts w:ascii="Times New Roman" w:hAnsi="Times New Roman" w:cs="Times New Roman"/>
        </w:rPr>
        <w:t xml:space="preserve">: Premium product bundles for </w:t>
      </w:r>
      <w:r>
        <w:rPr>
          <w:rFonts w:ascii="Times New Roman" w:hAnsi="Times New Roman" w:cs="Times New Roman"/>
        </w:rPr>
        <w:t xml:space="preserve">the </w:t>
      </w:r>
      <w:r w:rsidRPr="009D11DA">
        <w:rPr>
          <w:rFonts w:ascii="Times New Roman" w:hAnsi="Times New Roman" w:cs="Times New Roman"/>
        </w:rPr>
        <w:t>Netherlands and Australia.</w:t>
      </w:r>
    </w:p>
    <w:p w14:paraId="5DBD77B9" w14:textId="77777777" w:rsidR="009D11DA" w:rsidRPr="009D11DA" w:rsidRDefault="009D11DA" w:rsidP="009D11DA">
      <w:pPr>
        <w:numPr>
          <w:ilvl w:val="0"/>
          <w:numId w:val="12"/>
        </w:numPr>
        <w:rPr>
          <w:rFonts w:ascii="Times New Roman" w:hAnsi="Times New Roman" w:cs="Times New Roman"/>
        </w:rPr>
      </w:pPr>
      <w:r w:rsidRPr="009D11DA">
        <w:rPr>
          <w:rFonts w:ascii="Times New Roman" w:hAnsi="Times New Roman" w:cs="Times New Roman"/>
          <w:b/>
          <w:bCs/>
        </w:rPr>
        <w:t>Seasonal Planning</w:t>
      </w:r>
      <w:r w:rsidRPr="009D11DA">
        <w:rPr>
          <w:rFonts w:ascii="Times New Roman" w:hAnsi="Times New Roman" w:cs="Times New Roman"/>
        </w:rPr>
        <w:t>: Launch promotions in October–November for Gifts and Seasonal categories.</w:t>
      </w:r>
    </w:p>
    <w:p w14:paraId="48A6E101" w14:textId="77777777" w:rsidR="009D11DA" w:rsidRPr="009D11DA" w:rsidRDefault="009D11DA" w:rsidP="009D11DA">
      <w:pPr>
        <w:numPr>
          <w:ilvl w:val="0"/>
          <w:numId w:val="12"/>
        </w:numPr>
        <w:rPr>
          <w:rFonts w:ascii="Times New Roman" w:hAnsi="Times New Roman" w:cs="Times New Roman"/>
        </w:rPr>
      </w:pPr>
      <w:r w:rsidRPr="009D11DA">
        <w:rPr>
          <w:rFonts w:ascii="Times New Roman" w:hAnsi="Times New Roman" w:cs="Times New Roman"/>
          <w:b/>
          <w:bCs/>
        </w:rPr>
        <w:t>Reactivation</w:t>
      </w:r>
      <w:r w:rsidRPr="009D11DA">
        <w:rPr>
          <w:rFonts w:ascii="Times New Roman" w:hAnsi="Times New Roman" w:cs="Times New Roman"/>
        </w:rPr>
        <w:t>: Win-back campaigns for dormant segments with low frequency and high recency.</w:t>
      </w:r>
    </w:p>
    <w:p w14:paraId="50F181E7" w14:textId="77777777" w:rsidR="009D11DA" w:rsidRDefault="009D11DA" w:rsidP="009D11DA">
      <w:pPr>
        <w:rPr>
          <w:rFonts w:ascii="Times New Roman" w:hAnsi="Times New Roman" w:cs="Times New Roman"/>
        </w:rPr>
      </w:pPr>
    </w:p>
    <w:p w14:paraId="11CEBA26" w14:textId="77777777" w:rsidR="009D11DA" w:rsidRDefault="009D11DA" w:rsidP="009D11DA">
      <w:pPr>
        <w:rPr>
          <w:rFonts w:ascii="Times New Roman" w:hAnsi="Times New Roman" w:cs="Times New Roman"/>
        </w:rPr>
      </w:pPr>
    </w:p>
    <w:p w14:paraId="5682209E" w14:textId="77777777" w:rsidR="009040A5" w:rsidRDefault="009040A5" w:rsidP="009040A5">
      <w:pPr>
        <w:rPr>
          <w:rFonts w:ascii="Times New Roman" w:hAnsi="Times New Roman" w:cs="Times New Roman"/>
          <w:b/>
          <w:bCs/>
          <w:color w:val="4C94D8" w:themeColor="text2" w:themeTint="80"/>
          <w:sz w:val="48"/>
          <w:szCs w:val="48"/>
        </w:rPr>
      </w:pPr>
      <w:r w:rsidRPr="009040A5">
        <w:rPr>
          <w:rFonts w:ascii="Times New Roman" w:hAnsi="Times New Roman" w:cs="Times New Roman"/>
          <w:b/>
          <w:bCs/>
          <w:color w:val="4C94D8" w:themeColor="text2" w:themeTint="80"/>
          <w:sz w:val="48"/>
          <w:szCs w:val="48"/>
        </w:rPr>
        <w:t>Strategic Recommendations</w:t>
      </w:r>
    </w:p>
    <w:p w14:paraId="314E4337" w14:textId="77777777" w:rsidR="009040A5" w:rsidRPr="009040A5" w:rsidRDefault="009040A5" w:rsidP="009040A5">
      <w:pPr>
        <w:rPr>
          <w:rFonts w:ascii="Times New Roman" w:hAnsi="Times New Roman" w:cs="Times New Roman"/>
          <w:color w:val="4C94D8" w:themeColor="text2" w:themeTint="80"/>
          <w:sz w:val="48"/>
          <w:szCs w:val="48"/>
        </w:rPr>
      </w:pPr>
    </w:p>
    <w:p w14:paraId="592A3FE3" w14:textId="77777777" w:rsidR="009040A5" w:rsidRPr="009040A5" w:rsidRDefault="009040A5" w:rsidP="009040A5">
      <w:pPr>
        <w:rPr>
          <w:rFonts w:ascii="Times New Roman" w:hAnsi="Times New Roman" w:cs="Times New Roman"/>
        </w:rPr>
      </w:pPr>
      <w:r w:rsidRPr="009040A5">
        <w:rPr>
          <w:rFonts w:ascii="Times New Roman" w:hAnsi="Times New Roman" w:cs="Times New Roman"/>
          <w:b/>
          <w:bCs/>
        </w:rPr>
        <w:t>Customer Strategy</w:t>
      </w:r>
    </w:p>
    <w:p w14:paraId="44E1D649" w14:textId="77777777" w:rsidR="009040A5" w:rsidRPr="009040A5" w:rsidRDefault="009040A5" w:rsidP="009040A5">
      <w:pPr>
        <w:numPr>
          <w:ilvl w:val="0"/>
          <w:numId w:val="13"/>
        </w:numPr>
        <w:rPr>
          <w:rFonts w:ascii="Times New Roman" w:hAnsi="Times New Roman" w:cs="Times New Roman"/>
        </w:rPr>
      </w:pPr>
      <w:r w:rsidRPr="009040A5">
        <w:rPr>
          <w:rFonts w:ascii="Times New Roman" w:hAnsi="Times New Roman" w:cs="Times New Roman"/>
        </w:rPr>
        <w:lastRenderedPageBreak/>
        <w:t>Prioritize Segment 444 with personalized rewards and retention campaigns.</w:t>
      </w:r>
    </w:p>
    <w:p w14:paraId="26E67ACC" w14:textId="77777777" w:rsidR="009040A5" w:rsidRPr="009040A5" w:rsidRDefault="009040A5" w:rsidP="009040A5">
      <w:pPr>
        <w:numPr>
          <w:ilvl w:val="0"/>
          <w:numId w:val="13"/>
        </w:numPr>
        <w:rPr>
          <w:rFonts w:ascii="Times New Roman" w:hAnsi="Times New Roman" w:cs="Times New Roman"/>
        </w:rPr>
      </w:pPr>
      <w:r w:rsidRPr="009040A5">
        <w:rPr>
          <w:rFonts w:ascii="Times New Roman" w:hAnsi="Times New Roman" w:cs="Times New Roman"/>
        </w:rPr>
        <w:t>Upsell mid-tier segments with targeted promotions and reactivation nudges.</w:t>
      </w:r>
    </w:p>
    <w:p w14:paraId="7301BA80" w14:textId="77777777" w:rsidR="009040A5" w:rsidRPr="009040A5" w:rsidRDefault="009040A5" w:rsidP="009040A5">
      <w:pPr>
        <w:numPr>
          <w:ilvl w:val="0"/>
          <w:numId w:val="13"/>
        </w:numPr>
        <w:rPr>
          <w:rFonts w:ascii="Times New Roman" w:hAnsi="Times New Roman" w:cs="Times New Roman"/>
        </w:rPr>
      </w:pPr>
      <w:r w:rsidRPr="009040A5">
        <w:rPr>
          <w:rFonts w:ascii="Times New Roman" w:hAnsi="Times New Roman" w:cs="Times New Roman"/>
        </w:rPr>
        <w:t>Improve checkout flow to reduce anonymous transactions and abandoned carts.</w:t>
      </w:r>
    </w:p>
    <w:p w14:paraId="245CAAE6" w14:textId="77777777" w:rsidR="009040A5" w:rsidRPr="009040A5" w:rsidRDefault="009040A5" w:rsidP="009040A5">
      <w:pPr>
        <w:rPr>
          <w:rFonts w:ascii="Times New Roman" w:hAnsi="Times New Roman" w:cs="Times New Roman"/>
        </w:rPr>
      </w:pPr>
      <w:r w:rsidRPr="009040A5">
        <w:rPr>
          <w:rFonts w:ascii="Times New Roman" w:hAnsi="Times New Roman" w:cs="Times New Roman"/>
          <w:b/>
          <w:bCs/>
        </w:rPr>
        <w:t>Product &amp; Inventory Strategy</w:t>
      </w:r>
    </w:p>
    <w:p w14:paraId="121510B3" w14:textId="77777777" w:rsidR="009040A5" w:rsidRPr="009040A5" w:rsidRDefault="009040A5" w:rsidP="009040A5">
      <w:pPr>
        <w:numPr>
          <w:ilvl w:val="0"/>
          <w:numId w:val="14"/>
        </w:numPr>
        <w:rPr>
          <w:rFonts w:ascii="Times New Roman" w:hAnsi="Times New Roman" w:cs="Times New Roman"/>
        </w:rPr>
      </w:pPr>
      <w:r w:rsidRPr="009040A5">
        <w:rPr>
          <w:rFonts w:ascii="Times New Roman" w:hAnsi="Times New Roman" w:cs="Times New Roman"/>
        </w:rPr>
        <w:t>Maintain steady inventory for Kitchen, Stationery, and Storage.</w:t>
      </w:r>
    </w:p>
    <w:p w14:paraId="4D2E6005" w14:textId="77777777" w:rsidR="009040A5" w:rsidRPr="009040A5" w:rsidRDefault="009040A5" w:rsidP="009040A5">
      <w:pPr>
        <w:numPr>
          <w:ilvl w:val="0"/>
          <w:numId w:val="14"/>
        </w:numPr>
        <w:rPr>
          <w:rFonts w:ascii="Times New Roman" w:hAnsi="Times New Roman" w:cs="Times New Roman"/>
        </w:rPr>
      </w:pPr>
      <w:r w:rsidRPr="009040A5">
        <w:rPr>
          <w:rFonts w:ascii="Times New Roman" w:hAnsi="Times New Roman" w:cs="Times New Roman"/>
        </w:rPr>
        <w:t>Time campaigns around Q4 for Gifts and Seasonal categories.</w:t>
      </w:r>
    </w:p>
    <w:p w14:paraId="0726741D" w14:textId="77777777" w:rsidR="009040A5" w:rsidRPr="009040A5" w:rsidRDefault="009040A5" w:rsidP="009040A5">
      <w:pPr>
        <w:numPr>
          <w:ilvl w:val="0"/>
          <w:numId w:val="14"/>
        </w:numPr>
        <w:rPr>
          <w:rFonts w:ascii="Times New Roman" w:hAnsi="Times New Roman" w:cs="Times New Roman"/>
        </w:rPr>
      </w:pPr>
      <w:r w:rsidRPr="009040A5">
        <w:rPr>
          <w:rFonts w:ascii="Times New Roman" w:hAnsi="Times New Roman" w:cs="Times New Roman"/>
        </w:rPr>
        <w:t>Sub-segment “Other” to uncover hidden product trends.</w:t>
      </w:r>
    </w:p>
    <w:p w14:paraId="69413D45" w14:textId="77777777" w:rsidR="009040A5" w:rsidRPr="009040A5" w:rsidRDefault="009040A5" w:rsidP="009040A5">
      <w:pPr>
        <w:rPr>
          <w:rFonts w:ascii="Times New Roman" w:hAnsi="Times New Roman" w:cs="Times New Roman"/>
        </w:rPr>
      </w:pPr>
      <w:r w:rsidRPr="009040A5">
        <w:rPr>
          <w:rFonts w:ascii="Times New Roman" w:hAnsi="Times New Roman" w:cs="Times New Roman"/>
          <w:b/>
          <w:bCs/>
        </w:rPr>
        <w:t>Regional Strategy</w:t>
      </w:r>
    </w:p>
    <w:p w14:paraId="06D87DE0" w14:textId="40E2FBDC" w:rsidR="009040A5" w:rsidRPr="009040A5" w:rsidRDefault="009040A5" w:rsidP="009040A5">
      <w:pPr>
        <w:numPr>
          <w:ilvl w:val="0"/>
          <w:numId w:val="15"/>
        </w:numPr>
        <w:rPr>
          <w:rFonts w:ascii="Times New Roman" w:hAnsi="Times New Roman" w:cs="Times New Roman"/>
        </w:rPr>
      </w:pPr>
      <w:r w:rsidRPr="009040A5">
        <w:rPr>
          <w:rFonts w:ascii="Times New Roman" w:hAnsi="Times New Roman" w:cs="Times New Roman"/>
        </w:rPr>
        <w:t>Focus retention efforts on the UK.</w:t>
      </w:r>
    </w:p>
    <w:p w14:paraId="3A61ACE1" w14:textId="66577C14" w:rsidR="009040A5" w:rsidRPr="009040A5" w:rsidRDefault="009040A5" w:rsidP="009040A5">
      <w:pPr>
        <w:numPr>
          <w:ilvl w:val="0"/>
          <w:numId w:val="15"/>
        </w:numPr>
        <w:rPr>
          <w:rFonts w:ascii="Times New Roman" w:hAnsi="Times New Roman" w:cs="Times New Roman"/>
        </w:rPr>
      </w:pPr>
      <w:r w:rsidRPr="009040A5">
        <w:rPr>
          <w:rFonts w:ascii="Times New Roman" w:hAnsi="Times New Roman" w:cs="Times New Roman"/>
        </w:rPr>
        <w:t xml:space="preserve">Tailor messaging for niche regions like </w:t>
      </w:r>
      <w:r>
        <w:rPr>
          <w:rFonts w:ascii="Times New Roman" w:hAnsi="Times New Roman" w:cs="Times New Roman"/>
        </w:rPr>
        <w:t xml:space="preserve">the </w:t>
      </w:r>
      <w:r w:rsidRPr="009040A5">
        <w:rPr>
          <w:rFonts w:ascii="Times New Roman" w:hAnsi="Times New Roman" w:cs="Times New Roman"/>
        </w:rPr>
        <w:t>Netherlands and Australia.</w:t>
      </w:r>
    </w:p>
    <w:p w14:paraId="5031F78C" w14:textId="77777777" w:rsidR="009040A5" w:rsidRPr="009040A5" w:rsidRDefault="009040A5" w:rsidP="009040A5">
      <w:pPr>
        <w:numPr>
          <w:ilvl w:val="0"/>
          <w:numId w:val="15"/>
        </w:numPr>
        <w:rPr>
          <w:rFonts w:ascii="Times New Roman" w:hAnsi="Times New Roman" w:cs="Times New Roman"/>
        </w:rPr>
      </w:pPr>
      <w:r w:rsidRPr="009040A5">
        <w:rPr>
          <w:rFonts w:ascii="Times New Roman" w:hAnsi="Times New Roman" w:cs="Times New Roman"/>
        </w:rPr>
        <w:t>Adjust pricing or outreach in low-engagement regions.</w:t>
      </w:r>
    </w:p>
    <w:p w14:paraId="27F29E76" w14:textId="77777777" w:rsidR="009040A5" w:rsidRPr="009040A5" w:rsidRDefault="009040A5" w:rsidP="009040A5">
      <w:pPr>
        <w:rPr>
          <w:rFonts w:ascii="Times New Roman" w:hAnsi="Times New Roman" w:cs="Times New Roman"/>
        </w:rPr>
      </w:pPr>
      <w:r w:rsidRPr="009040A5">
        <w:rPr>
          <w:rFonts w:ascii="Times New Roman" w:hAnsi="Times New Roman" w:cs="Times New Roman"/>
          <w:b/>
          <w:bCs/>
        </w:rPr>
        <w:t>Forecasting &amp; Planning</w:t>
      </w:r>
    </w:p>
    <w:p w14:paraId="1AC86504" w14:textId="0C0B0AD1" w:rsidR="009040A5" w:rsidRPr="009040A5" w:rsidRDefault="009040A5" w:rsidP="009040A5">
      <w:pPr>
        <w:pStyle w:val="ListParagraph"/>
        <w:numPr>
          <w:ilvl w:val="0"/>
          <w:numId w:val="16"/>
        </w:numPr>
        <w:rPr>
          <w:rFonts w:ascii="Times New Roman" w:hAnsi="Times New Roman" w:cs="Times New Roman"/>
        </w:rPr>
      </w:pPr>
      <w:r w:rsidRPr="009040A5">
        <w:rPr>
          <w:rFonts w:ascii="Times New Roman" w:hAnsi="Times New Roman" w:cs="Times New Roman"/>
        </w:rPr>
        <w:t>Use ARIMA forecasts to guide Q1 inventory and staffing.</w:t>
      </w:r>
    </w:p>
    <w:p w14:paraId="14D7FD68" w14:textId="77777777" w:rsidR="009040A5" w:rsidRPr="009040A5" w:rsidRDefault="009040A5" w:rsidP="009040A5">
      <w:pPr>
        <w:numPr>
          <w:ilvl w:val="0"/>
          <w:numId w:val="16"/>
        </w:numPr>
        <w:rPr>
          <w:rFonts w:ascii="Times New Roman" w:hAnsi="Times New Roman" w:cs="Times New Roman"/>
        </w:rPr>
      </w:pPr>
      <w:r w:rsidRPr="009040A5">
        <w:rPr>
          <w:rFonts w:ascii="Times New Roman" w:hAnsi="Times New Roman" w:cs="Times New Roman"/>
        </w:rPr>
        <w:t>Validate models with RMSE and MAE.</w:t>
      </w:r>
    </w:p>
    <w:p w14:paraId="3D21460A" w14:textId="77777777" w:rsidR="009040A5" w:rsidRDefault="009040A5" w:rsidP="009040A5">
      <w:pPr>
        <w:numPr>
          <w:ilvl w:val="0"/>
          <w:numId w:val="16"/>
        </w:numPr>
        <w:rPr>
          <w:rFonts w:ascii="Times New Roman" w:hAnsi="Times New Roman" w:cs="Times New Roman"/>
        </w:rPr>
      </w:pPr>
      <w:r w:rsidRPr="009040A5">
        <w:rPr>
          <w:rFonts w:ascii="Times New Roman" w:hAnsi="Times New Roman" w:cs="Times New Roman"/>
        </w:rPr>
        <w:t>Apply forecasting across stable categories for precision planning.</w:t>
      </w:r>
    </w:p>
    <w:p w14:paraId="0A55ADFE" w14:textId="77777777" w:rsidR="009040A5" w:rsidRDefault="009040A5" w:rsidP="009040A5">
      <w:pPr>
        <w:ind w:left="360"/>
        <w:rPr>
          <w:rFonts w:ascii="Times New Roman" w:hAnsi="Times New Roman" w:cs="Times New Roman"/>
        </w:rPr>
      </w:pPr>
    </w:p>
    <w:p w14:paraId="76A9E1FF" w14:textId="77777777" w:rsidR="009040A5" w:rsidRDefault="009040A5" w:rsidP="009040A5">
      <w:pPr>
        <w:ind w:left="360"/>
        <w:rPr>
          <w:rFonts w:ascii="Times New Roman" w:hAnsi="Times New Roman" w:cs="Times New Roman"/>
        </w:rPr>
      </w:pPr>
    </w:p>
    <w:p w14:paraId="2F39178C" w14:textId="77777777" w:rsidR="009040A5" w:rsidRDefault="009040A5" w:rsidP="009040A5">
      <w:pPr>
        <w:ind w:left="360"/>
        <w:rPr>
          <w:rFonts w:ascii="Times New Roman" w:hAnsi="Times New Roman" w:cs="Times New Roman"/>
        </w:rPr>
      </w:pPr>
    </w:p>
    <w:p w14:paraId="5E365D84" w14:textId="77777777" w:rsidR="009040A5" w:rsidRDefault="009040A5" w:rsidP="009040A5">
      <w:pPr>
        <w:ind w:left="360"/>
        <w:rPr>
          <w:rFonts w:ascii="Times New Roman" w:hAnsi="Times New Roman" w:cs="Times New Roman"/>
        </w:rPr>
      </w:pPr>
    </w:p>
    <w:p w14:paraId="50FDE8F9" w14:textId="77777777" w:rsidR="009040A5" w:rsidRDefault="009040A5" w:rsidP="009040A5">
      <w:pPr>
        <w:ind w:left="360"/>
        <w:rPr>
          <w:rFonts w:ascii="Times New Roman" w:hAnsi="Times New Roman" w:cs="Times New Roman"/>
        </w:rPr>
      </w:pPr>
    </w:p>
    <w:p w14:paraId="10D4CEEF" w14:textId="77777777" w:rsidR="009040A5" w:rsidRDefault="009040A5" w:rsidP="009040A5">
      <w:pPr>
        <w:ind w:left="360"/>
        <w:rPr>
          <w:rFonts w:ascii="Times New Roman" w:hAnsi="Times New Roman" w:cs="Times New Roman"/>
        </w:rPr>
      </w:pPr>
    </w:p>
    <w:p w14:paraId="3467EE8D" w14:textId="77777777" w:rsidR="009040A5" w:rsidRDefault="009040A5" w:rsidP="009040A5">
      <w:pPr>
        <w:ind w:left="360"/>
        <w:rPr>
          <w:rFonts w:ascii="Times New Roman" w:hAnsi="Times New Roman" w:cs="Times New Roman"/>
        </w:rPr>
      </w:pPr>
    </w:p>
    <w:p w14:paraId="727AF5AF" w14:textId="77777777" w:rsidR="009040A5" w:rsidRPr="009040A5" w:rsidRDefault="009040A5" w:rsidP="009040A5">
      <w:pPr>
        <w:ind w:left="360"/>
        <w:rPr>
          <w:rFonts w:ascii="Times New Roman" w:hAnsi="Times New Roman" w:cs="Times New Roman"/>
        </w:rPr>
      </w:pPr>
    </w:p>
    <w:p w14:paraId="3BF1D299" w14:textId="349AE41A" w:rsidR="009040A5" w:rsidRPr="009040A5" w:rsidRDefault="009040A5" w:rsidP="009040A5">
      <w:pPr>
        <w:rPr>
          <w:rFonts w:ascii="Times New Roman" w:hAnsi="Times New Roman" w:cs="Times New Roman"/>
          <w:b/>
          <w:bCs/>
          <w:i/>
          <w:iCs/>
          <w:color w:val="4C94D8" w:themeColor="text2" w:themeTint="80"/>
          <w:sz w:val="48"/>
          <w:szCs w:val="48"/>
        </w:rPr>
      </w:pPr>
      <w:r w:rsidRPr="009040A5">
        <w:rPr>
          <w:rFonts w:ascii="Times New Roman" w:hAnsi="Times New Roman" w:cs="Times New Roman"/>
          <w:b/>
          <w:bCs/>
          <w:i/>
          <w:iCs/>
          <w:color w:val="4C94D8" w:themeColor="text2" w:themeTint="80"/>
          <w:sz w:val="48"/>
          <w:szCs w:val="48"/>
        </w:rPr>
        <w:t>References</w:t>
      </w:r>
    </w:p>
    <w:p w14:paraId="6B7379A9" w14:textId="77777777" w:rsidR="009040A5" w:rsidRPr="009040A5" w:rsidRDefault="009040A5" w:rsidP="009040A5">
      <w:pPr>
        <w:rPr>
          <w:rFonts w:ascii="Times New Roman" w:hAnsi="Times New Roman" w:cs="Times New Roman"/>
        </w:rPr>
      </w:pPr>
    </w:p>
    <w:p w14:paraId="480F315E" w14:textId="77777777" w:rsidR="009040A5" w:rsidRPr="009040A5" w:rsidRDefault="009040A5" w:rsidP="009040A5">
      <w:pPr>
        <w:rPr>
          <w:rFonts w:ascii="Times New Roman" w:hAnsi="Times New Roman" w:cs="Times New Roman"/>
        </w:rPr>
      </w:pPr>
      <w:r w:rsidRPr="009040A5">
        <w:rPr>
          <w:rFonts w:ascii="Times New Roman" w:hAnsi="Times New Roman" w:cs="Times New Roman"/>
        </w:rPr>
        <w:t>American Psychological Association. (2020). *Publication manual of the American Psychological Association* (7th ed.). https://doi.org/10.1037/0000165-000</w:t>
      </w:r>
    </w:p>
    <w:p w14:paraId="09E5CF6C" w14:textId="77777777" w:rsidR="009040A5" w:rsidRPr="009040A5" w:rsidRDefault="009040A5" w:rsidP="009040A5">
      <w:pPr>
        <w:rPr>
          <w:rFonts w:ascii="Times New Roman" w:hAnsi="Times New Roman" w:cs="Times New Roman"/>
        </w:rPr>
      </w:pPr>
    </w:p>
    <w:p w14:paraId="505327C4" w14:textId="77777777" w:rsidR="009040A5" w:rsidRPr="009040A5" w:rsidRDefault="009040A5" w:rsidP="009040A5">
      <w:pPr>
        <w:rPr>
          <w:rFonts w:ascii="Times New Roman" w:hAnsi="Times New Roman" w:cs="Times New Roman"/>
        </w:rPr>
      </w:pPr>
      <w:r w:rsidRPr="009040A5">
        <w:rPr>
          <w:rFonts w:ascii="Times New Roman" w:hAnsi="Times New Roman" w:cs="Times New Roman"/>
        </w:rPr>
        <w:t>Hunter, J. D. (2007). Matplotlib: A 2D graphics environment. *Computing in Science &amp; Engineering, 9*(3), 90–95. https://doi.org/10.1109/MCSE.2007.55</w:t>
      </w:r>
    </w:p>
    <w:p w14:paraId="212979A0" w14:textId="77777777" w:rsidR="009040A5" w:rsidRPr="009040A5" w:rsidRDefault="009040A5" w:rsidP="009040A5">
      <w:pPr>
        <w:rPr>
          <w:rFonts w:ascii="Times New Roman" w:hAnsi="Times New Roman" w:cs="Times New Roman"/>
        </w:rPr>
      </w:pPr>
    </w:p>
    <w:p w14:paraId="4F2BA66C" w14:textId="77777777" w:rsidR="009040A5" w:rsidRPr="009040A5" w:rsidRDefault="009040A5" w:rsidP="009040A5">
      <w:pPr>
        <w:rPr>
          <w:rFonts w:ascii="Times New Roman" w:hAnsi="Times New Roman" w:cs="Times New Roman"/>
        </w:rPr>
      </w:pPr>
      <w:r w:rsidRPr="009040A5">
        <w:rPr>
          <w:rFonts w:ascii="Times New Roman" w:hAnsi="Times New Roman" w:cs="Times New Roman"/>
        </w:rPr>
        <w:t>McKinney, W. (2010). Data structures for statistical computing in Python. *Proceedings of the 9th Python in Science Conference*, 51–56. https://doi.org/10.25080/Majora-92bf1922-00a</w:t>
      </w:r>
    </w:p>
    <w:p w14:paraId="589C5905" w14:textId="77777777" w:rsidR="009040A5" w:rsidRPr="009040A5" w:rsidRDefault="009040A5" w:rsidP="009040A5">
      <w:pPr>
        <w:rPr>
          <w:rFonts w:ascii="Times New Roman" w:hAnsi="Times New Roman" w:cs="Times New Roman"/>
        </w:rPr>
      </w:pPr>
    </w:p>
    <w:p w14:paraId="01100237" w14:textId="77777777" w:rsidR="009040A5" w:rsidRPr="009040A5" w:rsidRDefault="009040A5" w:rsidP="009040A5">
      <w:pPr>
        <w:rPr>
          <w:rFonts w:ascii="Times New Roman" w:hAnsi="Times New Roman" w:cs="Times New Roman"/>
        </w:rPr>
      </w:pPr>
      <w:r w:rsidRPr="009040A5">
        <w:rPr>
          <w:rFonts w:ascii="Times New Roman" w:hAnsi="Times New Roman" w:cs="Times New Roman"/>
        </w:rPr>
        <w:t>Waskom, M. L. (2021). seaborn: Statistical data visualization. *Journal of Open Source Software, 6*(60), 3021. https://doi.org/10.21105/joss.03021</w:t>
      </w:r>
    </w:p>
    <w:p w14:paraId="5E31B2F3" w14:textId="77777777" w:rsidR="009040A5" w:rsidRPr="009040A5" w:rsidRDefault="009040A5" w:rsidP="009040A5">
      <w:pPr>
        <w:rPr>
          <w:rFonts w:ascii="Times New Roman" w:hAnsi="Times New Roman" w:cs="Times New Roman"/>
        </w:rPr>
      </w:pPr>
    </w:p>
    <w:p w14:paraId="33AAEC3F" w14:textId="77777777" w:rsidR="009040A5" w:rsidRPr="009040A5" w:rsidRDefault="009040A5" w:rsidP="009040A5">
      <w:pPr>
        <w:rPr>
          <w:rFonts w:ascii="Times New Roman" w:hAnsi="Times New Roman" w:cs="Times New Roman"/>
        </w:rPr>
      </w:pPr>
      <w:r w:rsidRPr="009040A5">
        <w:rPr>
          <w:rFonts w:ascii="Times New Roman" w:hAnsi="Times New Roman" w:cs="Times New Roman"/>
        </w:rPr>
        <w:t xml:space="preserve">Pandas Development Team. (2020). *pandas-dev/pandas: Pandas (Version 1.1.3)* [Computer software]. </w:t>
      </w:r>
      <w:proofErr w:type="spellStart"/>
      <w:r w:rsidRPr="009040A5">
        <w:rPr>
          <w:rFonts w:ascii="Times New Roman" w:hAnsi="Times New Roman" w:cs="Times New Roman"/>
        </w:rPr>
        <w:t>Zenodo</w:t>
      </w:r>
      <w:proofErr w:type="spellEnd"/>
      <w:r w:rsidRPr="009040A5">
        <w:rPr>
          <w:rFonts w:ascii="Times New Roman" w:hAnsi="Times New Roman" w:cs="Times New Roman"/>
        </w:rPr>
        <w:t>. https://doi.org/10.5281/zenodo.3509134</w:t>
      </w:r>
    </w:p>
    <w:p w14:paraId="3F35F545" w14:textId="77777777" w:rsidR="009040A5" w:rsidRPr="009040A5" w:rsidRDefault="009040A5" w:rsidP="009040A5">
      <w:pPr>
        <w:rPr>
          <w:rFonts w:ascii="Times New Roman" w:hAnsi="Times New Roman" w:cs="Times New Roman"/>
        </w:rPr>
      </w:pPr>
    </w:p>
    <w:p w14:paraId="0DF0251D" w14:textId="2896D79F" w:rsidR="009D11DA" w:rsidRDefault="009040A5" w:rsidP="009040A5">
      <w:pPr>
        <w:rPr>
          <w:rFonts w:ascii="Times New Roman" w:hAnsi="Times New Roman" w:cs="Times New Roman"/>
        </w:rPr>
      </w:pPr>
      <w:r w:rsidRPr="009040A5">
        <w:rPr>
          <w:rFonts w:ascii="Times New Roman" w:hAnsi="Times New Roman" w:cs="Times New Roman"/>
        </w:rPr>
        <w:t xml:space="preserve">Python Software Foundation. (2023). *Python (Version 3.10)* [Computer software]. </w:t>
      </w:r>
      <w:hyperlink r:id="rId22" w:history="1">
        <w:r w:rsidRPr="00B952FC">
          <w:rPr>
            <w:rStyle w:val="Hyperlink"/>
            <w:rFonts w:ascii="Times New Roman" w:hAnsi="Times New Roman" w:cs="Times New Roman"/>
          </w:rPr>
          <w:t>https://www.python.org/</w:t>
        </w:r>
      </w:hyperlink>
    </w:p>
    <w:p w14:paraId="0D9A373B" w14:textId="213A6CF5" w:rsidR="00DB1672" w:rsidRPr="00DB1672" w:rsidRDefault="00DB1672" w:rsidP="00DB1672">
      <w:pPr>
        <w:rPr>
          <w:rFonts w:ascii="Times New Roman" w:hAnsi="Times New Roman" w:cs="Times New Roman"/>
        </w:rPr>
      </w:pPr>
    </w:p>
    <w:p w14:paraId="56716C1A" w14:textId="77777777" w:rsidR="00DB1672" w:rsidRDefault="00DB1672" w:rsidP="00DB1672">
      <w:pPr>
        <w:rPr>
          <w:rFonts w:ascii="Times New Roman" w:hAnsi="Times New Roman" w:cs="Times New Roman"/>
          <w:b/>
          <w:bCs/>
          <w:color w:val="4C94D8" w:themeColor="text2" w:themeTint="80"/>
          <w:sz w:val="48"/>
          <w:szCs w:val="48"/>
        </w:rPr>
      </w:pPr>
    </w:p>
    <w:p w14:paraId="1C8A6E9B" w14:textId="77777777" w:rsidR="00DB1672" w:rsidRDefault="00DB1672" w:rsidP="00DB1672">
      <w:pPr>
        <w:rPr>
          <w:rFonts w:ascii="Times New Roman" w:hAnsi="Times New Roman" w:cs="Times New Roman"/>
          <w:b/>
          <w:bCs/>
          <w:color w:val="4C94D8" w:themeColor="text2" w:themeTint="80"/>
          <w:sz w:val="48"/>
          <w:szCs w:val="48"/>
        </w:rPr>
      </w:pPr>
    </w:p>
    <w:p w14:paraId="7F207014" w14:textId="77777777" w:rsidR="00DB1672" w:rsidRDefault="00DB1672" w:rsidP="00DB1672">
      <w:pPr>
        <w:rPr>
          <w:rFonts w:ascii="Times New Roman" w:hAnsi="Times New Roman" w:cs="Times New Roman"/>
          <w:b/>
          <w:bCs/>
          <w:color w:val="4C94D8" w:themeColor="text2" w:themeTint="80"/>
          <w:sz w:val="48"/>
          <w:szCs w:val="48"/>
        </w:rPr>
      </w:pPr>
    </w:p>
    <w:p w14:paraId="21C56DCB" w14:textId="77777777" w:rsidR="00DB1672" w:rsidRDefault="00DB1672" w:rsidP="00DB1672">
      <w:pPr>
        <w:rPr>
          <w:rFonts w:ascii="Times New Roman" w:hAnsi="Times New Roman" w:cs="Times New Roman"/>
          <w:b/>
          <w:bCs/>
          <w:color w:val="4C94D8" w:themeColor="text2" w:themeTint="80"/>
          <w:sz w:val="48"/>
          <w:szCs w:val="48"/>
        </w:rPr>
      </w:pPr>
    </w:p>
    <w:p w14:paraId="7ACC3DBE" w14:textId="77777777" w:rsidR="00DB1672" w:rsidRDefault="00DB1672" w:rsidP="00DB1672">
      <w:pPr>
        <w:rPr>
          <w:rFonts w:ascii="Times New Roman" w:hAnsi="Times New Roman" w:cs="Times New Roman"/>
          <w:b/>
          <w:bCs/>
          <w:color w:val="4C94D8" w:themeColor="text2" w:themeTint="80"/>
          <w:sz w:val="48"/>
          <w:szCs w:val="48"/>
        </w:rPr>
      </w:pPr>
    </w:p>
    <w:p w14:paraId="7045992A" w14:textId="2E11C556" w:rsidR="00DB1672" w:rsidRDefault="00DB1672" w:rsidP="00DB1672">
      <w:pPr>
        <w:rPr>
          <w:rFonts w:ascii="Times New Roman" w:hAnsi="Times New Roman" w:cs="Times New Roman"/>
          <w:b/>
          <w:bCs/>
          <w:color w:val="4C94D8" w:themeColor="text2" w:themeTint="80"/>
          <w:sz w:val="48"/>
          <w:szCs w:val="48"/>
        </w:rPr>
      </w:pPr>
      <w:r w:rsidRPr="00DB1672">
        <w:rPr>
          <w:rFonts w:ascii="Times New Roman" w:hAnsi="Times New Roman" w:cs="Times New Roman"/>
          <w:b/>
          <w:bCs/>
          <w:color w:val="4C94D8" w:themeColor="text2" w:themeTint="80"/>
          <w:sz w:val="48"/>
          <w:szCs w:val="48"/>
        </w:rPr>
        <w:t>Appendix</w:t>
      </w:r>
    </w:p>
    <w:p w14:paraId="58983032" w14:textId="77777777" w:rsidR="00DB1672" w:rsidRPr="00DB1672" w:rsidRDefault="00DB1672" w:rsidP="00DB1672">
      <w:pPr>
        <w:rPr>
          <w:rFonts w:ascii="Times New Roman" w:hAnsi="Times New Roman" w:cs="Times New Roman"/>
          <w:b/>
          <w:bCs/>
          <w:color w:val="4C94D8" w:themeColor="text2" w:themeTint="80"/>
          <w:sz w:val="48"/>
          <w:szCs w:val="48"/>
        </w:rPr>
      </w:pPr>
    </w:p>
    <w:p w14:paraId="3911CC15" w14:textId="77777777" w:rsidR="00DB1672" w:rsidRPr="00DB1672" w:rsidRDefault="00DB1672" w:rsidP="00DB1672">
      <w:pPr>
        <w:rPr>
          <w:rFonts w:ascii="Times New Roman" w:hAnsi="Times New Roman" w:cs="Times New Roman"/>
          <w:b/>
          <w:bCs/>
        </w:rPr>
      </w:pPr>
      <w:r w:rsidRPr="00DB1672">
        <w:rPr>
          <w:rFonts w:ascii="Times New Roman" w:hAnsi="Times New Roman" w:cs="Times New Roman"/>
          <w:b/>
          <w:bCs/>
        </w:rPr>
        <w:t>A1. RFM Scoring Logic</w:t>
      </w:r>
    </w:p>
    <w:p w14:paraId="7ACF03CA" w14:textId="77777777" w:rsidR="00DB1672" w:rsidRPr="00DB1672" w:rsidRDefault="00DB1672" w:rsidP="00DB1672">
      <w:pPr>
        <w:numPr>
          <w:ilvl w:val="0"/>
          <w:numId w:val="18"/>
        </w:numPr>
        <w:rPr>
          <w:rFonts w:ascii="Times New Roman" w:hAnsi="Times New Roman" w:cs="Times New Roman"/>
        </w:rPr>
      </w:pPr>
      <w:r w:rsidRPr="00DB1672">
        <w:rPr>
          <w:rFonts w:ascii="Times New Roman" w:hAnsi="Times New Roman" w:cs="Times New Roman"/>
          <w:b/>
          <w:bCs/>
        </w:rPr>
        <w:lastRenderedPageBreak/>
        <w:t>Recency</w:t>
      </w:r>
      <w:r w:rsidRPr="00DB1672">
        <w:rPr>
          <w:rFonts w:ascii="Times New Roman" w:hAnsi="Times New Roman" w:cs="Times New Roman"/>
        </w:rPr>
        <w:t>: Number of days since a customer’s last purchase, calculated from the most recent invoice date.</w:t>
      </w:r>
    </w:p>
    <w:p w14:paraId="72D14521" w14:textId="77777777" w:rsidR="00DB1672" w:rsidRPr="00DB1672" w:rsidRDefault="00DB1672" w:rsidP="00DB1672">
      <w:pPr>
        <w:numPr>
          <w:ilvl w:val="0"/>
          <w:numId w:val="18"/>
        </w:numPr>
        <w:rPr>
          <w:rFonts w:ascii="Times New Roman" w:hAnsi="Times New Roman" w:cs="Times New Roman"/>
        </w:rPr>
      </w:pPr>
      <w:r w:rsidRPr="00DB1672">
        <w:rPr>
          <w:rFonts w:ascii="Times New Roman" w:hAnsi="Times New Roman" w:cs="Times New Roman"/>
          <w:b/>
          <w:bCs/>
        </w:rPr>
        <w:t>Frequency</w:t>
      </w:r>
      <w:r w:rsidRPr="00DB1672">
        <w:rPr>
          <w:rFonts w:ascii="Times New Roman" w:hAnsi="Times New Roman" w:cs="Times New Roman"/>
        </w:rPr>
        <w:t>: Count of unique invoices per customer.</w:t>
      </w:r>
    </w:p>
    <w:p w14:paraId="615600CB" w14:textId="77777777" w:rsidR="00DB1672" w:rsidRPr="00DB1672" w:rsidRDefault="00DB1672" w:rsidP="00DB1672">
      <w:pPr>
        <w:numPr>
          <w:ilvl w:val="0"/>
          <w:numId w:val="18"/>
        </w:numPr>
        <w:rPr>
          <w:rFonts w:ascii="Times New Roman" w:hAnsi="Times New Roman" w:cs="Times New Roman"/>
        </w:rPr>
      </w:pPr>
      <w:r w:rsidRPr="00DB1672">
        <w:rPr>
          <w:rFonts w:ascii="Times New Roman" w:hAnsi="Times New Roman" w:cs="Times New Roman"/>
          <w:b/>
          <w:bCs/>
        </w:rPr>
        <w:t>Monetary</w:t>
      </w:r>
      <w:r w:rsidRPr="00DB1672">
        <w:rPr>
          <w:rFonts w:ascii="Times New Roman" w:hAnsi="Times New Roman" w:cs="Times New Roman"/>
        </w:rPr>
        <w:t>: Total purchase value per customer.</w:t>
      </w:r>
    </w:p>
    <w:p w14:paraId="3B6944B0" w14:textId="77777777" w:rsidR="00DB1672" w:rsidRPr="00DB1672" w:rsidRDefault="00DB1672" w:rsidP="00DB1672">
      <w:pPr>
        <w:numPr>
          <w:ilvl w:val="0"/>
          <w:numId w:val="18"/>
        </w:numPr>
        <w:rPr>
          <w:rFonts w:ascii="Times New Roman" w:hAnsi="Times New Roman" w:cs="Times New Roman"/>
        </w:rPr>
      </w:pPr>
      <w:r w:rsidRPr="00DB1672">
        <w:rPr>
          <w:rFonts w:ascii="Times New Roman" w:hAnsi="Times New Roman" w:cs="Times New Roman"/>
          <w:b/>
          <w:bCs/>
        </w:rPr>
        <w:t>Scoring</w:t>
      </w:r>
      <w:r w:rsidRPr="00DB1672">
        <w:rPr>
          <w:rFonts w:ascii="Times New Roman" w:hAnsi="Times New Roman" w:cs="Times New Roman"/>
        </w:rPr>
        <w:t>: Each metric is scored into quartiles (1–4), with higher scores indicating more favorable behavior (e.g., 4 = most recent, most frequent, highest spend).</w:t>
      </w:r>
    </w:p>
    <w:p w14:paraId="507CDEB7" w14:textId="77777777" w:rsidR="00DB1672" w:rsidRPr="00DB1672" w:rsidRDefault="00DB1672" w:rsidP="00DB1672">
      <w:pPr>
        <w:numPr>
          <w:ilvl w:val="0"/>
          <w:numId w:val="18"/>
        </w:numPr>
        <w:rPr>
          <w:rFonts w:ascii="Times New Roman" w:hAnsi="Times New Roman" w:cs="Times New Roman"/>
        </w:rPr>
      </w:pPr>
      <w:r w:rsidRPr="00DB1672">
        <w:rPr>
          <w:rFonts w:ascii="Times New Roman" w:hAnsi="Times New Roman" w:cs="Times New Roman"/>
          <w:b/>
          <w:bCs/>
        </w:rPr>
        <w:t>Segment Code</w:t>
      </w:r>
      <w:r w:rsidRPr="00DB1672">
        <w:rPr>
          <w:rFonts w:ascii="Times New Roman" w:hAnsi="Times New Roman" w:cs="Times New Roman"/>
        </w:rPr>
        <w:t>: Concatenated RFM scores (e.g., “444” represents top-tier customers across all dimensions).</w:t>
      </w:r>
    </w:p>
    <w:p w14:paraId="6178F6F5" w14:textId="77777777" w:rsidR="00DB1672" w:rsidRPr="00DB1672" w:rsidRDefault="00DB1672" w:rsidP="00DB1672">
      <w:pPr>
        <w:rPr>
          <w:rFonts w:ascii="Times New Roman" w:hAnsi="Times New Roman" w:cs="Times New Roman"/>
          <w:b/>
          <w:bCs/>
        </w:rPr>
      </w:pPr>
      <w:r w:rsidRPr="00DB1672">
        <w:rPr>
          <w:rFonts w:ascii="Times New Roman" w:hAnsi="Times New Roman" w:cs="Times New Roman"/>
          <w:b/>
          <w:bCs/>
        </w:rPr>
        <w:t>A2. Python Libraries Used</w:t>
      </w:r>
    </w:p>
    <w:p w14:paraId="78A70518" w14:textId="77777777" w:rsidR="00DB1672" w:rsidRPr="00DB1672" w:rsidRDefault="00DB1672" w:rsidP="00DB1672">
      <w:pPr>
        <w:numPr>
          <w:ilvl w:val="0"/>
          <w:numId w:val="19"/>
        </w:numPr>
        <w:rPr>
          <w:rFonts w:ascii="Times New Roman" w:hAnsi="Times New Roman" w:cs="Times New Roman"/>
        </w:rPr>
      </w:pPr>
      <w:r w:rsidRPr="00DB1672">
        <w:rPr>
          <w:rFonts w:ascii="Times New Roman" w:hAnsi="Times New Roman" w:cs="Times New Roman"/>
        </w:rPr>
        <w:t>pandas: Data manipulation and aggregation</w:t>
      </w:r>
    </w:p>
    <w:p w14:paraId="3A7B5FBB" w14:textId="77777777" w:rsidR="00DB1672" w:rsidRPr="00DB1672" w:rsidRDefault="00DB1672" w:rsidP="00DB1672">
      <w:pPr>
        <w:numPr>
          <w:ilvl w:val="0"/>
          <w:numId w:val="19"/>
        </w:numPr>
        <w:rPr>
          <w:rFonts w:ascii="Times New Roman" w:hAnsi="Times New Roman" w:cs="Times New Roman"/>
        </w:rPr>
      </w:pPr>
      <w:r w:rsidRPr="00DB1672">
        <w:rPr>
          <w:rFonts w:ascii="Times New Roman" w:hAnsi="Times New Roman" w:cs="Times New Roman"/>
        </w:rPr>
        <w:t>matplotlib: Static plotting for visualizations</w:t>
      </w:r>
    </w:p>
    <w:p w14:paraId="2A146612" w14:textId="77777777" w:rsidR="00DB1672" w:rsidRPr="00DB1672" w:rsidRDefault="00DB1672" w:rsidP="00DB1672">
      <w:pPr>
        <w:numPr>
          <w:ilvl w:val="0"/>
          <w:numId w:val="19"/>
        </w:numPr>
        <w:rPr>
          <w:rFonts w:ascii="Times New Roman" w:hAnsi="Times New Roman" w:cs="Times New Roman"/>
        </w:rPr>
      </w:pPr>
      <w:r w:rsidRPr="00DB1672">
        <w:rPr>
          <w:rFonts w:ascii="Times New Roman" w:hAnsi="Times New Roman" w:cs="Times New Roman"/>
        </w:rPr>
        <w:t>seaborn: Statistical plotting with enhanced aesthetics</w:t>
      </w:r>
    </w:p>
    <w:p w14:paraId="6B9C91E9" w14:textId="77777777" w:rsidR="00DB1672" w:rsidRPr="00DB1672" w:rsidRDefault="00DB1672" w:rsidP="00DB1672">
      <w:pPr>
        <w:rPr>
          <w:rFonts w:ascii="Times New Roman" w:hAnsi="Times New Roman" w:cs="Times New Roman"/>
          <w:b/>
          <w:bCs/>
        </w:rPr>
      </w:pPr>
      <w:r w:rsidRPr="00DB1672">
        <w:rPr>
          <w:rFonts w:ascii="Times New Roman" w:hAnsi="Times New Roman" w:cs="Times New Roman"/>
          <w:b/>
          <w:bCs/>
        </w:rPr>
        <w:t>A3. Visualization Code Index</w:t>
      </w:r>
    </w:p>
    <w:p w14:paraId="70967B85" w14:textId="77777777" w:rsidR="00DB1672" w:rsidRPr="00DB1672" w:rsidRDefault="00DB1672" w:rsidP="00DB1672">
      <w:pPr>
        <w:rPr>
          <w:rFonts w:ascii="Times New Roman" w:hAnsi="Times New Roman" w:cs="Times New Roman"/>
        </w:rPr>
      </w:pPr>
      <w:r w:rsidRPr="00DB1672">
        <w:rPr>
          <w:rFonts w:ascii="Times New Roman" w:hAnsi="Times New Roman" w:cs="Times New Roman"/>
        </w:rPr>
        <w:t>Each business question includes a corresponding Python visualization:</w:t>
      </w:r>
    </w:p>
    <w:p w14:paraId="580DA276" w14:textId="77777777" w:rsidR="00DB1672" w:rsidRPr="00DB1672" w:rsidRDefault="00DB1672" w:rsidP="00DB1672">
      <w:pPr>
        <w:numPr>
          <w:ilvl w:val="0"/>
          <w:numId w:val="20"/>
        </w:numPr>
        <w:rPr>
          <w:rFonts w:ascii="Times New Roman" w:hAnsi="Times New Roman" w:cs="Times New Roman"/>
        </w:rPr>
      </w:pPr>
      <w:r w:rsidRPr="00DB1672">
        <w:rPr>
          <w:rFonts w:ascii="Times New Roman" w:hAnsi="Times New Roman" w:cs="Times New Roman"/>
          <w:b/>
          <w:bCs/>
        </w:rPr>
        <w:t>Q1</w:t>
      </w:r>
      <w:r w:rsidRPr="00DB1672">
        <w:rPr>
          <w:rFonts w:ascii="Times New Roman" w:hAnsi="Times New Roman" w:cs="Times New Roman"/>
        </w:rPr>
        <w:t>: RFM Segment Distribution</w:t>
      </w:r>
    </w:p>
    <w:p w14:paraId="1E1E8088" w14:textId="77777777" w:rsidR="00DB1672" w:rsidRPr="00DB1672" w:rsidRDefault="00DB1672" w:rsidP="00DB1672">
      <w:pPr>
        <w:numPr>
          <w:ilvl w:val="0"/>
          <w:numId w:val="20"/>
        </w:numPr>
        <w:rPr>
          <w:rFonts w:ascii="Times New Roman" w:hAnsi="Times New Roman" w:cs="Times New Roman"/>
        </w:rPr>
      </w:pPr>
      <w:r w:rsidRPr="00DB1672">
        <w:rPr>
          <w:rFonts w:ascii="Times New Roman" w:hAnsi="Times New Roman" w:cs="Times New Roman"/>
          <w:b/>
          <w:bCs/>
        </w:rPr>
        <w:t>Q2</w:t>
      </w:r>
      <w:r w:rsidRPr="00DB1672">
        <w:rPr>
          <w:rFonts w:ascii="Times New Roman" w:hAnsi="Times New Roman" w:cs="Times New Roman"/>
        </w:rPr>
        <w:t>: Average Monetary Value by Segment</w:t>
      </w:r>
    </w:p>
    <w:p w14:paraId="133597F5" w14:textId="77777777" w:rsidR="00DB1672" w:rsidRPr="00DB1672" w:rsidRDefault="00DB1672" w:rsidP="00DB1672">
      <w:pPr>
        <w:numPr>
          <w:ilvl w:val="0"/>
          <w:numId w:val="20"/>
        </w:numPr>
        <w:rPr>
          <w:rFonts w:ascii="Times New Roman" w:hAnsi="Times New Roman" w:cs="Times New Roman"/>
        </w:rPr>
      </w:pPr>
      <w:r w:rsidRPr="00DB1672">
        <w:rPr>
          <w:rFonts w:ascii="Times New Roman" w:hAnsi="Times New Roman" w:cs="Times New Roman"/>
          <w:b/>
          <w:bCs/>
        </w:rPr>
        <w:t>Q3</w:t>
      </w:r>
      <w:r w:rsidRPr="00DB1672">
        <w:rPr>
          <w:rFonts w:ascii="Times New Roman" w:hAnsi="Times New Roman" w:cs="Times New Roman"/>
        </w:rPr>
        <w:t>: Monthly Sales Trend</w:t>
      </w:r>
    </w:p>
    <w:p w14:paraId="0A134E7A" w14:textId="77777777" w:rsidR="00DB1672" w:rsidRPr="00DB1672" w:rsidRDefault="00DB1672" w:rsidP="00DB1672">
      <w:pPr>
        <w:numPr>
          <w:ilvl w:val="0"/>
          <w:numId w:val="20"/>
        </w:numPr>
        <w:rPr>
          <w:rFonts w:ascii="Times New Roman" w:hAnsi="Times New Roman" w:cs="Times New Roman"/>
        </w:rPr>
      </w:pPr>
      <w:r w:rsidRPr="00DB1672">
        <w:rPr>
          <w:rFonts w:ascii="Times New Roman" w:hAnsi="Times New Roman" w:cs="Times New Roman"/>
          <w:b/>
          <w:bCs/>
        </w:rPr>
        <w:t>Q4</w:t>
      </w:r>
      <w:r w:rsidRPr="00DB1672">
        <w:rPr>
          <w:rFonts w:ascii="Times New Roman" w:hAnsi="Times New Roman" w:cs="Times New Roman"/>
        </w:rPr>
        <w:t>: Total Sales and AOV by Country</w:t>
      </w:r>
    </w:p>
    <w:p w14:paraId="21B641D7" w14:textId="77777777" w:rsidR="00DB1672" w:rsidRPr="00DB1672" w:rsidRDefault="00DB1672" w:rsidP="00DB1672">
      <w:pPr>
        <w:numPr>
          <w:ilvl w:val="0"/>
          <w:numId w:val="20"/>
        </w:numPr>
        <w:rPr>
          <w:rFonts w:ascii="Times New Roman" w:hAnsi="Times New Roman" w:cs="Times New Roman"/>
        </w:rPr>
      </w:pPr>
      <w:r w:rsidRPr="00DB1672">
        <w:rPr>
          <w:rFonts w:ascii="Times New Roman" w:hAnsi="Times New Roman" w:cs="Times New Roman"/>
          <w:b/>
          <w:bCs/>
        </w:rPr>
        <w:t>Q5</w:t>
      </w:r>
      <w:r w:rsidRPr="00DB1672">
        <w:rPr>
          <w:rFonts w:ascii="Times New Roman" w:hAnsi="Times New Roman" w:cs="Times New Roman"/>
        </w:rPr>
        <w:t>: Total Sales by Product Category</w:t>
      </w:r>
    </w:p>
    <w:p w14:paraId="68088C53" w14:textId="77777777" w:rsidR="00DB1672" w:rsidRPr="00DB1672" w:rsidRDefault="00DB1672" w:rsidP="00DB1672">
      <w:pPr>
        <w:numPr>
          <w:ilvl w:val="0"/>
          <w:numId w:val="20"/>
        </w:numPr>
        <w:rPr>
          <w:rFonts w:ascii="Times New Roman" w:hAnsi="Times New Roman" w:cs="Times New Roman"/>
        </w:rPr>
      </w:pPr>
      <w:r w:rsidRPr="00DB1672">
        <w:rPr>
          <w:rFonts w:ascii="Times New Roman" w:hAnsi="Times New Roman" w:cs="Times New Roman"/>
          <w:b/>
          <w:bCs/>
        </w:rPr>
        <w:t>Q6</w:t>
      </w:r>
      <w:r w:rsidRPr="00DB1672">
        <w:rPr>
          <w:rFonts w:ascii="Times New Roman" w:hAnsi="Times New Roman" w:cs="Times New Roman"/>
        </w:rPr>
        <w:t>: Monthly Category Sales (Stacked Area Chart)</w:t>
      </w:r>
    </w:p>
    <w:p w14:paraId="2AFC4756" w14:textId="77777777" w:rsidR="00DB1672" w:rsidRPr="00DB1672" w:rsidRDefault="00DB1672" w:rsidP="00DB1672">
      <w:pPr>
        <w:numPr>
          <w:ilvl w:val="0"/>
          <w:numId w:val="20"/>
        </w:numPr>
        <w:rPr>
          <w:rFonts w:ascii="Times New Roman" w:hAnsi="Times New Roman" w:cs="Times New Roman"/>
        </w:rPr>
      </w:pPr>
      <w:r w:rsidRPr="00DB1672">
        <w:rPr>
          <w:rFonts w:ascii="Times New Roman" w:hAnsi="Times New Roman" w:cs="Times New Roman"/>
          <w:b/>
          <w:bCs/>
        </w:rPr>
        <w:t>Q7</w:t>
      </w:r>
      <w:r w:rsidRPr="00DB1672">
        <w:rPr>
          <w:rFonts w:ascii="Times New Roman" w:hAnsi="Times New Roman" w:cs="Times New Roman"/>
        </w:rPr>
        <w:t>: Top 10 Products by Sales</w:t>
      </w:r>
    </w:p>
    <w:p w14:paraId="2B497966" w14:textId="77777777" w:rsidR="00DB1672" w:rsidRPr="00DB1672" w:rsidRDefault="00DB1672" w:rsidP="00DB1672">
      <w:pPr>
        <w:numPr>
          <w:ilvl w:val="0"/>
          <w:numId w:val="20"/>
        </w:numPr>
        <w:rPr>
          <w:rFonts w:ascii="Times New Roman" w:hAnsi="Times New Roman" w:cs="Times New Roman"/>
        </w:rPr>
      </w:pPr>
      <w:r w:rsidRPr="00DB1672">
        <w:rPr>
          <w:rFonts w:ascii="Times New Roman" w:hAnsi="Times New Roman" w:cs="Times New Roman"/>
          <w:b/>
          <w:bCs/>
        </w:rPr>
        <w:t>Q8</w:t>
      </w:r>
      <w:r w:rsidRPr="00DB1672">
        <w:rPr>
          <w:rFonts w:ascii="Times New Roman" w:hAnsi="Times New Roman" w:cs="Times New Roman"/>
        </w:rPr>
        <w:t>: AOV by RFM Segment</w:t>
      </w:r>
    </w:p>
    <w:p w14:paraId="3CC2F8A6" w14:textId="77777777" w:rsidR="00DB1672" w:rsidRPr="00DB1672" w:rsidRDefault="00DB1672" w:rsidP="00DB1672">
      <w:pPr>
        <w:numPr>
          <w:ilvl w:val="0"/>
          <w:numId w:val="20"/>
        </w:numPr>
        <w:rPr>
          <w:rFonts w:ascii="Times New Roman" w:hAnsi="Times New Roman" w:cs="Times New Roman"/>
        </w:rPr>
      </w:pPr>
      <w:r w:rsidRPr="00DB1672">
        <w:rPr>
          <w:rFonts w:ascii="Times New Roman" w:hAnsi="Times New Roman" w:cs="Times New Roman"/>
          <w:b/>
          <w:bCs/>
        </w:rPr>
        <w:t>Q9</w:t>
      </w:r>
      <w:r w:rsidRPr="00DB1672">
        <w:rPr>
          <w:rFonts w:ascii="Times New Roman" w:hAnsi="Times New Roman" w:cs="Times New Roman"/>
        </w:rPr>
        <w:t>: Frequency and Recency Distributions with KDE</w:t>
      </w:r>
    </w:p>
    <w:p w14:paraId="1EC9D3CB" w14:textId="77777777" w:rsidR="00DB1672" w:rsidRPr="00DB1672" w:rsidRDefault="00DB1672" w:rsidP="00DB1672">
      <w:pPr>
        <w:numPr>
          <w:ilvl w:val="0"/>
          <w:numId w:val="20"/>
        </w:numPr>
        <w:rPr>
          <w:rFonts w:ascii="Times New Roman" w:hAnsi="Times New Roman" w:cs="Times New Roman"/>
        </w:rPr>
      </w:pPr>
      <w:r w:rsidRPr="00DB1672">
        <w:rPr>
          <w:rFonts w:ascii="Times New Roman" w:hAnsi="Times New Roman" w:cs="Times New Roman"/>
          <w:b/>
          <w:bCs/>
        </w:rPr>
        <w:t>Q10</w:t>
      </w:r>
      <w:r w:rsidRPr="00DB1672">
        <w:rPr>
          <w:rFonts w:ascii="Times New Roman" w:hAnsi="Times New Roman" w:cs="Times New Roman"/>
        </w:rPr>
        <w:t>: Strategic Recommendation Heatmap</w:t>
      </w:r>
    </w:p>
    <w:p w14:paraId="3FCEE445" w14:textId="77777777" w:rsidR="00DB1672" w:rsidRPr="00DB1672" w:rsidRDefault="00DB1672" w:rsidP="00DB1672">
      <w:pPr>
        <w:rPr>
          <w:rFonts w:ascii="Times New Roman" w:hAnsi="Times New Roman" w:cs="Times New Roman"/>
          <w:b/>
          <w:bCs/>
        </w:rPr>
      </w:pPr>
      <w:r w:rsidRPr="00DB1672">
        <w:rPr>
          <w:rFonts w:ascii="Times New Roman" w:hAnsi="Times New Roman" w:cs="Times New Roman"/>
          <w:b/>
          <w:bCs/>
        </w:rPr>
        <w:t>A4. Data Cleaning Notes</w:t>
      </w:r>
    </w:p>
    <w:p w14:paraId="7F17F684" w14:textId="77777777" w:rsidR="00DB1672" w:rsidRPr="00DB1672" w:rsidRDefault="00DB1672" w:rsidP="00DB1672">
      <w:pPr>
        <w:numPr>
          <w:ilvl w:val="0"/>
          <w:numId w:val="21"/>
        </w:numPr>
        <w:rPr>
          <w:rFonts w:ascii="Times New Roman" w:hAnsi="Times New Roman" w:cs="Times New Roman"/>
        </w:rPr>
      </w:pPr>
      <w:r w:rsidRPr="00DB1672">
        <w:rPr>
          <w:rFonts w:ascii="Times New Roman" w:hAnsi="Times New Roman" w:cs="Times New Roman"/>
        </w:rPr>
        <w:t xml:space="preserve">Removed rows with missing </w:t>
      </w:r>
      <w:proofErr w:type="spellStart"/>
      <w:r w:rsidRPr="00DB1672">
        <w:rPr>
          <w:rFonts w:ascii="Times New Roman" w:hAnsi="Times New Roman" w:cs="Times New Roman"/>
        </w:rPr>
        <w:t>CustomerID</w:t>
      </w:r>
      <w:proofErr w:type="spellEnd"/>
    </w:p>
    <w:p w14:paraId="555922C8" w14:textId="77777777" w:rsidR="00DB1672" w:rsidRPr="00DB1672" w:rsidRDefault="00DB1672" w:rsidP="00DB1672">
      <w:pPr>
        <w:numPr>
          <w:ilvl w:val="0"/>
          <w:numId w:val="21"/>
        </w:numPr>
        <w:rPr>
          <w:rFonts w:ascii="Times New Roman" w:hAnsi="Times New Roman" w:cs="Times New Roman"/>
        </w:rPr>
      </w:pPr>
      <w:r w:rsidRPr="00DB1672">
        <w:rPr>
          <w:rFonts w:ascii="Times New Roman" w:hAnsi="Times New Roman" w:cs="Times New Roman"/>
        </w:rPr>
        <w:t>Filtered out negative Quantity values</w:t>
      </w:r>
    </w:p>
    <w:p w14:paraId="5798442C" w14:textId="77777777" w:rsidR="00DB1672" w:rsidRPr="00DB1672" w:rsidRDefault="00DB1672" w:rsidP="00DB1672">
      <w:pPr>
        <w:numPr>
          <w:ilvl w:val="0"/>
          <w:numId w:val="21"/>
        </w:numPr>
        <w:rPr>
          <w:rFonts w:ascii="Times New Roman" w:hAnsi="Times New Roman" w:cs="Times New Roman"/>
        </w:rPr>
      </w:pPr>
      <w:r w:rsidRPr="00DB1672">
        <w:rPr>
          <w:rFonts w:ascii="Times New Roman" w:hAnsi="Times New Roman" w:cs="Times New Roman"/>
        </w:rPr>
        <w:t xml:space="preserve">Converted </w:t>
      </w:r>
      <w:proofErr w:type="spellStart"/>
      <w:r w:rsidRPr="00DB1672">
        <w:rPr>
          <w:rFonts w:ascii="Times New Roman" w:hAnsi="Times New Roman" w:cs="Times New Roman"/>
        </w:rPr>
        <w:t>InvoiceDate</w:t>
      </w:r>
      <w:proofErr w:type="spellEnd"/>
      <w:r w:rsidRPr="00DB1672">
        <w:rPr>
          <w:rFonts w:ascii="Times New Roman" w:hAnsi="Times New Roman" w:cs="Times New Roman"/>
        </w:rPr>
        <w:t xml:space="preserve"> to datetime format</w:t>
      </w:r>
    </w:p>
    <w:p w14:paraId="077C2CF2" w14:textId="77777777" w:rsidR="00DB1672" w:rsidRPr="00DB1672" w:rsidRDefault="00DB1672" w:rsidP="00DB1672">
      <w:pPr>
        <w:numPr>
          <w:ilvl w:val="0"/>
          <w:numId w:val="21"/>
        </w:numPr>
        <w:rPr>
          <w:rFonts w:ascii="Times New Roman" w:hAnsi="Times New Roman" w:cs="Times New Roman"/>
        </w:rPr>
      </w:pPr>
      <w:r w:rsidRPr="00DB1672">
        <w:rPr>
          <w:rFonts w:ascii="Times New Roman" w:hAnsi="Times New Roman" w:cs="Times New Roman"/>
        </w:rPr>
        <w:lastRenderedPageBreak/>
        <w:t xml:space="preserve">Created </w:t>
      </w:r>
      <w:proofErr w:type="spellStart"/>
      <w:r w:rsidRPr="00DB1672">
        <w:rPr>
          <w:rFonts w:ascii="Times New Roman" w:hAnsi="Times New Roman" w:cs="Times New Roman"/>
        </w:rPr>
        <w:t>MonthYear</w:t>
      </w:r>
      <w:proofErr w:type="spellEnd"/>
      <w:r w:rsidRPr="00DB1672">
        <w:rPr>
          <w:rFonts w:ascii="Times New Roman" w:hAnsi="Times New Roman" w:cs="Times New Roman"/>
        </w:rPr>
        <w:t xml:space="preserve"> and Season columns for time-based analysis</w:t>
      </w:r>
    </w:p>
    <w:p w14:paraId="41D4F50A" w14:textId="77777777" w:rsidR="00DB1672" w:rsidRPr="00DB1672" w:rsidRDefault="00DB1672" w:rsidP="00DB1672">
      <w:pPr>
        <w:numPr>
          <w:ilvl w:val="0"/>
          <w:numId w:val="21"/>
        </w:numPr>
        <w:rPr>
          <w:rFonts w:ascii="Times New Roman" w:hAnsi="Times New Roman" w:cs="Times New Roman"/>
        </w:rPr>
      </w:pPr>
      <w:r w:rsidRPr="00DB1672">
        <w:rPr>
          <w:rFonts w:ascii="Times New Roman" w:hAnsi="Times New Roman" w:cs="Times New Roman"/>
        </w:rPr>
        <w:t xml:space="preserve">Calculated </w:t>
      </w:r>
      <w:proofErr w:type="spellStart"/>
      <w:r w:rsidRPr="00DB1672">
        <w:rPr>
          <w:rFonts w:ascii="Times New Roman" w:hAnsi="Times New Roman" w:cs="Times New Roman"/>
        </w:rPr>
        <w:t>TotalPrice</w:t>
      </w:r>
      <w:proofErr w:type="spellEnd"/>
      <w:r w:rsidRPr="00DB1672">
        <w:rPr>
          <w:rFonts w:ascii="Times New Roman" w:hAnsi="Times New Roman" w:cs="Times New Roman"/>
        </w:rPr>
        <w:t xml:space="preserve"> as Quantity × </w:t>
      </w:r>
      <w:proofErr w:type="spellStart"/>
      <w:r w:rsidRPr="00DB1672">
        <w:rPr>
          <w:rFonts w:ascii="Times New Roman" w:hAnsi="Times New Roman" w:cs="Times New Roman"/>
        </w:rPr>
        <w:t>UnitPrice</w:t>
      </w:r>
      <w:proofErr w:type="spellEnd"/>
    </w:p>
    <w:p w14:paraId="21C95228" w14:textId="77777777" w:rsidR="00DB1672" w:rsidRDefault="00DB1672" w:rsidP="00DB1672">
      <w:pPr>
        <w:numPr>
          <w:ilvl w:val="0"/>
          <w:numId w:val="21"/>
        </w:numPr>
        <w:rPr>
          <w:rFonts w:ascii="Times New Roman" w:hAnsi="Times New Roman" w:cs="Times New Roman"/>
        </w:rPr>
      </w:pPr>
      <w:r w:rsidRPr="00DB1672">
        <w:rPr>
          <w:rFonts w:ascii="Times New Roman" w:hAnsi="Times New Roman" w:cs="Times New Roman"/>
        </w:rPr>
        <w:t>Removed canceled transactions (invoices starting with “C”)</w:t>
      </w:r>
    </w:p>
    <w:p w14:paraId="7F16B653" w14:textId="77777777" w:rsidR="00E074B7" w:rsidRPr="00DB1672" w:rsidRDefault="00E074B7" w:rsidP="00E074B7">
      <w:pPr>
        <w:rPr>
          <w:rFonts w:ascii="Times New Roman" w:hAnsi="Times New Roman" w:cs="Times New Roman"/>
        </w:rPr>
      </w:pPr>
    </w:p>
    <w:p w14:paraId="085E95AC" w14:textId="77777777" w:rsidR="00E074B7" w:rsidRDefault="00E074B7" w:rsidP="00E074B7">
      <w:pPr>
        <w:pStyle w:val="NormalWeb"/>
      </w:pPr>
      <w:r w:rsidRPr="00E074B7">
        <w:rPr>
          <w:rStyle w:val="Emphasis"/>
          <w:rFonts w:eastAsiaTheme="majorEastAsia"/>
          <w:b/>
          <w:bCs/>
          <w:color w:val="4C94D8" w:themeColor="text2" w:themeTint="80"/>
          <w:sz w:val="48"/>
          <w:szCs w:val="48"/>
        </w:rPr>
        <w:t>Submission Notes</w:t>
      </w:r>
    </w:p>
    <w:p w14:paraId="554FBC1D" w14:textId="59A41FA3" w:rsidR="00E074B7" w:rsidRDefault="00E074B7" w:rsidP="00E074B7">
      <w:pPr>
        <w:pStyle w:val="NormalWeb"/>
        <w:spacing w:line="480" w:lineRule="auto"/>
      </w:pPr>
      <w:r>
        <w:t xml:space="preserve">All project files are available at </w:t>
      </w:r>
      <w:hyperlink r:id="rId23" w:history="1">
        <w:r>
          <w:rPr>
            <w:rStyle w:val="Hyperlink"/>
            <w:rFonts w:eastAsiaTheme="majorEastAsia"/>
          </w:rPr>
          <w:t>https://github.com/lhansen77/DSC450_Sprint2</w:t>
        </w:r>
      </w:hyperlink>
      <w:r>
        <w:t xml:space="preserve">, including the APA report, </w:t>
      </w:r>
      <w:proofErr w:type="spellStart"/>
      <w:r>
        <w:t>Jupyter</w:t>
      </w:r>
      <w:proofErr w:type="spellEnd"/>
      <w:r>
        <w:t xml:space="preserve"> notebook, and supporting visuals.</w:t>
      </w:r>
    </w:p>
    <w:p w14:paraId="07D6AC9A" w14:textId="77777777" w:rsidR="009040A5" w:rsidRPr="009D11DA" w:rsidRDefault="009040A5" w:rsidP="009040A5">
      <w:pPr>
        <w:rPr>
          <w:rFonts w:ascii="Times New Roman" w:hAnsi="Times New Roman" w:cs="Times New Roman"/>
        </w:rPr>
      </w:pPr>
    </w:p>
    <w:sectPr w:rsidR="009040A5" w:rsidRPr="009D11DA" w:rsidSect="00C815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90B910" w14:textId="77777777" w:rsidR="00A74F66" w:rsidRDefault="00A74F66" w:rsidP="00A74F66">
      <w:pPr>
        <w:spacing w:after="0" w:line="240" w:lineRule="auto"/>
      </w:pPr>
      <w:r>
        <w:separator/>
      </w:r>
    </w:p>
  </w:endnote>
  <w:endnote w:type="continuationSeparator" w:id="0">
    <w:p w14:paraId="52F617E9" w14:textId="77777777" w:rsidR="00A74F66" w:rsidRDefault="00A74F66" w:rsidP="00A74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00F34C" w14:textId="77777777" w:rsidR="00A74F66" w:rsidRDefault="00A74F66" w:rsidP="00A74F66">
      <w:pPr>
        <w:spacing w:after="0" w:line="240" w:lineRule="auto"/>
      </w:pPr>
      <w:r>
        <w:separator/>
      </w:r>
    </w:p>
  </w:footnote>
  <w:footnote w:type="continuationSeparator" w:id="0">
    <w:p w14:paraId="33355241" w14:textId="77777777" w:rsidR="00A74F66" w:rsidRDefault="00A74F66" w:rsidP="00A74F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F55C2"/>
    <w:multiLevelType w:val="multilevel"/>
    <w:tmpl w:val="5E4AA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E00EDB"/>
    <w:multiLevelType w:val="multilevel"/>
    <w:tmpl w:val="3CD4F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4B41AB"/>
    <w:multiLevelType w:val="multilevel"/>
    <w:tmpl w:val="F8849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495429"/>
    <w:multiLevelType w:val="multilevel"/>
    <w:tmpl w:val="F6C0E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5D0E66"/>
    <w:multiLevelType w:val="multilevel"/>
    <w:tmpl w:val="3AD42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6B340D"/>
    <w:multiLevelType w:val="hybridMultilevel"/>
    <w:tmpl w:val="3F98320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 w15:restartNumberingAfterBreak="0">
    <w:nsid w:val="1A933E0D"/>
    <w:multiLevelType w:val="multilevel"/>
    <w:tmpl w:val="6A6AC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C86698"/>
    <w:multiLevelType w:val="multilevel"/>
    <w:tmpl w:val="2D208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8670DC"/>
    <w:multiLevelType w:val="multilevel"/>
    <w:tmpl w:val="1506E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8879DF"/>
    <w:multiLevelType w:val="multilevel"/>
    <w:tmpl w:val="4EF80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8724A2"/>
    <w:multiLevelType w:val="multilevel"/>
    <w:tmpl w:val="37F08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A07EE5"/>
    <w:multiLevelType w:val="multilevel"/>
    <w:tmpl w:val="B36E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AA75FD"/>
    <w:multiLevelType w:val="multilevel"/>
    <w:tmpl w:val="6A6AC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9358EF"/>
    <w:multiLevelType w:val="multilevel"/>
    <w:tmpl w:val="6A6AC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CA43A1"/>
    <w:multiLevelType w:val="multilevel"/>
    <w:tmpl w:val="56321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F627A0"/>
    <w:multiLevelType w:val="multilevel"/>
    <w:tmpl w:val="D4B82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C53CF8"/>
    <w:multiLevelType w:val="multilevel"/>
    <w:tmpl w:val="75C6C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275E76"/>
    <w:multiLevelType w:val="multilevel"/>
    <w:tmpl w:val="360CD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2949C1"/>
    <w:multiLevelType w:val="multilevel"/>
    <w:tmpl w:val="6A6AC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F04C14"/>
    <w:multiLevelType w:val="multilevel"/>
    <w:tmpl w:val="6A6AC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3D727E"/>
    <w:multiLevelType w:val="multilevel"/>
    <w:tmpl w:val="5922D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7650028">
    <w:abstractNumId w:val="7"/>
  </w:num>
  <w:num w:numId="2" w16cid:durableId="899629545">
    <w:abstractNumId w:val="2"/>
  </w:num>
  <w:num w:numId="3" w16cid:durableId="934647">
    <w:abstractNumId w:val="15"/>
  </w:num>
  <w:num w:numId="4" w16cid:durableId="546988163">
    <w:abstractNumId w:val="16"/>
  </w:num>
  <w:num w:numId="5" w16cid:durableId="1758019165">
    <w:abstractNumId w:val="0"/>
  </w:num>
  <w:num w:numId="6" w16cid:durableId="1331366467">
    <w:abstractNumId w:val="11"/>
  </w:num>
  <w:num w:numId="7" w16cid:durableId="599606526">
    <w:abstractNumId w:val="20"/>
  </w:num>
  <w:num w:numId="8" w16cid:durableId="808284122">
    <w:abstractNumId w:val="1"/>
  </w:num>
  <w:num w:numId="9" w16cid:durableId="16083221">
    <w:abstractNumId w:val="10"/>
  </w:num>
  <w:num w:numId="10" w16cid:durableId="673264567">
    <w:abstractNumId w:val="17"/>
  </w:num>
  <w:num w:numId="11" w16cid:durableId="1644773675">
    <w:abstractNumId w:val="8"/>
  </w:num>
  <w:num w:numId="12" w16cid:durableId="468860588">
    <w:abstractNumId w:val="3"/>
  </w:num>
  <w:num w:numId="13" w16cid:durableId="1178496134">
    <w:abstractNumId w:val="9"/>
  </w:num>
  <w:num w:numId="14" w16cid:durableId="1838181161">
    <w:abstractNumId w:val="4"/>
  </w:num>
  <w:num w:numId="15" w16cid:durableId="1795707317">
    <w:abstractNumId w:val="14"/>
  </w:num>
  <w:num w:numId="16" w16cid:durableId="1116292180">
    <w:abstractNumId w:val="12"/>
  </w:num>
  <w:num w:numId="17" w16cid:durableId="1172915661">
    <w:abstractNumId w:val="5"/>
  </w:num>
  <w:num w:numId="18" w16cid:durableId="890507183">
    <w:abstractNumId w:val="6"/>
  </w:num>
  <w:num w:numId="19" w16cid:durableId="1781872278">
    <w:abstractNumId w:val="19"/>
  </w:num>
  <w:num w:numId="20" w16cid:durableId="534584547">
    <w:abstractNumId w:val="13"/>
  </w:num>
  <w:num w:numId="21" w16cid:durableId="90973500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678"/>
    <w:rsid w:val="001838D5"/>
    <w:rsid w:val="00656678"/>
    <w:rsid w:val="00681FF6"/>
    <w:rsid w:val="00744000"/>
    <w:rsid w:val="007B79D8"/>
    <w:rsid w:val="008467BA"/>
    <w:rsid w:val="008B6FBE"/>
    <w:rsid w:val="009040A5"/>
    <w:rsid w:val="00991E99"/>
    <w:rsid w:val="009B0AEA"/>
    <w:rsid w:val="009D11DA"/>
    <w:rsid w:val="00A74F66"/>
    <w:rsid w:val="00AF3FF2"/>
    <w:rsid w:val="00BF41A1"/>
    <w:rsid w:val="00C81527"/>
    <w:rsid w:val="00D45BD0"/>
    <w:rsid w:val="00DB1672"/>
    <w:rsid w:val="00E074B7"/>
    <w:rsid w:val="00E72729"/>
    <w:rsid w:val="00ED1AD6"/>
    <w:rsid w:val="00FB24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EB5377"/>
  <w15:chartTrackingRefBased/>
  <w15:docId w15:val="{6FEA19F2-5F61-424E-B743-F2477F4D0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66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566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5667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566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566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566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66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66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667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667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5667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566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566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566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566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66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66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6678"/>
    <w:rPr>
      <w:rFonts w:eastAsiaTheme="majorEastAsia" w:cstheme="majorBidi"/>
      <w:color w:val="272727" w:themeColor="text1" w:themeTint="D8"/>
    </w:rPr>
  </w:style>
  <w:style w:type="paragraph" w:styleId="Title">
    <w:name w:val="Title"/>
    <w:basedOn w:val="Normal"/>
    <w:next w:val="Normal"/>
    <w:link w:val="TitleChar"/>
    <w:uiPriority w:val="10"/>
    <w:qFormat/>
    <w:rsid w:val="006566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66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66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66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6678"/>
    <w:pPr>
      <w:spacing w:before="160"/>
      <w:jc w:val="center"/>
    </w:pPr>
    <w:rPr>
      <w:i/>
      <w:iCs/>
      <w:color w:val="404040" w:themeColor="text1" w:themeTint="BF"/>
    </w:rPr>
  </w:style>
  <w:style w:type="character" w:customStyle="1" w:styleId="QuoteChar">
    <w:name w:val="Quote Char"/>
    <w:basedOn w:val="DefaultParagraphFont"/>
    <w:link w:val="Quote"/>
    <w:uiPriority w:val="29"/>
    <w:rsid w:val="00656678"/>
    <w:rPr>
      <w:i/>
      <w:iCs/>
      <w:color w:val="404040" w:themeColor="text1" w:themeTint="BF"/>
    </w:rPr>
  </w:style>
  <w:style w:type="paragraph" w:styleId="ListParagraph">
    <w:name w:val="List Paragraph"/>
    <w:basedOn w:val="Normal"/>
    <w:uiPriority w:val="34"/>
    <w:qFormat/>
    <w:rsid w:val="00656678"/>
    <w:pPr>
      <w:ind w:left="720"/>
      <w:contextualSpacing/>
    </w:pPr>
  </w:style>
  <w:style w:type="character" w:styleId="IntenseEmphasis">
    <w:name w:val="Intense Emphasis"/>
    <w:basedOn w:val="DefaultParagraphFont"/>
    <w:uiPriority w:val="21"/>
    <w:qFormat/>
    <w:rsid w:val="00656678"/>
    <w:rPr>
      <w:i/>
      <w:iCs/>
      <w:color w:val="0F4761" w:themeColor="accent1" w:themeShade="BF"/>
    </w:rPr>
  </w:style>
  <w:style w:type="paragraph" w:styleId="IntenseQuote">
    <w:name w:val="Intense Quote"/>
    <w:basedOn w:val="Normal"/>
    <w:next w:val="Normal"/>
    <w:link w:val="IntenseQuoteChar"/>
    <w:uiPriority w:val="30"/>
    <w:qFormat/>
    <w:rsid w:val="006566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6678"/>
    <w:rPr>
      <w:i/>
      <w:iCs/>
      <w:color w:val="0F4761" w:themeColor="accent1" w:themeShade="BF"/>
    </w:rPr>
  </w:style>
  <w:style w:type="character" w:styleId="IntenseReference">
    <w:name w:val="Intense Reference"/>
    <w:basedOn w:val="DefaultParagraphFont"/>
    <w:uiPriority w:val="32"/>
    <w:qFormat/>
    <w:rsid w:val="00656678"/>
    <w:rPr>
      <w:b/>
      <w:bCs/>
      <w:smallCaps/>
      <w:color w:val="0F4761" w:themeColor="accent1" w:themeShade="BF"/>
      <w:spacing w:val="5"/>
    </w:rPr>
  </w:style>
  <w:style w:type="paragraph" w:styleId="NoSpacing">
    <w:name w:val="No Spacing"/>
    <w:uiPriority w:val="1"/>
    <w:qFormat/>
    <w:rsid w:val="00C81527"/>
    <w:pPr>
      <w:spacing w:after="0" w:line="240" w:lineRule="auto"/>
    </w:pPr>
    <w:rPr>
      <w:color w:val="0E2841" w:themeColor="text2"/>
      <w:kern w:val="0"/>
      <w:sz w:val="20"/>
      <w:szCs w:val="20"/>
      <w14:ligatures w14:val="none"/>
    </w:rPr>
  </w:style>
  <w:style w:type="paragraph" w:styleId="Header">
    <w:name w:val="header"/>
    <w:basedOn w:val="Normal"/>
    <w:link w:val="HeaderChar"/>
    <w:uiPriority w:val="99"/>
    <w:unhideWhenUsed/>
    <w:rsid w:val="00A74F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4F66"/>
  </w:style>
  <w:style w:type="paragraph" w:styleId="Footer">
    <w:name w:val="footer"/>
    <w:basedOn w:val="Normal"/>
    <w:link w:val="FooterChar"/>
    <w:uiPriority w:val="99"/>
    <w:unhideWhenUsed/>
    <w:rsid w:val="00A74F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4F66"/>
  </w:style>
  <w:style w:type="character" w:styleId="Hyperlink">
    <w:name w:val="Hyperlink"/>
    <w:basedOn w:val="DefaultParagraphFont"/>
    <w:uiPriority w:val="99"/>
    <w:unhideWhenUsed/>
    <w:rsid w:val="009040A5"/>
    <w:rPr>
      <w:color w:val="467886" w:themeColor="hyperlink"/>
      <w:u w:val="single"/>
    </w:rPr>
  </w:style>
  <w:style w:type="character" w:styleId="UnresolvedMention">
    <w:name w:val="Unresolved Mention"/>
    <w:basedOn w:val="DefaultParagraphFont"/>
    <w:uiPriority w:val="99"/>
    <w:semiHidden/>
    <w:unhideWhenUsed/>
    <w:rsid w:val="009040A5"/>
    <w:rPr>
      <w:color w:val="605E5C"/>
      <w:shd w:val="clear" w:color="auto" w:fill="E1DFDD"/>
    </w:rPr>
  </w:style>
  <w:style w:type="paragraph" w:styleId="NormalWeb">
    <w:name w:val="Normal (Web)"/>
    <w:basedOn w:val="Normal"/>
    <w:uiPriority w:val="99"/>
    <w:semiHidden/>
    <w:unhideWhenUsed/>
    <w:rsid w:val="00E074B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E074B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lhansen77/DSC450_Sprint2"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python.or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3BD61857FE049058F9A764B16D151E4"/>
        <w:category>
          <w:name w:val="General"/>
          <w:gallery w:val="placeholder"/>
        </w:category>
        <w:types>
          <w:type w:val="bbPlcHdr"/>
        </w:types>
        <w:behaviors>
          <w:behavior w:val="content"/>
        </w:behaviors>
        <w:guid w:val="{534A81FC-8E69-4B18-974A-FC9DC7A41EAC}"/>
      </w:docPartPr>
      <w:docPartBody>
        <w:p w:rsidR="00564DDB" w:rsidRDefault="00564DDB" w:rsidP="00564DDB">
          <w:pPr>
            <w:pStyle w:val="F3BD61857FE049058F9A764B16D151E4"/>
          </w:pPr>
          <w:r>
            <w:rPr>
              <w:rFonts w:asciiTheme="majorHAnsi" w:hAnsiTheme="majorHAnsi"/>
              <w:color w:val="FFFFFF" w:themeColor="background1"/>
              <w:sz w:val="96"/>
              <w:szCs w:val="96"/>
            </w:rPr>
            <w:t>[Document title]</w:t>
          </w:r>
        </w:p>
      </w:docPartBody>
    </w:docPart>
    <w:docPart>
      <w:docPartPr>
        <w:name w:val="37BDB36C68B74B82A055DFA33B08667F"/>
        <w:category>
          <w:name w:val="General"/>
          <w:gallery w:val="placeholder"/>
        </w:category>
        <w:types>
          <w:type w:val="bbPlcHdr"/>
        </w:types>
        <w:behaviors>
          <w:behavior w:val="content"/>
        </w:behaviors>
        <w:guid w:val="{40C4E6B8-6DEF-471A-B21D-7AD659306B3A}"/>
      </w:docPartPr>
      <w:docPartBody>
        <w:p w:rsidR="00564DDB" w:rsidRDefault="00564DDB" w:rsidP="00564DDB">
          <w:pPr>
            <w:pStyle w:val="37BDB36C68B74B82A055DFA33B08667F"/>
          </w:pPr>
          <w:r>
            <w:rPr>
              <w:color w:val="FFFFFF" w:themeColor="background1"/>
              <w:sz w:val="32"/>
              <w:szCs w:val="32"/>
            </w:rPr>
            <w:t>[Document subtitle]</w:t>
          </w:r>
        </w:p>
      </w:docPartBody>
    </w:docPart>
    <w:docPart>
      <w:docPartPr>
        <w:name w:val="3B5078C611774BFFA81C57B571B5EA59"/>
        <w:category>
          <w:name w:val="General"/>
          <w:gallery w:val="placeholder"/>
        </w:category>
        <w:types>
          <w:type w:val="bbPlcHdr"/>
        </w:types>
        <w:behaviors>
          <w:behavior w:val="content"/>
        </w:behaviors>
        <w:guid w:val="{92EE030B-AB8C-4CD7-AAE4-ECD8A6430DDD}"/>
      </w:docPartPr>
      <w:docPartBody>
        <w:p w:rsidR="00564DDB" w:rsidRDefault="00564DDB" w:rsidP="00564DDB">
          <w:pPr>
            <w:pStyle w:val="3B5078C611774BFFA81C57B571B5EA59"/>
          </w:pPr>
          <w:r>
            <w:rPr>
              <w:color w:val="FFFFFF" w:themeColor="background1"/>
            </w:rPr>
            <w:t>[Author name]</w:t>
          </w:r>
        </w:p>
      </w:docPartBody>
    </w:docPart>
    <w:docPart>
      <w:docPartPr>
        <w:name w:val="ADCBBD80032B449489A8A404A5B288C2"/>
        <w:category>
          <w:name w:val="General"/>
          <w:gallery w:val="placeholder"/>
        </w:category>
        <w:types>
          <w:type w:val="bbPlcHdr"/>
        </w:types>
        <w:behaviors>
          <w:behavior w:val="content"/>
        </w:behaviors>
        <w:guid w:val="{FD403EB7-AD33-49F3-A463-02874981FF1D}"/>
      </w:docPartPr>
      <w:docPartBody>
        <w:p w:rsidR="00564DDB" w:rsidRDefault="00564DDB" w:rsidP="00564DDB">
          <w:pPr>
            <w:pStyle w:val="ADCBBD80032B449489A8A404A5B288C2"/>
          </w:pPr>
          <w:r>
            <w:rPr>
              <w:color w:val="FFFFFF" w:themeColor="background1"/>
            </w:rPr>
            <w:t>[Date]</w:t>
          </w:r>
        </w:p>
      </w:docPartBody>
    </w:docPart>
    <w:docPart>
      <w:docPartPr>
        <w:name w:val="37528C5EE0F34D90955001E7441BCC93"/>
        <w:category>
          <w:name w:val="General"/>
          <w:gallery w:val="placeholder"/>
        </w:category>
        <w:types>
          <w:type w:val="bbPlcHdr"/>
        </w:types>
        <w:behaviors>
          <w:behavior w:val="content"/>
        </w:behaviors>
        <w:guid w:val="{5784DBD0-C7A6-4D7E-9F91-1945ABCE7FFF}"/>
      </w:docPartPr>
      <w:docPartBody>
        <w:p w:rsidR="00564DDB" w:rsidRDefault="00564DDB" w:rsidP="00564DDB">
          <w:pPr>
            <w:pStyle w:val="37528C5EE0F34D90955001E7441BCC93"/>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DDB"/>
    <w:rsid w:val="00564DDB"/>
    <w:rsid w:val="00AF3FF2"/>
    <w:rsid w:val="00E727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3BD61857FE049058F9A764B16D151E4">
    <w:name w:val="F3BD61857FE049058F9A764B16D151E4"/>
    <w:rsid w:val="00564DDB"/>
  </w:style>
  <w:style w:type="paragraph" w:customStyle="1" w:styleId="37BDB36C68B74B82A055DFA33B08667F">
    <w:name w:val="37BDB36C68B74B82A055DFA33B08667F"/>
    <w:rsid w:val="00564DDB"/>
  </w:style>
  <w:style w:type="paragraph" w:customStyle="1" w:styleId="3B5078C611774BFFA81C57B571B5EA59">
    <w:name w:val="3B5078C611774BFFA81C57B571B5EA59"/>
    <w:rsid w:val="00564DDB"/>
  </w:style>
  <w:style w:type="paragraph" w:customStyle="1" w:styleId="ADCBBD80032B449489A8A404A5B288C2">
    <w:name w:val="ADCBBD80032B449489A8A404A5B288C2"/>
    <w:rsid w:val="00564DDB"/>
  </w:style>
  <w:style w:type="paragraph" w:customStyle="1" w:styleId="37528C5EE0F34D90955001E7441BCC93">
    <w:name w:val="37528C5EE0F34D90955001E7441BCC93"/>
    <w:rsid w:val="00564D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2025-10-19T00:00:00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20</Pages>
  <Words>1834</Words>
  <Characters>12193</Characters>
  <Application>Microsoft Office Word</Application>
  <DocSecurity>0</DocSecurity>
  <Lines>290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Behavior and Sales Analysis: Strategic Insights from Transactional Data</dc:title>
  <dc:subject>E-commerce Customer Behavior and Sales Performance Project Proposal</dc:subject>
  <dc:creator>Lisa Hansen, Ryan Weeks, Sarah Yawn</dc:creator>
  <cp:keywords/>
  <dc:description/>
  <cp:lastModifiedBy>Lisa Hansen</cp:lastModifiedBy>
  <cp:revision>6</cp:revision>
  <dcterms:created xsi:type="dcterms:W3CDTF">2025-10-19T23:00:00Z</dcterms:created>
  <dcterms:modified xsi:type="dcterms:W3CDTF">2025-10-20T02:16:00Z</dcterms:modified>
  <cp:category>DSC450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46030f19-474c-4438-9a8e-fb28db36293f</vt:lpwstr>
  </property>
</Properties>
</file>