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3B" w:rsidRDefault="002A6D3B"/>
    <w:p w:rsidR="002A6D3B" w:rsidRDefault="00450FEA">
      <w:pPr>
        <w:jc w:val="center"/>
      </w:pPr>
      <w:r>
        <w:rPr>
          <w:rFonts w:ascii="黑体" w:eastAsia="黑体" w:hAnsi="黑体" w:cs="黑体" w:hint="eastAsia"/>
          <w:b/>
          <w:bCs/>
          <w:sz w:val="52"/>
          <w:szCs w:val="52"/>
        </w:rPr>
        <w:t>项目日志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6D3B">
        <w:trPr>
          <w:trHeight w:val="567"/>
        </w:trPr>
        <w:tc>
          <w:tcPr>
            <w:tcW w:w="2130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项目名称</w:t>
            </w:r>
          </w:p>
        </w:tc>
        <w:tc>
          <w:tcPr>
            <w:tcW w:w="2130" w:type="dxa"/>
            <w:vAlign w:val="center"/>
          </w:tcPr>
          <w:p w:rsidR="002A6D3B" w:rsidRDefault="004E136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唯品会</w:t>
            </w:r>
            <w:r w:rsidR="00450FEA">
              <w:rPr>
                <w:rFonts w:ascii="微软雅黑" w:eastAsia="微软雅黑" w:hAnsi="微软雅黑" w:cs="微软雅黑" w:hint="eastAsia"/>
                <w:sz w:val="24"/>
              </w:rPr>
              <w:t>商城网站</w:t>
            </w:r>
          </w:p>
        </w:tc>
        <w:tc>
          <w:tcPr>
            <w:tcW w:w="2131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  <w:vAlign w:val="center"/>
          </w:tcPr>
          <w:p w:rsidR="002A6D3B" w:rsidRDefault="004E136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2016/10/25</w:t>
            </w:r>
          </w:p>
        </w:tc>
      </w:tr>
      <w:tr w:rsidR="002A6D3B">
        <w:trPr>
          <w:trHeight w:val="567"/>
        </w:trPr>
        <w:tc>
          <w:tcPr>
            <w:tcW w:w="2130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总体进度</w:t>
            </w:r>
          </w:p>
        </w:tc>
        <w:tc>
          <w:tcPr>
            <w:tcW w:w="2130" w:type="dxa"/>
            <w:vAlign w:val="center"/>
          </w:tcPr>
          <w:p w:rsidR="002A6D3B" w:rsidRDefault="00067B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</w:t>
            </w:r>
            <w:r w:rsidR="006C744B">
              <w:rPr>
                <w:rFonts w:ascii="微软雅黑" w:eastAsia="微软雅黑" w:hAnsi="微软雅黑" w:cs="微软雅黑" w:hint="eastAsia"/>
                <w:sz w:val="24"/>
              </w:rPr>
              <w:t>%</w:t>
            </w:r>
          </w:p>
        </w:tc>
        <w:tc>
          <w:tcPr>
            <w:tcW w:w="2131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组长</w:t>
            </w:r>
          </w:p>
        </w:tc>
        <w:tc>
          <w:tcPr>
            <w:tcW w:w="2131" w:type="dxa"/>
            <w:vAlign w:val="center"/>
          </w:tcPr>
          <w:p w:rsidR="002A6D3B" w:rsidRDefault="004E136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刘海波</w:t>
            </w:r>
          </w:p>
        </w:tc>
      </w:tr>
      <w:tr w:rsidR="002A6D3B">
        <w:trPr>
          <w:trHeight w:val="567"/>
        </w:trPr>
        <w:tc>
          <w:tcPr>
            <w:tcW w:w="2130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组员</w:t>
            </w:r>
          </w:p>
        </w:tc>
        <w:tc>
          <w:tcPr>
            <w:tcW w:w="6392" w:type="dxa"/>
            <w:gridSpan w:val="3"/>
            <w:vAlign w:val="center"/>
          </w:tcPr>
          <w:p w:rsidR="002A6D3B" w:rsidRDefault="004E136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谢桂香，袁乘伟，付勇</w:t>
            </w:r>
          </w:p>
        </w:tc>
      </w:tr>
      <w:tr w:rsidR="002A6D3B">
        <w:trPr>
          <w:trHeight w:val="3402"/>
        </w:trPr>
        <w:tc>
          <w:tcPr>
            <w:tcW w:w="2130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已完成</w:t>
            </w:r>
          </w:p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功能模块</w:t>
            </w:r>
          </w:p>
        </w:tc>
        <w:tc>
          <w:tcPr>
            <w:tcW w:w="6392" w:type="dxa"/>
            <w:gridSpan w:val="3"/>
          </w:tcPr>
          <w:p w:rsidR="002A6D3B" w:rsidRDefault="00067BC6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唯品会网上商城静态页面；</w:t>
            </w:r>
          </w:p>
          <w:p w:rsidR="00067BC6" w:rsidRDefault="00067BC6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购物车静态页面；</w:t>
            </w:r>
          </w:p>
          <w:p w:rsidR="00067BC6" w:rsidRDefault="00067BC6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注册静态页面；</w:t>
            </w:r>
          </w:p>
          <w:p w:rsidR="00067BC6" w:rsidRPr="00067BC6" w:rsidRDefault="00067B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商品详情页面；</w:t>
            </w:r>
          </w:p>
        </w:tc>
      </w:tr>
      <w:tr w:rsidR="002A6D3B">
        <w:trPr>
          <w:trHeight w:val="3402"/>
        </w:trPr>
        <w:tc>
          <w:tcPr>
            <w:tcW w:w="2130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下阶段计划</w:t>
            </w:r>
          </w:p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完成功能模块</w:t>
            </w:r>
          </w:p>
        </w:tc>
        <w:tc>
          <w:tcPr>
            <w:tcW w:w="6392" w:type="dxa"/>
            <w:gridSpan w:val="3"/>
          </w:tcPr>
          <w:p w:rsidR="002A6D3B" w:rsidRDefault="003859B9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唯品会主页动态化；</w:t>
            </w:r>
          </w:p>
          <w:p w:rsidR="003859B9" w:rsidRDefault="003859B9" w:rsidP="003859B9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购物车页面动态化；</w:t>
            </w:r>
          </w:p>
          <w:p w:rsidR="003859B9" w:rsidRDefault="003859B9" w:rsidP="003859B9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注册页面动态化；</w:t>
            </w:r>
          </w:p>
          <w:p w:rsidR="003859B9" w:rsidRDefault="003859B9" w:rsidP="003859B9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后台管理页面；</w:t>
            </w:r>
          </w:p>
          <w:p w:rsidR="003859B9" w:rsidRDefault="003859B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2A6D3B">
        <w:trPr>
          <w:trHeight w:val="3402"/>
        </w:trPr>
        <w:tc>
          <w:tcPr>
            <w:tcW w:w="2130" w:type="dxa"/>
            <w:vAlign w:val="center"/>
          </w:tcPr>
          <w:p w:rsidR="002A6D3B" w:rsidRDefault="00450FE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问题与分析</w:t>
            </w:r>
          </w:p>
        </w:tc>
        <w:tc>
          <w:tcPr>
            <w:tcW w:w="6392" w:type="dxa"/>
            <w:gridSpan w:val="3"/>
          </w:tcPr>
          <w:p w:rsidR="002A6D3B" w:rsidRDefault="00C0653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进度有点慢，希望可以加快点；</w:t>
            </w:r>
            <w:bookmarkStart w:id="0" w:name="_GoBack"/>
            <w:bookmarkEnd w:id="0"/>
          </w:p>
        </w:tc>
      </w:tr>
    </w:tbl>
    <w:p w:rsidR="002A6D3B" w:rsidRDefault="002A6D3B"/>
    <w:sectPr w:rsidR="002A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4B" w:rsidRDefault="006C744B" w:rsidP="006C744B">
      <w:r>
        <w:separator/>
      </w:r>
    </w:p>
  </w:endnote>
  <w:endnote w:type="continuationSeparator" w:id="0">
    <w:p w:rsidR="006C744B" w:rsidRDefault="006C744B" w:rsidP="006C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4B" w:rsidRDefault="006C744B" w:rsidP="006C744B">
      <w:r>
        <w:separator/>
      </w:r>
    </w:p>
  </w:footnote>
  <w:footnote w:type="continuationSeparator" w:id="0">
    <w:p w:rsidR="006C744B" w:rsidRDefault="006C744B" w:rsidP="006C7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3B"/>
    <w:rsid w:val="00067BC6"/>
    <w:rsid w:val="002A6D3B"/>
    <w:rsid w:val="003859B9"/>
    <w:rsid w:val="00450FEA"/>
    <w:rsid w:val="004E1366"/>
    <w:rsid w:val="006C744B"/>
    <w:rsid w:val="00C06532"/>
    <w:rsid w:val="6FD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C7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744B"/>
    <w:rPr>
      <w:kern w:val="2"/>
      <w:sz w:val="18"/>
      <w:szCs w:val="18"/>
    </w:rPr>
  </w:style>
  <w:style w:type="paragraph" w:styleId="a5">
    <w:name w:val="footer"/>
    <w:basedOn w:val="a"/>
    <w:link w:val="Char0"/>
    <w:rsid w:val="006C7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C74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C7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744B"/>
    <w:rPr>
      <w:kern w:val="2"/>
      <w:sz w:val="18"/>
      <w:szCs w:val="18"/>
    </w:rPr>
  </w:style>
  <w:style w:type="paragraph" w:styleId="a5">
    <w:name w:val="footer"/>
    <w:basedOn w:val="a"/>
    <w:link w:val="Char0"/>
    <w:rsid w:val="006C7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C74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161</Characters>
  <Application>Microsoft Office Word</Application>
  <DocSecurity>0</DocSecurity>
  <Lines>1</Lines>
  <Paragraphs>1</Paragraphs>
  <ScaleCrop>false</ScaleCrop>
  <Company>微软中国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6</cp:revision>
  <dcterms:created xsi:type="dcterms:W3CDTF">2014-10-29T12:08:00Z</dcterms:created>
  <dcterms:modified xsi:type="dcterms:W3CDTF">2016-11-09T09:27:00Z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