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F46">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3987165</wp:posOffset>
                </wp:positionH>
                <wp:positionV relativeFrom="paragraph">
                  <wp:posOffset>16510</wp:posOffset>
                </wp:positionV>
                <wp:extent cx="2278380" cy="440055"/>
                <wp:effectExtent l="0" t="0" r="7620" b="4445"/>
                <wp:wrapNone/>
                <wp:docPr id="360"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wps:txbx>
                      <wps:bodyPr rot="0" vert="horz" wrap="square" lIns="91440" tIns="45720" rIns="91440" bIns="45720" anchor="t" anchorCtr="0" upright="1">
                        <a:noAutofit/>
                      </wps:bodyPr>
                    </wps:wsp>
                  </a:graphicData>
                </a:graphic>
              </wp:anchor>
            </w:drawing>
          </mc:Choice>
          <mc:Fallback>
            <w:pict>
              <v:shape id="Text Box 475" o:spid="_x0000_s1026" o:spt="202" type="#_x0000_t202" style="position:absolute;left:0pt;margin-left:313.95pt;margin-top:1.3pt;height:34.65pt;width:179.4pt;z-index:251659264;mso-width-relative:page;mso-height-relative:page;" fillcolor="#FFFFFF" filled="t" stroked="f" coordsize="21600,21600" o:gfxdata="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GqCq1gAA&#10;AAgBAAAPAAAAAAAAAAEAIAAAACIAAABkcnMvZG93bnJldi54bWxQSwECFAAUAAAACACHTuJAcKaI&#10;fSACAABPBAAADgAAAAAAAAABACAAAAAlAQAAZHJzL2Uyb0RvYy54bWxQSwUGAAAAAAYABgBZAQAA&#10;twUAAAAA&#10;">
                <v:fill on="t" focussize="0,0"/>
                <v:stroke on="f"/>
                <v:imagedata o:title=""/>
                <o:lock v:ext="edit" aspectratio="f"/>
                <v:textbo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v:textbox>
              </v:shape>
            </w:pict>
          </mc:Fallback>
        </mc:AlternateContent>
      </w:r>
    </w:p>
    <w:p w14:paraId="55CFA1C0">
      <w:pPr>
        <w:rPr>
          <w:rFonts w:hint="default" w:ascii="Times New Roman" w:hAnsi="Times New Roman" w:cs="Times New Roman"/>
          <w:sz w:val="28"/>
          <w:szCs w:val="28"/>
        </w:rPr>
      </w:pPr>
    </w:p>
    <w:p w14:paraId="71E1D71D">
      <w:pPr>
        <w:rPr>
          <w:rFonts w:hint="default" w:ascii="Times New Roman" w:hAnsi="Times New Roman" w:cs="Times New Roman"/>
          <w:sz w:val="28"/>
          <w:szCs w:val="28"/>
        </w:rPr>
      </w:pPr>
    </w:p>
    <w:tbl>
      <w:tblPr>
        <w:tblStyle w:val="4"/>
        <w:tblW w:w="10008" w:type="dxa"/>
        <w:tblInd w:w="108" w:type="dxa"/>
        <w:tblLayout w:type="fixed"/>
        <w:tblCellMar>
          <w:top w:w="0" w:type="dxa"/>
          <w:left w:w="108" w:type="dxa"/>
          <w:bottom w:w="0" w:type="dxa"/>
          <w:right w:w="108" w:type="dxa"/>
        </w:tblCellMar>
      </w:tblPr>
      <w:tblGrid>
        <w:gridCol w:w="3845"/>
        <w:gridCol w:w="6163"/>
      </w:tblGrid>
      <w:tr w14:paraId="47520077">
        <w:tblPrEx>
          <w:tblCellMar>
            <w:top w:w="0" w:type="dxa"/>
            <w:left w:w="108" w:type="dxa"/>
            <w:bottom w:w="0" w:type="dxa"/>
            <w:right w:w="108" w:type="dxa"/>
          </w:tblCellMar>
        </w:tblPrEx>
        <w:trPr>
          <w:trHeight w:val="1681" w:hRule="atLeast"/>
        </w:trPr>
        <w:tc>
          <w:tcPr>
            <w:tcW w:w="3845" w:type="dxa"/>
            <w:noWrap w:val="0"/>
            <w:vAlign w:val="top"/>
          </w:tcPr>
          <w:p w14:paraId="55D76F8A">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1312" behindDoc="0" locked="0" layoutInCell="1" allowOverlap="1">
                      <wp:simplePos x="0" y="0"/>
                      <wp:positionH relativeFrom="column">
                        <wp:posOffset>680085</wp:posOffset>
                      </wp:positionH>
                      <wp:positionV relativeFrom="paragraph">
                        <wp:posOffset>756285</wp:posOffset>
                      </wp:positionV>
                      <wp:extent cx="887095" cy="0"/>
                      <wp:effectExtent l="0" t="5080" r="0" b="4445"/>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3.55pt;margin-top:59.55pt;height:0pt;width:69.85pt;z-index:251661312;mso-width-relative:page;mso-height-relative:page;" filled="f" stroked="t" coordsize="21600,21600" o:gfxdata="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vS9PrUAAAACwEAAA8AAAAAAAAAAQAgAAAAIgAAAGRy&#10;cy9kb3ducmV2LnhtbFBLAQIUABQAAAAIAIdO4kBNWuYr0AEAAK8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p>
          <w:p w14:paraId="113FFD48">
            <w:pPr>
              <w:pStyle w:val="2"/>
              <w:spacing w:before="0" w:after="0" w:line="240" w:lineRule="auto"/>
              <w:rPr>
                <w:rFonts w:hint="default" w:ascii="Times New Roman" w:hAnsi="Times New Roman" w:cs="Times New Roman"/>
                <w:b w:val="0"/>
                <w:bCs/>
                <w:sz w:val="26"/>
                <w:szCs w:val="26"/>
                <w:lang w:val="en-US" w:eastAsia="en-US"/>
              </w:rPr>
            </w:pPr>
            <w:r>
              <w:rPr>
                <w:rFonts w:hint="default" w:ascii="Times New Roman" w:hAnsi="Times New Roman" w:cs="Times New Roman"/>
                <w:b w:val="0"/>
                <w:sz w:val="26"/>
                <w:szCs w:val="26"/>
              </w:rPr>
              <w:t>Số:</w:t>
            </w:r>
            <w:r>
              <w:rPr>
                <w:rFonts w:hint="default" w:ascii="Times New Roman" w:hAnsi="Times New Roman" w:eastAsia="SimSun" w:cs="Times New Roman"/>
                <w:b w:val="0"/>
                <w:bCs/>
                <w:sz w:val="26"/>
                <w:szCs w:val="26"/>
              </w:rPr>
              <w:t xml:space="preserve">01/QĐ-VKSKV7</w:t>
            </w:r>
          </w:p>
          <w:p w14:paraId="045827D8">
            <w:pPr>
              <w:jc w:val="center"/>
              <w:rPr>
                <w:rFonts w:hint="default" w:ascii="Times New Roman" w:hAnsi="Times New Roman" w:cs="Times New Roman"/>
                <w:iCs/>
                <w:sz w:val="28"/>
                <w:szCs w:val="28"/>
                <w:lang w:val="pt-BR"/>
              </w:rPr>
            </w:pPr>
          </w:p>
        </w:tc>
        <w:tc>
          <w:tcPr>
            <w:tcW w:w="6163" w:type="dxa"/>
            <w:noWrap w:val="0"/>
            <w:vAlign w:val="top"/>
          </w:tcPr>
          <w:p w14:paraId="3686B4B4">
            <w:pPr>
              <w:keepNext/>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4AEA3B7D">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26CA609">
            <w:pPr>
              <w:jc w:val="center"/>
              <w:rPr>
                <w:rFonts w:hint="default" w:ascii="Times New Roman" w:hAnsi="Times New Roman" w:cs="Times New Roman"/>
                <w:sz w:val="28"/>
                <w:szCs w:val="28"/>
                <w:lang w:val="pt-BR"/>
              </w:rPr>
            </w:pPr>
            <w:r>
              <w:rPr>
                <w:rFonts w:hint="default" w:ascii="Times New Roman" w:hAnsi="Times New Roman" w:cs="Times New Roman"/>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819785</wp:posOffset>
                      </wp:positionH>
                      <wp:positionV relativeFrom="paragraph">
                        <wp:posOffset>6350</wp:posOffset>
                      </wp:positionV>
                      <wp:extent cx="2160270" cy="0"/>
                      <wp:effectExtent l="0" t="4445" r="0" b="5080"/>
                      <wp:wrapNone/>
                      <wp:docPr id="359" name="Line 476"/>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a:effectLst/>
                            </wps:spPr>
                            <wps:bodyPr/>
                          </wps:wsp>
                        </a:graphicData>
                      </a:graphic>
                    </wp:anchor>
                  </w:drawing>
                </mc:Choice>
                <mc:Fallback>
                  <w:pict>
                    <v:line id="Line 476" o:spid="_x0000_s1026" o:spt="20" style="position:absolute;left:0pt;margin-left:64.55pt;margin-top:0.5pt;height:0pt;width:170.1pt;z-index:251660288;mso-width-relative:page;mso-height-relative:page;" filled="f" stroked="t" coordsize="21600,21600" o:gfxdata="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yHEttQAAAAHAQAADwAAAAAAAAABACAAAAAiAAAA&#10;ZHJzL2Rvd25yZXYueG1sUEsBAhQAFAAAAAgAh07iQFlMBBTSAQAAsQMAAA4AAAAAAAAAAQAgAAAA&#10;Iw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iCs/>
                <w:sz w:val="28"/>
                <w:szCs w:val="28"/>
                <w:lang w:val="pt-BR"/>
              </w:rPr>
              <w:t xml:space="preserve">  </w:t>
            </w:r>
          </w:p>
          <w:p w14:paraId="39DB61B9">
            <w:pPr>
              <w:jc w:val="center"/>
              <w:rPr>
                <w:rFonts w:hint="default" w:ascii="Times New Roman" w:hAnsi="Times New Roman" w:eastAsia="SimSun" w:cs="Times New Roman"/>
                <w:sz w:val="28"/>
                <w:szCs w:val="28"/>
              </w:rPr>
            </w:pPr>
          </w:p>
          <w:p w14:paraId="09E33599">
            <w:pPr>
              <w:jc w:val="center"/>
              <w:rPr>
                <w:rFonts w:hint="default" w:ascii="Times New Roman" w:hAnsi="Times New Roman" w:eastAsia="SimSun" w:cs="Times New Roman"/>
                <w:i/>
                <w:iCs/>
                <w:sz w:val="28"/>
                <w:szCs w:val="28"/>
              </w:rPr>
            </w:pPr>
          </w:p>
          <w:p w14:paraId="0595FE57">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TP. Hồ Chí Minh,</w:t>
            </w:r>
            <w:r>
              <w:rPr>
                <w:rFonts w:hint="default" w:ascii="Times New Roman" w:hAnsi="Times New Roman" w:eastAsia="SimSun" w:cs="Times New Roman"/>
                <w:i/>
                <w:iCs/>
                <w:sz w:val="28"/>
                <w:szCs w:val="28"/>
              </w:rPr>
              <w:t xml:space="preserve"> ngày 04 tháng 7 năm 2026</w:t>
            </w:r>
          </w:p>
        </w:tc>
      </w:tr>
    </w:tbl>
    <w:p w14:paraId="0553E4A2">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031433D">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LẠI TÀI SẢN</w:t>
      </w:r>
    </w:p>
    <w:p w14:paraId="35E4E3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1BA71E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Điều 134, Điều 212 Bộ luật Tố tụng hình sự năm 2015;</w:t>
      </w:r>
    </w:p>
    <w:p w14:paraId="47CA012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truy tố số 02/QĐ-VKS-KV7 ngày 12/03/2026 của Viện Kiểm sát nhân dân Khu vực 7;</w:t>
      </w:r>
    </w:p>
    <w:p w14:paraId="0730301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áp dụng biện pháp tạm giam số 15/QĐ-BCA ngày 20/02/2026;</w:t>
      </w:r>
    </w:p>
    <w:p w14:paraId="64D4B9AC">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Kết luận điều tra số 21/KLĐT-PCA ngày 28/02/2026 của Cơ quan Cảnh sát điều tra;</w:t>
      </w:r>
    </w:p>
    <w:p w14:paraId="1A8449B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tạm đình chỉ vụ án số 03/QĐ-VKS-KV7 ngày 05/03/2026;</w:t>
      </w:r>
    </w:p>
    <w:p w14:paraId="4C203D0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tạm đình chỉ đối với bị can số 04/QĐ-VKS-KV7 ngày 05/03/2026;</w:t>
      </w:r>
    </w:p>
    <w:p w14:paraId="41DE9E71">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Xét thấy tài sản bị tạm giữ không còn liên quan đến việc giải quyết vụ án và cần trả lại cho chủ sở hữu, quản lý hợp pháp theo quy định tại Điều 212 Bộ luật Tố tụng hình sự,</w:t>
      </w:r>
    </w:p>
    <w:p w14:paraId="1D9505A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r>
        <w:rPr>
          <w:rFonts w:hint="default" w:ascii="Times New Roman" w:hAnsi="Times New Roman" w:cs="Times New Roman"/>
          <w:b/>
          <w:bCs/>
          <w:sz w:val="28"/>
          <w:szCs w:val="28"/>
        </w:rPr>
        <w:t>:</w:t>
      </w:r>
    </w:p>
    <w:p w14:paraId="7B7922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Trả lại tài sản sau đây:</w:t>
      </w:r>
    </w:p>
    <w:p w14:paraId="479F03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1. 01 chiếc xe máy Honda Wave RSX, biển số 59C1-123.45, màu đỏ-đen, năm sản xuất 2018, khung JL110E-1234567, máy JL110E-7654321;</w:t>
      </w:r>
      <w:r>
        <w:br/>
      </w:r>
      <w:r>
        <w:rPr>
          <w:rFonts w:hint="default" w:ascii="Times New Roman" w:hAnsi="Times New Roman" w:eastAsia="SimSun" w:cs="Times New Roman"/>
          <w:sz w:val="28"/>
          <w:szCs w:val="28"/>
        </w:rPr>
        <w:t xml:space="preserve">2. 01 sổ tiết kiệm Ngân hàng TMCP Ngoại thương Việt Nam, chi nhánh TP.HCM, số tài khoản 0011-2233-4455-66, số dư 12.500.000 đồng (Mười hai triệu năm trăm nghìn đồng).</w:t>
      </w:r>
    </w:p>
    <w:p w14:paraId="779EBE8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Cho ông/bà: Nguyễn Văn A</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 Giới tính: Nam</w:t>
      </w:r>
    </w:p>
    <w:p w14:paraId="2B73DD2F">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Tên gọi khác: Không có</w:t>
      </w:r>
    </w:p>
    <w:p w14:paraId="110A9B22">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Sinh ngày 08/09/1985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tại: Tỉnh Bình Dương</w:t>
      </w:r>
    </w:p>
    <w:p w14:paraId="10EC6CB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Quốc tịch: Việt Nam;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Dân tộc: Kinh;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Tôn giáo: Không</w:t>
      </w:r>
    </w:p>
    <w:p w14:paraId="1631EFA4">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Nghề nghiệp: Lao động tự do</w:t>
      </w:r>
    </w:p>
    <w:p w14:paraId="24901C6C">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Số CMND/Thẻ CCCD/Thẻ CC/Hộ chiếu: 079085001234</w:t>
      </w:r>
    </w:p>
    <w:p w14:paraId="15BD1211">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Cấp ngày 14/12/2021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Nơi cấp: Cục Cảnh sát Quản lý hành chính về trật tự xã hội</w:t>
      </w:r>
    </w:p>
    <w:p w14:paraId="7585723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thường trú: Số 12, đường Nguyễn Trãi, Phường Bến Nghé, Quận 1, Thành phố Hồ Chí Minh</w:t>
      </w:r>
    </w:p>
    <w:p w14:paraId="0A072B40">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tạm trú: Không có</w:t>
      </w:r>
    </w:p>
    <w:p w14:paraId="1B2048F3">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ở hiện tại: Số 12, đường Nguyễn Trãi, Phường Bến Nghé, Quận 1, Thành phố Hồ Chí Minh</w:t>
      </w:r>
    </w:p>
    <w:p w14:paraId="751F14A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Là </w:t>
      </w:r>
      <w:r>
        <w:rPr>
          <w:rFonts w:hint="default" w:ascii="Times New Roman" w:hAnsi="Times New Roman" w:cs="Times New Roman"/>
          <w:sz w:val="28"/>
          <w:szCs w:val="28"/>
        </w:rPr>
        <w:t>chủ sở hữu, quản lý hợp pháp đối với tài sản</w:t>
      </w:r>
    </w:p>
    <w:p w14:paraId="132DA5D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Yêu cầu Phòng Cảnh sát Quản lý hành chính về trật tự xã hội thuộc Công an Thành phố Hồ Chí Minh chuyển giao tài sản nêu tại Điều 1 cho ông Nguyễn Văn A trong thời hạn 05 ngày làm việc kể từ ngày nhận được Quyết định.</w:t>
      </w:r>
    </w:p>
    <w:p w14:paraId="5820E40F">
      <w:pPr>
        <w:ind w:right="227"/>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tbl>
      <w:tblPr>
        <w:tblStyle w:val="4"/>
        <w:tblW w:w="9000" w:type="dxa"/>
        <w:tblInd w:w="108" w:type="dxa"/>
        <w:tblLayout w:type="fixed"/>
        <w:tblCellMar>
          <w:top w:w="0" w:type="dxa"/>
          <w:left w:w="108" w:type="dxa"/>
          <w:bottom w:w="0" w:type="dxa"/>
          <w:right w:w="108" w:type="dxa"/>
        </w:tblCellMar>
      </w:tblPr>
      <w:tblGrid>
        <w:gridCol w:w="4680"/>
        <w:gridCol w:w="4320"/>
      </w:tblGrid>
      <w:tr w14:paraId="30288105">
        <w:tblPrEx>
          <w:tblCellMar>
            <w:top w:w="0" w:type="dxa"/>
            <w:left w:w="108" w:type="dxa"/>
            <w:bottom w:w="0" w:type="dxa"/>
            <w:right w:w="108" w:type="dxa"/>
          </w:tblCellMar>
        </w:tblPrEx>
        <w:trPr>
          <w:trHeight w:val="1747" w:hRule="atLeast"/>
        </w:trPr>
        <w:tc>
          <w:tcPr>
            <w:tcW w:w="4680" w:type="dxa"/>
            <w:noWrap w:val="0"/>
            <w:vAlign w:val="top"/>
          </w:tcPr>
          <w:p w14:paraId="42C72F2B">
            <w:pPr>
              <w:rPr>
                <w:rFonts w:hint="default" w:ascii="Times New Roman" w:hAnsi="Times New Roman" w:cs="Times New Roman"/>
                <w:b/>
                <w:sz w:val="24"/>
                <w:szCs w:val="24"/>
              </w:rPr>
            </w:pPr>
            <w:r>
              <w:rPr>
                <w:rFonts w:hint="default" w:ascii="Times New Roman" w:hAnsi="Times New Roman" w:cs="Times New Roman"/>
                <w:b/>
                <w:i/>
                <w:sz w:val="28"/>
                <w:szCs w:val="28"/>
              </w:rPr>
              <w:t>Nơi nhận</w:t>
            </w:r>
            <w:r>
              <w:rPr>
                <w:rFonts w:hint="default" w:ascii="Times New Roman" w:hAnsi="Times New Roman" w:cs="Times New Roman"/>
                <w:b/>
                <w:sz w:val="28"/>
                <w:szCs w:val="28"/>
              </w:rPr>
              <w:t>:</w:t>
            </w:r>
          </w:p>
          <w:p w14:paraId="22B75803">
            <w:pPr>
              <w:ind w:left="-108" w:firstLine="13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Phòng CSQLHC TTXH Công an TP.HCM;</w:t>
            </w:r>
          </w:p>
          <w:p w14:paraId="3335D114">
            <w:pPr>
              <w:ind w:left="-108" w:firstLine="138"/>
              <w:rPr>
                <w:rFonts w:hint="default" w:ascii="Times New Roman" w:hAnsi="Times New Roman" w:cs="Times New Roman"/>
                <w:sz w:val="28"/>
                <w:szCs w:val="28"/>
              </w:rPr>
            </w:pPr>
            <w:r>
              <w:rPr>
                <w:rFonts w:hint="default" w:ascii="Times New Roman" w:hAnsi="Times New Roman" w:eastAsia="SimSun" w:cs="Times New Roman"/>
                <w:sz w:val="22"/>
                <w:szCs w:val="22"/>
              </w:rPr>
              <w:t>Lưu: HSVA, HSKS, VP.</w:t>
            </w:r>
          </w:p>
        </w:tc>
        <w:tc>
          <w:tcPr>
            <w:tcW w:w="4320" w:type="dxa"/>
            <w:noWrap w:val="0"/>
            <w:vAlign w:val="top"/>
          </w:tcPr>
          <w:p w14:paraId="7D7C1631">
            <w:pPr>
              <w:keepNext/>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Ký thay</w:t>
            </w:r>
          </w:p>
          <w:p w14:paraId="21DE0C6A">
            <w:pPr>
              <w:keepNex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w:t>
            </w:r>
          </w:p>
          <w:p w14:paraId="486DAB45">
            <w:pPr>
              <w:keepNext/>
              <w:jc w:val="center"/>
              <w:outlineLvl w:val="1"/>
              <w:rPr>
                <w:rFonts w:hint="default" w:ascii="Times New Roman" w:hAnsi="Times New Roman" w:eastAsia="SimSun" w:cs="Times New Roman"/>
                <w:sz w:val="28"/>
                <w:szCs w:val="28"/>
                <w:lang w:val="pt-BR"/>
              </w:rPr>
            </w:pPr>
            <w:r>
              <w:rPr>
                <w:rFonts w:hint="default" w:ascii="Times New Roman" w:hAnsi="Times New Roman" w:eastAsia="SimSun" w:cs="Times New Roman"/>
                <w:b/>
                <w:bCs/>
                <w:sz w:val="28"/>
                <w:szCs w:val="28"/>
              </w:rPr>
              <w:t xml:space="preserve">Trần Thị B</w:t>
            </w:r>
          </w:p>
        </w:tc>
      </w:tr>
    </w:tbl>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14"/>
    <w:rsid w:val="00010CAF"/>
    <w:rsid w:val="0006797B"/>
    <w:rsid w:val="000709E4"/>
    <w:rsid w:val="000A48CE"/>
    <w:rsid w:val="000A584E"/>
    <w:rsid w:val="000B5741"/>
    <w:rsid w:val="000F17CF"/>
    <w:rsid w:val="000F7A07"/>
    <w:rsid w:val="001216A3"/>
    <w:rsid w:val="001604C9"/>
    <w:rsid w:val="0016091B"/>
    <w:rsid w:val="00173095"/>
    <w:rsid w:val="00182207"/>
    <w:rsid w:val="001C1CDE"/>
    <w:rsid w:val="001E12EF"/>
    <w:rsid w:val="00204302"/>
    <w:rsid w:val="00236334"/>
    <w:rsid w:val="0025001D"/>
    <w:rsid w:val="0027224E"/>
    <w:rsid w:val="0027737A"/>
    <w:rsid w:val="00280F5E"/>
    <w:rsid w:val="00286F11"/>
    <w:rsid w:val="002A6C43"/>
    <w:rsid w:val="00316985"/>
    <w:rsid w:val="00347D70"/>
    <w:rsid w:val="00357FDD"/>
    <w:rsid w:val="00367F13"/>
    <w:rsid w:val="00397E1D"/>
    <w:rsid w:val="003D3954"/>
    <w:rsid w:val="00400977"/>
    <w:rsid w:val="00403A06"/>
    <w:rsid w:val="004300C2"/>
    <w:rsid w:val="004423D8"/>
    <w:rsid w:val="00446229"/>
    <w:rsid w:val="004614E9"/>
    <w:rsid w:val="00487D6A"/>
    <w:rsid w:val="004A6737"/>
    <w:rsid w:val="004B01AC"/>
    <w:rsid w:val="004B3500"/>
    <w:rsid w:val="00505509"/>
    <w:rsid w:val="00511268"/>
    <w:rsid w:val="005D2C9C"/>
    <w:rsid w:val="005D6E8A"/>
    <w:rsid w:val="005E5BBF"/>
    <w:rsid w:val="00630FE4"/>
    <w:rsid w:val="006354C6"/>
    <w:rsid w:val="00640A21"/>
    <w:rsid w:val="006539DB"/>
    <w:rsid w:val="00663D5F"/>
    <w:rsid w:val="006A7F0B"/>
    <w:rsid w:val="00724AFD"/>
    <w:rsid w:val="00736865"/>
    <w:rsid w:val="00763361"/>
    <w:rsid w:val="007672B5"/>
    <w:rsid w:val="00770BBE"/>
    <w:rsid w:val="00774252"/>
    <w:rsid w:val="00797111"/>
    <w:rsid w:val="007A52D8"/>
    <w:rsid w:val="007C57F4"/>
    <w:rsid w:val="00864EF4"/>
    <w:rsid w:val="00876AF4"/>
    <w:rsid w:val="00886CB7"/>
    <w:rsid w:val="008C64AF"/>
    <w:rsid w:val="00900A3B"/>
    <w:rsid w:val="00926C11"/>
    <w:rsid w:val="0093319A"/>
    <w:rsid w:val="00957672"/>
    <w:rsid w:val="0096612B"/>
    <w:rsid w:val="009745C2"/>
    <w:rsid w:val="00975CDC"/>
    <w:rsid w:val="009B6FDC"/>
    <w:rsid w:val="009D0E16"/>
    <w:rsid w:val="009E0357"/>
    <w:rsid w:val="00A05C48"/>
    <w:rsid w:val="00A122F6"/>
    <w:rsid w:val="00A14027"/>
    <w:rsid w:val="00A34FB0"/>
    <w:rsid w:val="00A920CE"/>
    <w:rsid w:val="00AA3644"/>
    <w:rsid w:val="00AC38DE"/>
    <w:rsid w:val="00AE6B03"/>
    <w:rsid w:val="00AF4FBD"/>
    <w:rsid w:val="00AF6ACA"/>
    <w:rsid w:val="00B14A14"/>
    <w:rsid w:val="00B216D6"/>
    <w:rsid w:val="00B25FF7"/>
    <w:rsid w:val="00B71076"/>
    <w:rsid w:val="00BD7947"/>
    <w:rsid w:val="00BE62CC"/>
    <w:rsid w:val="00C201CB"/>
    <w:rsid w:val="00C50BC7"/>
    <w:rsid w:val="00C91670"/>
    <w:rsid w:val="00C94876"/>
    <w:rsid w:val="00CC0D94"/>
    <w:rsid w:val="00CD397E"/>
    <w:rsid w:val="00D22B9F"/>
    <w:rsid w:val="00D26BDF"/>
    <w:rsid w:val="00D465CC"/>
    <w:rsid w:val="00D65074"/>
    <w:rsid w:val="00DC0F84"/>
    <w:rsid w:val="00E21C2C"/>
    <w:rsid w:val="00E231EC"/>
    <w:rsid w:val="00E67DC3"/>
    <w:rsid w:val="00E81786"/>
    <w:rsid w:val="00EA409A"/>
    <w:rsid w:val="00ED3173"/>
    <w:rsid w:val="00EF0186"/>
    <w:rsid w:val="00EF7E5D"/>
    <w:rsid w:val="00F23EFD"/>
    <w:rsid w:val="00F36D08"/>
    <w:rsid w:val="00F36EB0"/>
    <w:rsid w:val="00F80261"/>
    <w:rsid w:val="00FB31DF"/>
    <w:rsid w:val="00FB4436"/>
    <w:rsid w:val="05651F22"/>
    <w:rsid w:val="09471F1B"/>
    <w:rsid w:val="28BE40AD"/>
    <w:rsid w:val="36E32535"/>
    <w:rsid w:val="79C6605A"/>
    <w:rsid w:val="7F6E34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Tahoma" w:hAnsi="Tahoma" w:cs="Tahoma"/>
      <w:sz w:val="16"/>
      <w:szCs w:val="16"/>
      <w:lang w:val="en-US" w:eastAsia="en-US"/>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1472</Characters>
  <Lines>15</Lines>
  <Paragraphs>4</Paragraphs>
  <TotalTime>50</TotalTime>
  <ScaleCrop>false</ScaleCrop>
  <LinksUpToDate>false</LinksUpToDate>
  <CharactersWithSpaces>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2017-12-27T09:18:00Z</dcterms:created>
  <dc:creator>PC</dc:creator>
  <cp:lastModifiedBy>Binh Thanh</cp:lastModifiedBy>
  <dcterms:modified xsi:type="dcterms:W3CDTF">2026-05-29T13:56:23Z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F5ED0AF7E0A74EE893A9B757B4ADE7AC_13</vt:lpwstr>
  </property>
  <property fmtid="{D5CDD505-2E9C-101B-9397-08002B2CF9AE}" pid="4" name="KSOTemplateDocerSaveRecord">
    <vt:lpwstr>eyJoZGlkIjoiOWE1OWM1YTRiYzE1ZTNjMTcxYmU0YjQzN2UwNDc1ZTciLCJ1c2VySWQiOiIxMzkyMDU3NzY3NzQxIn0=</vt:lpwstr>
  </property>
</Properties>
</file>