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Times New Roman" w:cs="Times New Roman"/>
          <w:b/>
          <w:color w:val="000000"/>
          <w:sz w:val="24"/>
          <w:lang w:val="en-GB" w:eastAsia="en-GB"/>
        </w:rPr>
      </w:pPr>
      <w:r>
        <w:rPr>
          <w:rFonts w:eastAsia="Times New Roman" w:cs="Times New Roman"/>
          <w:b/>
          <w:color w:val="000000"/>
          <w:sz w:val="24"/>
          <w:lang w:val="en-GB" w:eastAsia="en-GB"/>
        </w:rPr>
      </w:r>
      <w:r>
        <mc:AlternateContent>
          <mc:Choice Requires="wps">
            <w:drawing>
              <wp:anchor distT="0" distB="0" distL="114935" distR="114935" simplePos="0" relativeHeight="4" behindDoc="0" locked="0" layoutInCell="1" allowOverlap="1">
                <wp:simplePos x="0" y="0"/>
                <wp:positionH relativeFrom="column">
                  <wp:posOffset>3358515</wp:posOffset>
                </wp:positionH>
                <wp:positionV relativeFrom="paragraph">
                  <wp:posOffset>-72390</wp:posOffset>
                </wp:positionV>
                <wp:extent cx="2914650" cy="600710"/>
                <wp:effectExtent l="0" t="0" r="0" b="0"/>
                <wp:wrapNone/>
                <wp:docPr id="1" name="Frame1"/>
                <a:graphic xmlns:a="http://schemas.openxmlformats.org/drawingml/2006/main">
                  <a:graphicData uri="http://schemas.microsoft.com/office/word/2010/wordprocessingShape">
                    <wps:wsp>
                      <wps:cNvSpPr txBox="1"/>
                      <wps:spPr>
                        <a:xfrm>
                          <a:off x="0" y="0"/>
                          <a:ext cx="2914650" cy="600710"/>
                        </a:xfrm>
                        <a:prstGeom prst="rect"/>
                        <a:solidFill>
                          <a:srgbClr val="FFFFFF"/>
                        </a:solidFill>
                      </wps:spPr>
                      <wps:txbx>
                        <w:txbxContent>
                          <w:p>
                            <w:pPr>
                              <w:pStyle w:val="Normal"/>
                              <w:spacing w:lineRule="auto" w:line="240" w:before="0" w:after="0"/>
                              <w:jc w:val="center"/>
                              <w:rPr>
                                <w:b/>
                                <w:bCs/>
                                <w:sz w:val="16"/>
                                <w:szCs w:val="16"/>
                              </w:rPr>
                            </w:pPr>
                            <w:r>
                              <w:rPr>
                                <w:b/>
                                <w:bCs/>
                                <w:sz w:val="16"/>
                                <w:szCs w:val="16"/>
                              </w:rPr>
                            </w:r>
                          </w:p>
                          <w:p>
                            <w:pPr>
                              <w:pStyle w:val="Normal"/>
                              <w:spacing w:lineRule="auto" w:line="240" w:before="0" w:after="0"/>
                              <w:jc w:val="center"/>
                              <w:rPr/>
                            </w:pPr>
                            <w:r>
                              <w:rPr>
                                <w:b/>
                                <w:bCs/>
                                <w:sz w:val="16"/>
                                <w:szCs w:val="16"/>
                              </w:rPr>
                              <w:t>Mẫu số 65/HS</w:t>
                            </w:r>
                          </w:p>
                          <w:p>
                            <w:pPr>
                              <w:pStyle w:val="Normal"/>
                              <w:spacing w:lineRule="auto" w:line="240" w:before="0" w:after="0"/>
                              <w:jc w:val="center"/>
                              <w:rPr/>
                            </w:pPr>
                            <w:r>
                              <w:rPr>
                                <w:i/>
                                <w:iCs/>
                                <w:sz w:val="16"/>
                                <w:szCs w:val="16"/>
                              </w:rPr>
                              <w:t>(Ban hành theo Thông t</w:t>
                            </w:r>
                            <w:r>
                              <w:rPr>
                                <w:rFonts w:hint="eastAsia"/>
                                <w:i/>
                                <w:iCs/>
                                <w:sz w:val="16"/>
                                <w:szCs w:val="16"/>
                              </w:rPr>
                              <w:t>ư</w:t>
                            </w:r>
                            <w:r>
                              <w:rPr>
                                <w:i/>
                                <w:iCs/>
                                <w:sz w:val="16"/>
                                <w:szCs w:val="16"/>
                              </w:rPr>
                              <w:t xml:space="preserve"> số      /2026/TT-VKSTC</w:t>
                            </w:r>
                          </w:p>
                          <w:p>
                            <w:pPr>
                              <w:pStyle w:val="Normal"/>
                              <w:spacing w:lineRule="auto" w:line="240" w:before="0" w:after="0"/>
                              <w:jc w:val="center"/>
                              <w:rPr/>
                            </w:pPr>
                            <w:r>
                              <w:rPr>
                                <w:i/>
                                <w:iCs/>
                                <w:sz w:val="16"/>
                                <w:szCs w:val="16"/>
                              </w:rPr>
                              <w:t>ngày       /     /2026)</w:t>
                            </w:r>
                          </w:p>
                          <w:p>
                            <w:pPr>
                              <w:pStyle w:val="Normal"/>
                              <w:spacing w:lineRule="auto" w:line="240" w:before="0" w:after="0"/>
                              <w:jc w:val="center"/>
                              <w:rPr>
                                <w:i/>
                                <w:iCs/>
                                <w:sz w:val="16"/>
                                <w:szCs w:val="16"/>
                              </w:rPr>
                            </w:pPr>
                            <w:r>
                              <w:rPr>
                                <w:i/>
                                <w:iCs/>
                                <w:sz w:val="16"/>
                                <w:szCs w:val="16"/>
                              </w:rPr>
                            </w:r>
                          </w:p>
                        </w:txbxContent>
                      </wps:txbx>
                      <wps:bodyPr anchor="t" lIns="92075" tIns="46355" rIns="92075" bIns="46355">
                        <a:noAutofit/>
                      </wps:bodyPr>
                    </wps:wsp>
                  </a:graphicData>
                </a:graphic>
              </wp:anchor>
            </w:drawing>
          </mc:Choice>
          <mc:Fallback>
            <w:pict>
              <v:rect fillcolor="#FFFFFF" style="position:absolute;rotation:-0;width:229.5pt;height:47.3pt;mso-wrap-distance-left:9.05pt;mso-wrap-distance-right:9.05pt;mso-wrap-distance-top:0pt;mso-wrap-distance-bottom:0pt;margin-top:-5.7pt;mso-position-vertical-relative:text;margin-left:264.45pt;mso-position-horizontal-relative:text">
                <v:textbox inset="0.100694444444444in,0.0506944444444444in,0.100694444444444in,0.0506944444444444in">
                  <w:txbxContent>
                    <w:p>
                      <w:pPr>
                        <w:pStyle w:val="Normal"/>
                        <w:spacing w:lineRule="auto" w:line="240" w:before="0" w:after="0"/>
                        <w:jc w:val="center"/>
                        <w:rPr>
                          <w:b/>
                          <w:bCs/>
                          <w:sz w:val="16"/>
                          <w:szCs w:val="16"/>
                        </w:rPr>
                      </w:pPr>
                      <w:r>
                        <w:rPr>
                          <w:b/>
                          <w:bCs/>
                          <w:sz w:val="16"/>
                          <w:szCs w:val="16"/>
                        </w:rPr>
                      </w:r>
                    </w:p>
                    <w:p>
                      <w:pPr>
                        <w:pStyle w:val="Normal"/>
                        <w:spacing w:lineRule="auto" w:line="240" w:before="0" w:after="0"/>
                        <w:jc w:val="center"/>
                        <w:rPr/>
                      </w:pPr>
                      <w:r>
                        <w:rPr>
                          <w:b/>
                          <w:bCs/>
                          <w:sz w:val="16"/>
                          <w:szCs w:val="16"/>
                        </w:rPr>
                        <w:t>Mẫu số 65/HS</w:t>
                      </w:r>
                    </w:p>
                    <w:p>
                      <w:pPr>
                        <w:pStyle w:val="Normal"/>
                        <w:spacing w:lineRule="auto" w:line="240" w:before="0" w:after="0"/>
                        <w:jc w:val="center"/>
                        <w:rPr/>
                      </w:pPr>
                      <w:r>
                        <w:rPr>
                          <w:i/>
                          <w:iCs/>
                          <w:sz w:val="16"/>
                          <w:szCs w:val="16"/>
                        </w:rPr>
                        <w:t>(Ban hành theo Thông t</w:t>
                      </w:r>
                      <w:r>
                        <w:rPr>
                          <w:rFonts w:hint="eastAsia"/>
                          <w:i/>
                          <w:iCs/>
                          <w:sz w:val="16"/>
                          <w:szCs w:val="16"/>
                        </w:rPr>
                        <w:t>ư</w:t>
                      </w:r>
                      <w:r>
                        <w:rPr>
                          <w:i/>
                          <w:iCs/>
                          <w:sz w:val="16"/>
                          <w:szCs w:val="16"/>
                        </w:rPr>
                        <w:t xml:space="preserve"> số      /2026/TT-VKSTC</w:t>
                      </w:r>
                    </w:p>
                    <w:p>
                      <w:pPr>
                        <w:pStyle w:val="Normal"/>
                        <w:spacing w:lineRule="auto" w:line="240" w:before="0" w:after="0"/>
                        <w:jc w:val="center"/>
                        <w:rPr/>
                      </w:pPr>
                      <w:r>
                        <w:rPr>
                          <w:i/>
                          <w:iCs/>
                          <w:sz w:val="16"/>
                          <w:szCs w:val="16"/>
                        </w:rPr>
                        <w:t>ngày       /     /2026)</w:t>
                      </w:r>
                    </w:p>
                    <w:p>
                      <w:pPr>
                        <w:pStyle w:val="Normal"/>
                        <w:spacing w:lineRule="auto" w:line="240" w:before="0" w:after="0"/>
                        <w:jc w:val="center"/>
                        <w:rPr>
                          <w:i/>
                          <w:iCs/>
                          <w:sz w:val="16"/>
                          <w:szCs w:val="16"/>
                        </w:rPr>
                      </w:pPr>
                      <w:r>
                        <w:rPr>
                          <w:i/>
                          <w:iCs/>
                          <w:sz w:val="16"/>
                          <w:szCs w:val="16"/>
                        </w:rPr>
                      </w:r>
                    </w:p>
                  </w:txbxContent>
                </v:textbox>
                <w10:wrap type="none"/>
              </v:rect>
            </w:pict>
          </mc:Fallback>
        </mc:AlternateContent>
      </w:r>
    </w:p>
    <w:p>
      <w:pPr>
        <w:pStyle w:val="Normal"/>
        <w:rPr>
          <w:rFonts w:cs="Times New Roman"/>
        </w:rPr>
      </w:pPr>
      <w:r>
        <w:rPr>
          <w:rFonts w:cs="Times New Roman"/>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990" w:hRule="atLeast"/>
        </w:trPr>
        <w:tc>
          <w:tcPr>
            <w:tcW w:w="3780" w:type="dxa"/>
            <w:tcBorders/>
          </w:tcPr>
          <w:p>
            <w:pPr>
              <w:pStyle w:val="Heading5"/>
              <w:spacing w:lineRule="auto" w:line="240" w:before="0" w:after="0"/>
              <w:rPr>
                <w:rFonts w:ascii="Times New Roman" w:hAnsi="Times New Roman" w:cs="Times New Roman"/>
                <w:b w:val="false"/>
                <w:bCs/>
                <w:sz w:val="24"/>
                <w:szCs w:val="24"/>
                <w:lang w:val="en-US" w:eastAsia="en-US"/>
              </w:rPr>
            </w:pP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{{agency.name}}</w:t>
            </w:r>
          </w:p>
          <w:p>
            <w:pPr>
              <w:pStyle w:val="Normal"/>
              <w:keepNext w:val="true"/>
              <w:numPr>
                <w:ilvl w:val="0"/>
                <w:numId w:val="0"/>
              </w:numPr>
              <w:spacing w:lineRule="auto" w:line="240" w:before="0" w:after="0"/>
              <w:ind w:firstLine="720" w:start="0"/>
              <w:jc w:val="center"/>
              <w:outlineLvl w:val="0"/>
              <w:rPr>
                <w:rFonts w:ascii="Times New Roman" w:hAnsi="Times New Roman" w:cs="Times New Roman"/>
                <w:b/>
                <w:bCs/>
                <w:sz w:val="24"/>
                <w:szCs w:val="24"/>
                <w:lang w:val="en-GB" w:eastAsia="en-GB"/>
              </w:rPr>
            </w:pPr>
            <w:r>
              <w:rPr>
                <w:rFonts w:cs="Times New Roman"/>
                <w:b/>
                <w:bCs/>
                <w:sz w:val="24"/>
                <w:szCs w:val="24"/>
                <w:lang w:val="en-GB" w:eastAsia="en-GB"/>
              </w:rPr>
              <mc:AlternateContent>
                <mc:Choice Requires="wps">
                  <w:drawing>
                    <wp:anchor distT="0" distB="0" distL="114935" distR="114935" simplePos="0" relativeHeight="3" behindDoc="0" locked="0" layoutInCell="1" allowOverlap="1">
                      <wp:simplePos x="0" y="0"/>
                      <wp:positionH relativeFrom="column">
                        <wp:posOffset>535940</wp:posOffset>
                      </wp:positionH>
                      <wp:positionV relativeFrom="paragraph">
                        <wp:posOffset>54610</wp:posOffset>
                      </wp:positionV>
                      <wp:extent cx="1200785" cy="0"/>
                      <wp:effectExtent l="0" t="5080" r="0" b="5080"/>
                      <wp:wrapNone/>
                      <wp:docPr id="2" name="Straight Connector 565"/>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2.2pt,4.3pt" to="136.7pt,4.3pt" stroked="t" o:allowincell="t" style="position:absolute">
                      <v:stroke color="black" weight="9360" joinstyle="miter" endcap="flat"/>
                      <v:fill o:detectmouseclick="t" on="false"/>
                      <w10:wrap type="none"/>
                    </v:line>
                  </w:pict>
                </mc:Fallback>
              </mc:AlternateContent>
            </w:r>
          </w:p>
          <w:p>
            <w:pPr>
              <w:pStyle w:val="Normal"/>
              <w:keepNext w:val="true"/>
              <w:numPr>
                <w:ilvl w:val="0"/>
                <w:numId w:val="0"/>
              </w:numPr>
              <w:spacing w:lineRule="auto" w:line="240" w:before="0" w:after="0"/>
              <w:ind w:firstLine="720" w:start="0"/>
              <w:jc w:val="center"/>
              <w:outlineLvl w:val="0"/>
              <w:rPr>
                <w:rFonts w:cs="Times New Roman"/>
                <w:b/>
                <w:sz w:val="24"/>
                <w:lang w:val="it-IT"/>
              </w:rPr>
            </w:pPr>
            <w:r>
              <w:rPr>
                <w:rFonts w:cs="Times New Roman"/>
                <w:b/>
                <w:sz w:val="24"/>
                <w:lang w:val="it-IT"/>
              </w:rPr>
            </w:r>
          </w:p>
        </w:tc>
        <w:tc>
          <w:tcPr>
            <w:tcW w:w="6360" w:type="dxa"/>
            <w:tcBorders/>
          </w:tcPr>
          <w:p>
            <w:pPr>
              <w:pStyle w:val="Normal"/>
              <w:keepNext w:val="true"/>
              <w:numPr>
                <w:ilvl w:val="0"/>
                <w:numId w:val="0"/>
              </w:numPr>
              <w:spacing w:lineRule="auto" w:line="240" w:before="0" w:after="0"/>
              <w:ind w:firstLine="720" w:start="0"/>
              <w:jc w:val="center"/>
              <w:outlineLvl w:val="0"/>
              <w:rPr>
                <w:rFonts w:cs="Times New Roman"/>
                <w:b/>
                <w:bCs/>
                <w:sz w:val="24"/>
              </w:rPr>
            </w:pPr>
            <w:r>
              <w:rPr>
                <w:rFonts w:cs="Times New Roman"/>
                <w:b/>
                <w:sz w:val="24"/>
              </w:rPr>
              <w:t>CỘNG HÒA XÃ HỘI CHỦ NGHĨA VIỆT NAM</w:t>
            </w:r>
          </w:p>
          <w:p>
            <w:pPr>
              <w:pStyle w:val="Normal"/>
              <w:spacing w:lineRule="auto" w:line="240" w:before="0" w:after="0"/>
              <w:jc w:val="center"/>
              <w:rPr>
                <w:rFonts w:cs="Times New Roman"/>
                <w:b/>
                <w:sz w:val="26"/>
                <w:szCs w:val="26"/>
              </w:rPr>
            </w:pPr>
            <w:r>
              <w:rPr>
                <w:rFonts w:cs="Times New Roman"/>
                <w:b/>
                <w:sz w:val="26"/>
                <w:szCs w:val="26"/>
              </w:rPr>
              <w:t>Độc lập - Tự do - Hạnh phúc</w:t>
            </w:r>
          </w:p>
          <w:p>
            <w:pPr>
              <w:pStyle w:val="Normal"/>
              <w:spacing w:lineRule="auto" w:line="240" w:before="0" w:after="0"/>
              <w:jc w:val="center"/>
              <w:rPr>
                <w:rFonts w:cs="Times New Roman"/>
              </w:rPr>
            </w:pPr>
            <w:r>
              <mc:AlternateContent>
                <mc:Choice Requires="wps">
                  <w:drawing>
                    <wp:anchor distT="0" distB="0" distL="114935" distR="114935" simplePos="0" relativeHeight="2" behindDoc="0" locked="0" layoutInCell="1" allowOverlap="1">
                      <wp:simplePos x="0" y="0"/>
                      <wp:positionH relativeFrom="column">
                        <wp:posOffset>1231265</wp:posOffset>
                      </wp:positionH>
                      <wp:positionV relativeFrom="paragraph">
                        <wp:posOffset>40005</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6.95pt,3.15pt" to="249.9pt,3.15pt" stroked="t" o:allowincell="t" style="position:absolute">
                      <v:stroke color="black" weight="9360" joinstyle="miter" endcap="flat"/>
                      <v:fill o:detectmouseclick="t" on="false"/>
                      <w10:wrap type="none"/>
                    </v:line>
                  </w:pict>
                </mc:Fallback>
              </mc:AlternateContent>
            </w:r>
            <w:r>
              <w:rPr>
                <w:rFonts w:cs="Times New Roman"/>
                <w:iCs/>
              </w:rPr>
              <w:t xml:space="preserve">        </w:t>
            </w:r>
          </w:p>
        </w:tc>
      </w:tr>
    </w:tbl>
    <w:p>
      <w:pPr>
        <w:pStyle w:val="Normal"/>
        <w:spacing w:lineRule="exact" w:line="400" w:before="0" w:after="0"/>
        <w:ind w:hanging="0" w:end="0"/>
        <w:jc w:val="center"/>
        <w:rPr>
          <w:rFonts w:eastAsia="Times New Roman" w:cs="Times New Roman"/>
          <w:b/>
          <w:color w:val="000000"/>
          <w:sz w:val="24"/>
        </w:rPr>
      </w:pPr>
      <w:r>
        <w:rPr>
          <w:rFonts w:eastAsia="Times New Roman" w:cs="Times New Roman"/>
          <w:b/>
          <w:color w:val="000000"/>
          <w:sz w:val="24"/>
        </w:rPr>
      </w:r>
    </w:p>
    <w:p>
      <w:pPr>
        <w:pStyle w:val="Normal"/>
        <w:spacing w:lineRule="exact" w:line="400" w:before="0" w:after="0"/>
        <w:ind w:hanging="0" w:end="0"/>
        <w:jc w:val="center"/>
        <w:rPr>
          <w:rFonts w:eastAsia="Times New Roman" w:cs="Times New Roman"/>
          <w:b/>
          <w:color w:val="000000"/>
          <w:spacing w:val="-2"/>
          <w:szCs w:val="28"/>
        </w:rPr>
      </w:pPr>
      <w:r>
        <w:rPr>
          <w:rFonts w:eastAsia="Times New Roman" w:cs="Times New Roman"/>
          <w:b/>
          <w:color w:val="000000"/>
          <w:spacing w:val="-2"/>
          <w:szCs w:val="28"/>
        </w:rPr>
        <w:t xml:space="preserve">  </w:t>
      </w:r>
      <w:r>
        <w:rPr>
          <w:rFonts w:eastAsia="Times New Roman" w:cs="Times New Roman"/>
          <w:b/>
          <w:color w:val="000000"/>
          <w:spacing w:val="-2"/>
          <w:szCs w:val="28"/>
        </w:rPr>
        <w:t xml:space="preserve">BIÊN BẢN </w:t>
      </w:r>
    </w:p>
    <w:p>
      <w:pPr>
        <w:pStyle w:val="Normal"/>
        <w:spacing w:lineRule="exact" w:line="400" w:before="0" w:after="0"/>
        <w:ind w:hanging="0" w:end="0"/>
        <w:jc w:val="center"/>
        <w:rPr>
          <w:rFonts w:eastAsia="Times New Roman" w:cs="Times New Roman"/>
          <w:b/>
          <w:color w:val="000000"/>
          <w:spacing w:val="-2"/>
          <w:szCs w:val="28"/>
        </w:rPr>
      </w:pPr>
      <w:r>
        <w:rPr>
          <w:rFonts w:eastAsia="Times New Roman" w:cs="Times New Roman"/>
          <w:b/>
          <w:color w:val="000000"/>
          <w:spacing w:val="-2"/>
          <w:szCs w:val="28"/>
        </w:rPr>
        <w:t>Về việc thi hành Quyết định hủy bỏ Lệnh kê biên tài sản</w:t>
      </w:r>
    </w:p>
    <w:p>
      <w:pPr>
        <w:pStyle w:val="Normal"/>
        <w:spacing w:lineRule="exact" w:line="400" w:before="0" w:after="0"/>
        <w:ind w:hanging="0" w:end="0"/>
        <w:jc w:val="center"/>
        <w:rPr>
          <w:rFonts w:eastAsia="Times New Roman" w:cs="Times New Roman"/>
          <w:b/>
          <w:color w:val="000000"/>
          <w:spacing w:val="-2"/>
          <w:szCs w:val="28"/>
        </w:rPr>
      </w:pPr>
      <w:r>
        <w:rPr>
          <w:rFonts w:eastAsia="Times New Roman" w:cs="Times New Roman"/>
          <w:b/>
          <w:color w:val="000000"/>
          <w:spacing w:val="-2"/>
          <w:szCs w:val="28"/>
        </w:rPr>
      </w:r>
    </w:p>
    <w:p>
      <w:pPr>
        <w:pStyle w:val="Normal"/>
        <w:tabs>
          <w:tab w:val="clear" w:pos="720"/>
          <w:tab w:val="right" w:pos="6096" w:leader="none"/>
          <w:tab w:val="right" w:pos="9355"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{{document.fullDocumentCode8}}}</w:t>
      </w:r>
    </w:p>
    <w:p>
      <w:pPr>
        <w:pStyle w:val="Normal"/>
        <w:tabs>
          <w:tab w:val="clear" w:pos="720"/>
          <w:tab w:val="right" w:pos="6096" w:leader="none"/>
          <w:tab w:val="right" w:pos="9355"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kern w:val="2"/>
          <w:szCs w:val="28"/>
        </w:rPr>
        <w:t>Chúng tôi gồm:</w:t>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Ông/Bà: … Kiểm sát viên của Viện kiểm sát</w:t>
      </w:r>
      <w:r>
        <w:rPr>
          <w:rFonts w:eastAsia="Times New Roman" w:cs="Times New Roman"/>
          <w:color w:val="000000"/>
          <w:spacing w:val="-2"/>
          <w:szCs w:val="28"/>
          <w:vertAlign w:val="superscript"/>
        </w:rPr>
        <w:t>2</w:t>
      </w:r>
      <w:r>
        <w:rPr>
          <w:rFonts w:eastAsia="Times New Roman" w:cs="Times New Roman"/>
          <w:color w:val="000000"/>
          <w:spacing w:val="-2"/>
          <w:szCs w:val="28"/>
        </w:rPr>
        <w:t>{{document.fullDocumentCode8}}}</w:t>
        <w:tab/>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{{document.fullDocumentCode8}}}</w:t>
        <w:tab/>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{{document.fullDocumentCode8}}}</w:t>
      </w:r>
      <w:r>
        <w:rPr>
          <w:rFonts w:eastAsia="Times New Roman" w:cs="Times New Roman"/>
          <w:color w:val="000000"/>
          <w:spacing w:val="-2"/>
          <w:szCs w:val="28"/>
          <w:lang w:val="vi-VN"/>
        </w:rPr>
        <w:t>y ban nhân dân cấp xã</w:t>
      </w:r>
      <w:r>
        <w:rPr>
          <w:rFonts w:eastAsia="Times New Roman" w:cs="Times New Roman"/>
          <w:color w:val="000000"/>
          <w:spacing w:val="-2"/>
          <w:szCs w:val="28"/>
        </w:rPr>
        <w:t xml:space="preserve">. </w:t>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{{document.fullDocumentCode8}}}</w:t>
      </w:r>
    </w:p>
    <w:p>
      <w:pPr>
        <w:pStyle w:val="Normal"/>
        <w:tabs>
          <w:tab w:val="clear" w:pos="720"/>
          <w:tab w:val="right" w:pos="9887" w:leader="dot"/>
        </w:tabs>
        <w:spacing w:lineRule="exact" w:line="320" w:before="120" w:after="120"/>
        <w:ind w:firstLine="567" w:end="0"/>
        <w:rPr>
          <w:rFonts w:eastAsia="Times New Roman" w:cs="Times New Roman"/>
          <w:spacing w:val="-2"/>
          <w:szCs w:val="28"/>
        </w:rPr>
      </w:pPr>
      <w:r>
        <w:rPr>
          <w:rFonts w:eastAsia="Times New Roman" w:cs="Times New Roman"/>
          <w:spacing w:val="-2"/>
          <w:szCs w:val="28"/>
        </w:rPr>
        <w:t>{{document.fullDocumentCode8}}}</w:t>
      </w:r>
      <w:r>
        <w:rPr>
          <w:rFonts w:eastAsia="Times New Roman" w:cs="Times New Roman"/>
          <w:color w:val="000000"/>
          <w:spacing w:val="-2"/>
          <w:szCs w:val="28"/>
        </w:rPr>
        <w:t xml:space="preserve"> </w:t>
      </w:r>
    </w:p>
    <w:p>
      <w:pPr>
        <w:pStyle w:val="Normal"/>
        <w:tabs>
          <w:tab w:val="clear" w:pos="720"/>
          <w:tab w:val="right" w:pos="0" w:leader="none"/>
          <w:tab w:val="right" w:pos="9356" w:leader="dot"/>
        </w:tabs>
        <w:spacing w:lineRule="exact" w:line="340" w:before="0" w:after="0"/>
        <w:ind w:firstLine="567" w:end="0"/>
        <w:jc w:val="both"/>
        <w:rPr>
          <w:rFonts w:eastAsia="Times New Roman" w:cs="Times New Roman"/>
          <w:color w:val="000000"/>
          <w:szCs w:val="28"/>
        </w:rPr>
      </w:pPr>
      <w:r>
        <w:rPr>
          <w:rFonts w:eastAsia="Times New Roman" w:cs="Times New Roman"/>
          <w:color w:val="000000"/>
          <w:szCs w:val="28"/>
        </w:rPr>
        <w:t xml:space="preserve">Thi hành Quyết định hủy bỏ biện pháp kê biên tài sản theo Lệnh kê biên tài sản </w:t>
      </w:r>
      <w:bookmarkStart w:id="0" w:name="_Hlk217801872"/>
      <w:bookmarkStart w:id="1" w:name="_Hlk217801170"/>
      <w:r>
        <w:rPr>
          <w:rFonts w:cs="Times New Roman"/>
          <w:szCs w:val="28"/>
        </w:rPr>
        <w:t xml:space="preserve">số … </w:t>
      </w:r>
      <w:bookmarkStart w:id="2" w:name="_Hlk217800686"/>
      <w:r>
        <w:rPr>
          <w:rFonts w:cs="Times New Roman"/>
          <w:szCs w:val="28"/>
        </w:rPr>
        <w:t>ngày … tháng … năm …</w:t>
      </w:r>
      <w:bookmarkEnd w:id="0"/>
      <w:bookmarkEnd w:id="1"/>
      <w:bookmarkEnd w:id="2"/>
      <w:r>
        <w:rPr>
          <w:rFonts w:eastAsia="Times New Roman" w:cs="Times New Roman"/>
          <w:color w:val="000000"/>
          <w:szCs w:val="28"/>
        </w:rPr>
        <w:t xml:space="preserve"> của</w:t>
      </w:r>
      <w:r>
        <w:rPr>
          <w:rStyle w:val="FootnoteCharacters"/>
          <w:rStyle w:val="FootnoteReference"/>
          <w:rFonts w:eastAsia="Times New Roman" w:cs="Times New Roman"/>
          <w:color w:val="000000"/>
          <w:szCs w:val="28"/>
        </w:rPr>
        <w:footnoteReference w:id="4"/>
      </w:r>
      <w:r>
        <w:rPr>
          <w:rFonts w:eastAsia="Times New Roman" w:cs="Times New Roman"/>
          <w:color w:val="000000"/>
          <w:szCs w:val="28"/>
        </w:rPr>
        <w:t xml:space="preserve"> </w:t>
      </w:r>
      <w:r>
        <w:rPr>
          <w:rFonts w:eastAsia="Times New Roman" w:cs="Times New Roman"/>
          <w:color w:val="000000"/>
          <w:spacing w:val="-2"/>
          <w:szCs w:val="28"/>
        </w:rPr>
        <w:t>… đối với tài sản …  của:</w:t>
      </w:r>
    </w:p>
    <w:p>
      <w:pPr>
        <w:pStyle w:val="Normal"/>
        <w:tabs>
          <w:tab w:val="clear" w:pos="720"/>
          <w:tab w:val="right" w:pos="0" w:leader="none"/>
          <w:tab w:val="right" w:pos="9356" w:leader="dot"/>
        </w:tabs>
        <w:spacing w:lineRule="exact" w:line="380" w:before="0" w:after="0"/>
        <w:ind w:firstLine="567" w:end="0"/>
        <w:jc w:val="both"/>
        <w:rPr/>
      </w:pPr>
      <w:bookmarkStart w:id="3" w:name="_Hlk217868217"/>
      <w:r>
        <w:rPr>
          <w:rFonts w:eastAsia="Times New Roman" w:cs="Times New Roman"/>
          <w:color w:val="000000"/>
          <w:spacing w:val="-2"/>
          <w:szCs w:val="28"/>
        </w:rPr>
        <w:t>Họ tên:</w:t>
      </w:r>
      <w:r>
        <w:rPr>
          <w:rStyle w:val="FootnoteCharacters"/>
          <w:rStyle w:val="FootnoteReference"/>
          <w:rFonts w:eastAsia="Times New Roman" w:cs="Times New Roman"/>
          <w:color w:val="000000"/>
          <w:spacing w:val="-2"/>
          <w:szCs w:val="28"/>
        </w:rPr>
        <w:footnoteReference w:id="5"/>
      </w:r>
      <w:r>
        <w:rPr>
          <w:rFonts w:eastAsia="Times New Roman" w:cs="Times New Roman"/>
          <w:color w:val="000000"/>
          <w:spacing w:val="-2"/>
          <w:szCs w:val="28"/>
        </w:rPr>
        <w:t>{{recipients.personLine}}</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 xml:space="preserve">Tên gọi khác: </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{{recipients.personLine3}}}</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{{recipients.personLine3}}}</w:t>
        <w:tab/>
        <w:tab/>
        <w:t xml:space="preserve"> </w:t>
      </w:r>
    </w:p>
    <w:p>
      <w:pPr>
        <w:pStyle w:val="Normal"/>
        <w:tabs>
          <w:tab w:val="clear" w:pos="720"/>
          <w:tab w:val="right" w:pos="0" w:leader="none"/>
          <w:tab w:val="right" w:pos="9356" w:leader="dot"/>
        </w:tabs>
        <w:spacing w:lineRule="exact" w:line="380" w:before="0" w:after="0"/>
        <w:ind w:firstLine="567" w:end="0"/>
        <w:jc w:val="both"/>
        <w:rPr/>
      </w:pPr>
      <w:r>
        <w:rPr>
          <w:rFonts w:eastAsia="Times New Roman" w:cs="Times New Roman"/>
          <w:color w:val="000000"/>
          <w:spacing w:val="-2"/>
          <w:szCs w:val="28"/>
        </w:rPr>
        <w:t>Nghề nghiệp:</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Số CMND/Thẻ CCCD/Thẻ CC/Hộ chiếu:</w:t>
        <w:tab/>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 xml:space="preserve">{{recipients.personLine3}}}</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spacing w:val="-2"/>
          <w:szCs w:val="28"/>
          <w:lang w:eastAsia="vi-VN"/>
        </w:rPr>
        <w:t>Nơi thường trú:</w:t>
      </w:r>
      <w:r>
        <w:rPr>
          <w:rFonts w:eastAsia="Times New Roman" w:cs="Times New Roman"/>
          <w:spacing w:val="-2"/>
          <w:szCs w:val="28"/>
          <w:lang w:val="vi-VN" w:eastAsia="vi-VN"/>
        </w:rPr>
        <w:t xml:space="preserve"> </w:t>
        <w:tab/>
      </w:r>
      <w:r>
        <w:rPr>
          <w:rFonts w:eastAsia="Times New Roman" w:cs="Times New Roman"/>
          <w:spacing w:val="-2"/>
          <w:szCs w:val="28"/>
          <w:lang w:val="vi-VN"/>
        </w:rPr>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spacing w:val="-2"/>
          <w:szCs w:val="28"/>
          <w:lang w:eastAsia="vi-VN"/>
        </w:rPr>
        <w:t xml:space="preserve">Nơi tạm trú: </w:t>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spacing w:val="-2"/>
          <w:szCs w:val="28"/>
          <w:lang w:eastAsia="vi-VN"/>
        </w:rPr>
        <w:t xml:space="preserve">Nơi ở hiện tại: </w:t>
      </w:r>
      <w:r>
        <w:rPr>
          <w:rFonts w:eastAsia="Times New Roman" w:cs="Times New Roman"/>
          <w:spacing w:val="-2"/>
          <w:szCs w:val="28"/>
          <w:lang w:val="vi-VN" w:eastAsia="vi-VN"/>
        </w:rPr>
        <w:tab/>
      </w:r>
      <w:bookmarkEnd w:id="3"/>
      <w:r>
        <w:rPr>
          <w:rFonts w:eastAsia="Courier New" w:cs="Times New Roman"/>
          <w:szCs w:val="28"/>
          <w:lang w:val="vi-VN" w:eastAsia="vi-VN"/>
        </w:rPr>
        <w:tab/>
      </w:r>
    </w:p>
    <w:p>
      <w:pPr>
        <w:pStyle w:val="Normal"/>
        <w:tabs>
          <w:tab w:val="clear" w:pos="720"/>
          <w:tab w:val="right" w:pos="567" w:leader="none"/>
        </w:tabs>
        <w:spacing w:lineRule="exact" w:line="400" w:before="0" w:after="0"/>
        <w:ind w:firstLine="567" w:end="0"/>
        <w:jc w:val="both"/>
        <w:rPr>
          <w:rFonts w:eastAsia="Times New Roman" w:cs="Times New Roman"/>
          <w:color w:val="000000"/>
          <w:spacing w:val="-2"/>
          <w:szCs w:val="28"/>
        </w:rPr>
      </w:pPr>
      <w:r>
        <w:rPr>
          <w:rFonts w:eastAsia="Times New Roman" w:cs="Times New Roman"/>
          <w:color w:val="000000"/>
          <w:spacing w:val="-4"/>
          <w:szCs w:val="28"/>
          <w:lang w:val="fr-FR"/>
        </w:rPr>
        <w:t>Chúng tôi đã đọc, giao Quyết định hủy bỏ biện pháp kê biên tài sản trên cho ông/bà:</w:t>
      </w:r>
      <w:r>
        <w:rPr>
          <w:rStyle w:val="FootnoteCharacters"/>
          <w:rFonts w:eastAsia="Times New Roman" w:cs="Times New Roman"/>
          <w:color w:val="000000"/>
          <w:spacing w:val="-4"/>
          <w:szCs w:val="28"/>
          <w:lang w:val="fr-FR"/>
        </w:rPr>
        <w:t xml:space="preserve"> </w:t>
      </w:r>
      <w:r>
        <w:rPr>
          <w:rStyle w:val="FootnoteCharacters"/>
          <w:rStyle w:val="FootnoteReference"/>
          <w:rFonts w:eastAsia="Times New Roman" w:cs="Times New Roman"/>
          <w:color w:val="000000"/>
          <w:spacing w:val="-4"/>
          <w:szCs w:val="28"/>
          <w:lang w:val="fr-FR"/>
        </w:rPr>
        <w:footnoteReference w:id="6"/>
      </w:r>
      <w:r>
        <w:rPr>
          <w:rFonts w:eastAsia="Times New Roman" w:cs="Times New Roman"/>
          <w:color w:val="000000"/>
          <w:spacing w:val="-4"/>
          <w:szCs w:val="28"/>
          <w:lang w:val="fr-FR"/>
        </w:rPr>
        <w:t>…</w:t>
      </w:r>
      <w:r>
        <w:rPr>
          <w:rFonts w:eastAsia="Times New Roman" w:cs="Times New Roman"/>
          <w:color w:val="000000"/>
          <w:spacing w:val="-2"/>
          <w:szCs w:val="28"/>
          <w:lang w:val="fr-FR"/>
        </w:rPr>
        <w:t xml:space="preserve"> là người được giao bảo quản tài sản bị kê biên và tiến hành lập biên bản về việc hủy bỏ biện pháp kê biên đối với các tài sản như sau: </w:t>
      </w:r>
      <w:r>
        <w:rPr>
          <w:rFonts w:eastAsia="Times New Roman" w:cs="Times New Roman"/>
          <w:color w:val="000000"/>
          <w:spacing w:val="-4"/>
          <w:szCs w:val="28"/>
          <w:lang w:val="fr-FR"/>
        </w:rPr>
        <w:t>{{document.fullDocumentCode8}}}</w:t>
      </w:r>
    </w:p>
    <w:p>
      <w:pPr>
        <w:pStyle w:val="Normal"/>
        <w:tabs>
          <w:tab w:val="clear" w:pos="720"/>
          <w:tab w:val="right" w:pos="567" w:leader="none"/>
        </w:tabs>
        <w:spacing w:lineRule="exact" w:line="40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Ngay sau khi nhận được Quyết định hủy bỏ Lệnh kê biên tài sản,</w:t>
      </w:r>
      <w:r>
        <w:rPr>
          <w:rFonts w:eastAsia="Times New Roman" w:cs="Times New Roman"/>
          <w:color w:val="000000"/>
          <w:spacing w:val="-2"/>
          <w:szCs w:val="28"/>
          <w:vertAlign w:val="superscript"/>
        </w:rPr>
        <w:t>5</w:t>
      </w:r>
      <w:r>
        <w:rPr>
          <w:rFonts w:eastAsia="Times New Roman" w:cs="Times New Roman"/>
          <w:color w:val="000000"/>
          <w:spacing w:val="-2"/>
          <w:szCs w:val="28"/>
        </w:rPr>
        <w:t>{{document.fullDocumentCode8}}}</w:t>
      </w:r>
    </w:p>
    <w:p>
      <w:pPr>
        <w:pStyle w:val="Normal"/>
        <w:spacing w:lineRule="exact" w:line="400" w:before="0" w:after="0"/>
        <w:ind w:hanging="0" w:end="0"/>
        <w:jc w:val="both"/>
        <w:rPr/>
      </w:pPr>
      <w:r>
        <w:rPr>
          <w:rFonts w:eastAsia="Times New Roman" w:cs="Times New Roman"/>
          <w:color w:val="000000"/>
          <w:spacing w:val="-2"/>
          <w:szCs w:val="28"/>
        </w:rPr>
        <w:t>phải thực hiện ngay việc hủy bỏ biện pháp kê biên tài sản.</w:t>
      </w:r>
    </w:p>
    <w:p>
      <w:pPr>
        <w:pStyle w:val="Normal"/>
        <w:spacing w:lineRule="exact" w:line="400" w:before="0" w:after="0"/>
        <w:ind w:firstLine="567" w:end="0"/>
        <w:jc w:val="both"/>
        <w:rPr>
          <w:rFonts w:eastAsia="Times New Roman" w:cs="Times New Roman"/>
          <w:color w:val="000000"/>
          <w:spacing w:val="-4"/>
          <w:szCs w:val="28"/>
          <w:lang w:val="fr-FR"/>
        </w:rPr>
      </w:pPr>
      <w:r>
        <w:rPr>
          <w:rFonts w:eastAsia="Times New Roman" w:cs="Times New Roman"/>
          <w:color w:val="000000"/>
          <w:spacing w:val="-4"/>
          <w:szCs w:val="28"/>
          <w:lang w:val="fr-FR"/>
        </w:rPr>
        <w:t xml:space="preserve">Việc thi hành Quyết định hủy bỏ biện pháp kê biên tài sản kết thúc vào </w:t>
      </w:r>
      <w:r>
        <w:rPr>
          <w:rFonts w:eastAsia="Times New Roman" w:cs="Times New Roman"/>
          <w:color w:val="000000"/>
          <w:spacing w:val="-2"/>
          <w:szCs w:val="28"/>
        </w:rPr>
        <w:t>hồi … giờ … ngày … tháng  … năm …</w:t>
      </w:r>
    </w:p>
    <w:p>
      <w:pPr>
        <w:pStyle w:val="Normal"/>
        <w:spacing w:lineRule="exact" w:line="400" w:before="0" w:after="0"/>
        <w:ind w:firstLine="567" w:end="0"/>
        <w:jc w:val="both"/>
        <w:rPr>
          <w:rFonts w:eastAsia="Times New Roman" w:cs="Times New Roman"/>
          <w:color w:val="000000"/>
          <w:szCs w:val="28"/>
          <w:lang w:val="fr-FR"/>
        </w:rPr>
      </w:pPr>
      <w:r>
        <w:rPr>
          <w:rFonts w:eastAsia="Times New Roman" w:cs="Times New Roman"/>
          <w:color w:val="000000"/>
          <w:szCs w:val="28"/>
          <w:lang w:val="fr-FR"/>
        </w:rPr>
        <w:t>Biên bản này đã đọc cho những người có tên trên nghe, công nhận đúng và cùng ký tên xác nhận dưới đây.</w:t>
      </w:r>
    </w:p>
    <w:p>
      <w:pPr>
        <w:pStyle w:val="Normal"/>
        <w:spacing w:lineRule="exact" w:line="400" w:before="0" w:after="0"/>
        <w:ind w:firstLine="567" w:end="0"/>
        <w:jc w:val="both"/>
        <w:rPr>
          <w:rFonts w:eastAsia="Times New Roman" w:cs="Times New Roman"/>
          <w:color w:val="000000"/>
          <w:szCs w:val="28"/>
          <w:lang w:val="fr-FR"/>
        </w:rPr>
      </w:pPr>
      <w:r>
        <w:rPr>
          <w:rFonts w:eastAsia="Times New Roman" w:cs="Times New Roman"/>
          <w:color w:val="000000"/>
          <w:spacing w:val="-2"/>
          <w:szCs w:val="28"/>
          <w:lang w:val="fr-FR"/>
        </w:rPr>
        <w:t xml:space="preserve">Biên bản này được lập thành 05 bản, </w:t>
      </w:r>
      <w:r>
        <w:rPr>
          <w:rFonts w:eastAsia="Times New Roman" w:cs="Times New Roman"/>
          <w:color w:val="000000"/>
          <w:spacing w:val="4"/>
          <w:szCs w:val="28"/>
          <w:lang w:val="fr-FR"/>
        </w:rPr>
        <w:t>01 bản giao cho bị can/người đại diện của bị can, 01 bản giao cho Ủy ban nhân dân cấp xã nơi có tài sản bị kê biên</w:t>
      </w:r>
      <w:r>
        <w:rPr>
          <w:rFonts w:eastAsia="Times New Roman" w:cs="Times New Roman"/>
          <w:color w:val="000000"/>
          <w:spacing w:val="-2"/>
          <w:szCs w:val="28"/>
          <w:lang w:val="fr-FR"/>
        </w:rPr>
        <w:t xml:space="preserve">,  </w:t>
      </w:r>
      <w:r>
        <w:rPr>
          <w:rFonts w:eastAsia="Times New Roman" w:cs="Times New Roman"/>
          <w:color w:val="000000"/>
          <w:szCs w:val="28"/>
          <w:lang w:val="fr-FR"/>
        </w:rPr>
        <w:t xml:space="preserve">01 bản </w:t>
      </w:r>
      <w:r>
        <w:rPr>
          <w:rFonts w:eastAsia="Times New Roman" w:cs="Times New Roman"/>
          <w:color w:val="000000"/>
          <w:spacing w:val="-2"/>
          <w:szCs w:val="28"/>
          <w:lang w:val="fr-FR"/>
        </w:rPr>
        <w:t>giao cho</w:t>
      </w:r>
      <w:r>
        <w:rPr>
          <w:rFonts w:eastAsia="Times New Roman" w:cs="Times New Roman"/>
          <w:color w:val="000000"/>
          <w:spacing w:val="-2"/>
          <w:szCs w:val="28"/>
          <w:vertAlign w:val="superscript"/>
          <w:lang w:val="fr-FR"/>
        </w:rPr>
        <w:t>5</w:t>
      </w:r>
      <w:r>
        <w:rPr>
          <w:rFonts w:eastAsia="Times New Roman" w:cs="Times New Roman"/>
          <w:color w:val="000000"/>
          <w:spacing w:val="-2"/>
          <w:szCs w:val="28"/>
          <w:lang w:val="fr-FR"/>
        </w:rPr>
        <w:t xml:space="preserve">… , </w:t>
      </w:r>
      <w:r>
        <w:rPr>
          <w:rFonts w:eastAsia="Times New Roman" w:cs="Times New Roman"/>
          <w:color w:val="000000"/>
          <w:szCs w:val="28"/>
          <w:lang w:val="fr-FR"/>
        </w:rPr>
        <w:t>02 bản đưa vào hồ sơ vụ án và hồ sơ kiểm sát</w:t>
      </w:r>
      <w:r>
        <w:rPr>
          <w:rFonts w:eastAsia="Times New Roman" w:cs="Times New Roman"/>
          <w:color w:val="000000"/>
          <w:w w:val="95"/>
          <w:szCs w:val="28"/>
          <w:lang w:val="fr-FR"/>
        </w:rPr>
        <w:t xml:space="preserve">.        </w:t>
      </w:r>
    </w:p>
    <w:tbl>
      <w:tblPr>
        <w:tblW w:w="9356" w:type="dxa"/>
        <w:jc w:val="start"/>
        <w:tblInd w:w="108" w:type="dxa"/>
        <w:tblLayout w:type="fixed"/>
        <w:tblCellMar>
          <w:top w:w="0" w:type="dxa"/>
          <w:start w:w="108" w:type="dxa"/>
          <w:bottom w:w="0" w:type="dxa"/>
          <w:end w:w="108" w:type="dxa"/>
        </w:tblCellMar>
      </w:tblPr>
      <w:tblGrid>
        <w:gridCol w:w="4820"/>
        <w:gridCol w:w="4536"/>
      </w:tblGrid>
      <w:tr>
        <w:trPr/>
        <w:tc>
          <w:tcPr>
            <w:tcW w:w="4820" w:type="dxa"/>
            <w:tcBorders/>
          </w:tcPr>
          <w:p>
            <w:pPr>
              <w:pStyle w:val="Normal"/>
              <w:spacing w:before="0" w:after="0"/>
              <w:ind w:hanging="0" w:start="-71" w:end="0"/>
              <w:jc w:val="center"/>
              <w:rPr/>
            </w:pPr>
            <w:r>
              <w:rPr>
                <w:rFonts w:eastAsia="Times New Roman" w:cs="Times New Roman"/>
                <w:b/>
                <w:bCs/>
                <w:color w:val="000000"/>
                <w:sz w:val="24"/>
                <w:lang w:val="fr-FR"/>
              </w:rPr>
              <w:t xml:space="preserve"> </w:t>
            </w:r>
            <w:r>
              <w:rPr>
                <w:rFonts w:eastAsia="Times New Roman" w:cs="Times New Roman"/>
                <w:b/>
                <w:bCs/>
                <w:color w:val="000000"/>
                <w:sz w:val="24"/>
                <w:lang w:val="fr-FR"/>
              </w:rPr>
              <w:t>CHỦ TÀI SẢN BỊ KÊ BIÊN</w:t>
            </w:r>
          </w:p>
          <w:p>
            <w:pPr>
              <w:pStyle w:val="Normal"/>
              <w:spacing w:before="0" w:after="0"/>
              <w:ind w:hanging="0" w:end="0"/>
              <w:jc w:val="center"/>
              <w:rPr>
                <w:rFonts w:eastAsia="Times New Roman" w:cs="Times New Roman"/>
                <w:b/>
                <w:bCs/>
                <w:color w:val="000000"/>
                <w:sz w:val="24"/>
                <w:lang w:val="fr-FR"/>
              </w:rPr>
            </w:pPr>
            <w:r>
              <w:rPr>
                <w:i/>
                <w:iCs/>
                <w:sz w:val="24"/>
              </w:rPr>
              <w:t>(Ký, ghi rõ họ tên)</w:t>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tc>
        <w:tc>
          <w:tcPr>
            <w:tcW w:w="4536" w:type="dxa"/>
            <w:tcBorders/>
          </w:tcPr>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t>KIỂM SÁT VIÊN</w:t>
            </w:r>
          </w:p>
          <w:p>
            <w:pPr>
              <w:pStyle w:val="Normal"/>
              <w:spacing w:before="0" w:after="0"/>
              <w:ind w:hanging="0" w:end="0"/>
              <w:jc w:val="center"/>
              <w:rPr>
                <w:rFonts w:eastAsia="Times New Roman" w:cs="Times New Roman"/>
                <w:b/>
                <w:bCs/>
                <w:color w:val="000000"/>
                <w:sz w:val="24"/>
                <w:lang w:val="fr-FR"/>
              </w:rPr>
            </w:pPr>
            <w:r>
              <w:rPr>
                <w:i/>
                <w:iCs/>
                <w:sz w:val="24"/>
              </w:rPr>
              <w:t>(Ký, ghi rõ họ tên, đóng dấu)</w:t>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tc>
      </w:tr>
      <w:tr>
        <w:trPr/>
        <w:tc>
          <w:tcPr>
            <w:tcW w:w="4820" w:type="dxa"/>
            <w:tcBorders/>
          </w:tcPr>
          <w:p>
            <w:pPr>
              <w:pStyle w:val="Normal"/>
              <w:spacing w:lineRule="auto" w:line="24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t xml:space="preserve">NGƯỜI BẢO QUẢN TÀI SẢN BỊ KÊ BIÊN </w:t>
            </w:r>
          </w:p>
          <w:p>
            <w:pPr>
              <w:pStyle w:val="Normal"/>
              <w:spacing w:before="0" w:after="0"/>
              <w:ind w:hanging="0" w:end="0"/>
              <w:jc w:val="center"/>
              <w:rPr>
                <w:rFonts w:eastAsia="Times New Roman" w:cs="Times New Roman"/>
                <w:b/>
                <w:bCs/>
                <w:color w:val="000000"/>
                <w:sz w:val="24"/>
                <w:lang w:val="fr-FR"/>
              </w:rPr>
            </w:pPr>
            <w:r>
              <w:rPr>
                <w:i/>
                <w:iCs/>
                <w:sz w:val="24"/>
              </w:rPr>
              <w:t>(Ký, ghi rõ họ tên)</w:t>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tc>
        <w:tc>
          <w:tcPr>
            <w:tcW w:w="4536" w:type="dxa"/>
            <w:tcBorders/>
          </w:tcPr>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t>NGƯỜI LẬP BIÊN BẢN</w:t>
            </w:r>
          </w:p>
          <w:p>
            <w:pPr>
              <w:pStyle w:val="Normal"/>
              <w:spacing w:before="0" w:after="0"/>
              <w:ind w:hanging="0" w:end="0"/>
              <w:jc w:val="center"/>
              <w:rPr>
                <w:rFonts w:eastAsia="Times New Roman" w:cs="Times New Roman"/>
                <w:b/>
                <w:bCs/>
                <w:color w:val="000000"/>
                <w:sz w:val="24"/>
                <w:lang w:val="fr-FR"/>
              </w:rPr>
            </w:pPr>
            <w:r>
              <w:rPr>
                <w:i/>
                <w:iCs/>
                <w:sz w:val="24"/>
              </w:rPr>
              <w:t>(Ký, ghi rõ họ tên)</w:t>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tc>
      </w:tr>
      <w:tr>
        <w:trPr/>
        <w:tc>
          <w:tcPr>
            <w:tcW w:w="4820" w:type="dxa"/>
            <w:tcBorders/>
          </w:tcPr>
          <w:p>
            <w:pPr>
              <w:pStyle w:val="Normal"/>
              <w:spacing w:lineRule="auto" w:line="240" w:before="0" w:after="0"/>
              <w:ind w:hanging="0" w:end="0"/>
              <w:jc w:val="center"/>
              <w:rPr>
                <w:rFonts w:eastAsia="Times New Roman" w:cs="Times New Roman"/>
                <w:b/>
                <w:color w:val="000000"/>
                <w:sz w:val="24"/>
                <w:lang w:val="fr-FR"/>
              </w:rPr>
            </w:pPr>
            <w:r>
              <w:rPr>
                <w:rFonts w:eastAsia="Times New Roman" w:cs="Times New Roman"/>
                <w:b/>
                <w:color w:val="000000"/>
                <w:sz w:val="24"/>
                <w:lang w:val="fr-FR"/>
              </w:rPr>
              <w:t>NGƯỜI CHỨNG KIẾN</w:t>
            </w:r>
          </w:p>
          <w:p>
            <w:pPr>
              <w:pStyle w:val="Normal"/>
              <w:spacing w:before="0" w:after="0"/>
              <w:ind w:hanging="0" w:end="0"/>
              <w:jc w:val="center"/>
              <w:rPr>
                <w:rFonts w:eastAsia="Times New Roman" w:cs="Times New Roman"/>
                <w:b/>
                <w:bCs/>
                <w:color w:val="000000"/>
                <w:sz w:val="24"/>
                <w:lang w:val="fr-FR"/>
              </w:rPr>
            </w:pPr>
            <w:r>
              <w:rPr>
                <w:i/>
                <w:iCs/>
                <w:sz w:val="24"/>
              </w:rPr>
              <w:t>(Ký, ghi rõ họ tên)</w:t>
            </w:r>
          </w:p>
          <w:p>
            <w:pPr>
              <w:pStyle w:val="Normal"/>
              <w:spacing w:lineRule="auto" w:line="24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tc>
        <w:tc>
          <w:tcPr>
            <w:tcW w:w="4536" w:type="dxa"/>
            <w:tcBorders/>
          </w:tcPr>
          <w:p>
            <w:pPr>
              <w:pStyle w:val="Normal"/>
              <w:spacing w:lineRule="auto" w:line="240" w:before="0" w:after="0"/>
              <w:ind w:hanging="0" w:end="0"/>
              <w:jc w:val="center"/>
              <w:rPr>
                <w:rFonts w:eastAsia="Times New Roman" w:cs="Times New Roman"/>
                <w:b/>
                <w:color w:val="000000"/>
                <w:sz w:val="22"/>
                <w:szCs w:val="22"/>
                <w:lang w:val="vi-VN"/>
              </w:rPr>
            </w:pPr>
            <w:r>
              <w:rPr>
                <w:rFonts w:eastAsia="Times New Roman" w:cs="Times New Roman"/>
                <w:b/>
                <w:color w:val="000000"/>
                <w:sz w:val="22"/>
                <w:szCs w:val="22"/>
                <w:lang w:val="fr-FR"/>
              </w:rPr>
              <w:t xml:space="preserve">ĐẠI DIỆN </w:t>
            </w:r>
            <w:r>
              <w:rPr>
                <w:rFonts w:eastAsia="Times New Roman" w:cs="Times New Roman"/>
                <w:b/>
                <w:color w:val="000000"/>
                <w:sz w:val="22"/>
                <w:szCs w:val="22"/>
                <w:lang w:val="vi-VN"/>
              </w:rPr>
              <w:t>ỦY BAN NHÂN DÂN CẤP XÃ</w:t>
            </w:r>
          </w:p>
          <w:p>
            <w:pPr>
              <w:pStyle w:val="Normal"/>
              <w:spacing w:before="0" w:after="0"/>
              <w:ind w:hanging="0" w:end="0"/>
              <w:jc w:val="center"/>
              <w:rPr>
                <w:rFonts w:eastAsia="Times New Roman" w:cs="Times New Roman"/>
                <w:b/>
                <w:bCs/>
                <w:color w:val="000000"/>
                <w:sz w:val="24"/>
                <w:lang w:val="fr-FR"/>
              </w:rPr>
            </w:pPr>
            <w:r>
              <w:rPr>
                <w:i/>
                <w:iCs/>
                <w:sz w:val="24"/>
              </w:rPr>
              <w:t>(Ký, ghi rõ họ tên</w:t>
            </w:r>
            <w:r>
              <w:rPr>
                <w:rFonts w:eastAsia="Times New Roman" w:cs="Times New Roman"/>
                <w:i/>
                <w:color w:val="000000"/>
                <w:sz w:val="22"/>
                <w:szCs w:val="22"/>
                <w:lang w:val="fr-FR"/>
              </w:rPr>
              <w:t>, đóng dấu)</w:t>
            </w:r>
          </w:p>
        </w:tc>
      </w:tr>
    </w:tbl>
    <w:p>
      <w:pPr>
        <w:pStyle w:val="Normal"/>
        <w:spacing w:lineRule="exact" w:line="390" w:before="0" w:after="0"/>
        <w:ind w:hanging="0" w:end="0"/>
        <w:jc w:val="both"/>
        <w:rPr>
          <w:rFonts w:eastAsia="Times New Roman" w:cs="Times New Roman"/>
          <w:i/>
          <w:color w:val="FF0000"/>
          <w:w w:val="95"/>
          <w:sz w:val="26"/>
          <w:szCs w:val="20"/>
          <w:u w:val="single"/>
          <w:lang w:val="fr-FR"/>
        </w:rPr>
      </w:pPr>
      <w:r>
        <w:rPr>
          <w:rFonts w:eastAsia="Times New Roman" w:cs="Times New Roman"/>
          <w:color w:val="000000"/>
          <w:w w:val="95"/>
          <w:sz w:val="26"/>
          <w:szCs w:val="20"/>
          <w:lang w:val="fr-FR"/>
        </w:rPr>
        <w:t xml:space="preserve">                                                                                                 </w:t>
      </w:r>
    </w:p>
    <w:p>
      <w:pPr>
        <w:pStyle w:val="Normal"/>
        <w:spacing w:lineRule="exact" w:line="390" w:before="0" w:after="0"/>
        <w:ind w:hanging="0" w:end="0"/>
        <w:jc w:val="both"/>
        <w:rPr>
          <w:rFonts w:eastAsia="Times New Roman" w:cs="Times New Roman"/>
          <w:i/>
          <w:color w:val="000000"/>
          <w:w w:val="95"/>
          <w:sz w:val="26"/>
          <w:szCs w:val="20"/>
          <w:u w:val="single"/>
          <w:lang w:val="fr-FR"/>
        </w:rPr>
      </w:pPr>
      <w:r>
        <w:rPr>
          <w:rFonts w:eastAsia="Times New Roman" w:cs="Times New Roman"/>
          <w:i/>
          <w:color w:val="000000"/>
          <w:w w:val="95"/>
          <w:sz w:val="26"/>
          <w:szCs w:val="20"/>
          <w:u w:val="single"/>
          <w:lang w:val="fr-FR"/>
        </w:rPr>
      </w:r>
    </w:p>
    <w:p>
      <w:pPr>
        <w:pStyle w:val="Normal"/>
        <w:spacing w:lineRule="exact" w:line="390" w:before="0" w:after="0"/>
        <w:ind w:hanging="0" w:end="0"/>
        <w:jc w:val="both"/>
        <w:rPr>
          <w:rFonts w:eastAsia="Times New Roman" w:cs="Times New Roman"/>
          <w:color w:val="000000"/>
          <w:w w:val="95"/>
          <w:sz w:val="26"/>
          <w:szCs w:val="20"/>
          <w:lang w:val="fr-FR"/>
        </w:rPr>
      </w:pPr>
      <w:r>
        <w:rPr>
          <w:rFonts w:eastAsia="Times New Roman" w:cs="Times New Roman"/>
          <w:color w:val="000000"/>
          <w:w w:val="95"/>
          <w:sz w:val="26"/>
          <w:szCs w:val="20"/>
          <w:lang w:val="fr-FR"/>
        </w:rPr>
        <w:t xml:space="preserve">        </w:t>
      </w:r>
    </w:p>
    <w:sectPr>
      <w:footerReference w:type="default" r:id="rId2"/>
      <w:footerReference w:type="first" r:id="rId3"/>
      <w:footnotePr>
        <w:numFmt w:val="decimal"/>
      </w:footnotePr>
      <w:type w:val="nextPage"/>
      <w:pgSz w:w="11906" w:h="16838"/>
      <w:pgMar w:left="1701" w:right="851" w:gutter="0" w:header="0" w:top="1134" w:footer="0" w:bottom="851"/>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0"/>
        <w:ind w:hanging="0" w:end="0"/>
        <w:jc w:val="both"/>
        <w:rPr/>
      </w:pPr>
      <w:r>
        <w:rPr>
          <w:rStyle w:val="FootnoteCharacters"/>
        </w:rPr>
        <w:footnoteRef/>
      </w:r>
      <w:r>
        <w:rPr/>
        <w:t xml:space="preserve"> </w:t>
      </w:r>
      <w:r>
        <w:rPr/>
        <w:t xml:space="preserve">Ghi tên Viện kiểm sát cấp trên trực tiếp </w:t>
      </w:r>
    </w:p>
  </w:footnote>
  <w:footnote w:id="3">
    <w:p>
      <w:pPr>
        <w:pStyle w:val="FootnoteText"/>
        <w:spacing w:lineRule="auto" w:line="240" w:before="0" w:after="0"/>
        <w:ind w:hanging="0" w:end="0"/>
        <w:jc w:val="both"/>
        <w:rPr/>
      </w:pPr>
      <w:r>
        <w:rPr>
          <w:rStyle w:val="FootnoteCharacters"/>
        </w:rPr>
        <w:footnoteRef/>
      </w:r>
      <w:r>
        <w:rPr/>
        <w:t xml:space="preserve"> </w:t>
      </w:r>
      <w:r>
        <w:rPr/>
        <w:t>Ghi tên Viện kiểm sát ban hành</w:t>
      </w:r>
    </w:p>
  </w:footnote>
  <w:footnote w:id="4">
    <w:p>
      <w:pPr>
        <w:pStyle w:val="FootnoteText"/>
        <w:spacing w:lineRule="auto" w:line="240" w:before="0" w:after="0"/>
        <w:ind w:hanging="0" w:end="0"/>
        <w:rPr/>
      </w:pPr>
      <w:r>
        <w:rPr>
          <w:rStyle w:val="FootnoteCharacters"/>
        </w:rPr>
        <w:footnoteRef/>
      </w:r>
      <w:r>
        <w:rPr/>
        <w:t xml:space="preserve"> </w:t>
      </w:r>
      <w:r>
        <w:rPr/>
        <w:t xml:space="preserve">Ghi cơ quan có thẩm quyền ra </w:t>
      </w:r>
      <w:r>
        <w:rPr>
          <w:rFonts w:eastAsia="Times New Roman" w:cs="Times New Roman"/>
          <w:color w:val="000000"/>
          <w:spacing w:val="-2"/>
        </w:rPr>
        <w:t>Quyết định hủy bỏ biện pháp kê biên tài sản</w:t>
      </w:r>
    </w:p>
  </w:footnote>
  <w:footnote w:id="5">
    <w:p>
      <w:pPr>
        <w:pStyle w:val="FootnoteText"/>
        <w:spacing w:lineRule="auto" w:line="240" w:before="0" w:after="0"/>
        <w:ind w:hanging="0" w:end="0"/>
        <w:jc w:val="both"/>
        <w:rPr/>
      </w:pPr>
      <w:r>
        <w:rPr>
          <w:rStyle w:val="FootnoteCharacters"/>
        </w:rPr>
        <w:footnoteRef/>
      </w:r>
      <w:r>
        <w:rPr/>
        <w:t xml:space="preserve"> </w:t>
      </w:r>
      <w:r>
        <w:rPr/>
        <w:t xml:space="preserve">Ghi họ tên bị can; trường hợp kê biên tài sản của pháp nhân thì </w:t>
      </w:r>
      <w:r>
        <w:rPr>
          <w:spacing w:val="-2"/>
        </w:rPr>
        <w:t>ghi đầy đủ thông tin về pháp nhân (gồm: tên pháp nhân, địa chỉ đặt trụ sở chính, số đăng ký kinh doanh, quốc tịch, họ tên người đại diện theo pháp luật,…)</w:t>
      </w:r>
    </w:p>
  </w:footnote>
  <w:footnote w:id="6">
    <w:p>
      <w:pPr>
        <w:pStyle w:val="FootnoteText"/>
        <w:spacing w:lineRule="auto" w:line="240" w:before="0" w:after="0"/>
        <w:ind w:hanging="0" w:end="0"/>
        <w:jc w:val="both"/>
        <w:rPr/>
      </w:pPr>
      <w:r>
        <w:rPr>
          <w:rStyle w:val="FootnoteCharacters"/>
        </w:rPr>
        <w:footnoteRef/>
      </w:r>
      <w:r>
        <w:rPr/>
        <w:t xml:space="preserve"> </w:t>
      </w:r>
      <w:r>
        <w:rPr>
          <w:rFonts w:eastAsia="Times New Roman" w:cs="Times New Roman"/>
          <w:color w:val="000000"/>
        </w:rPr>
        <w:t>Ghi họ tên của người được giao bảo quản tài sản bị kê biên gồm: chủ tài sản hoặc người quản lý hợp pháp hoặc người thân thích</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mirrorMargins/>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spacing w:lineRule="exact" w:line="360" w:before="0" w:after="120"/>
      <w:ind w:firstLine="720" w:start="0" w:end="0"/>
    </w:pPr>
    <w:rPr>
      <w:rFonts w:ascii="Times New Roman" w:eastAsia="Times New Roman" w:hAnsi="Times New Roman" w:cs="Times New Roman"/>
      <w:color w:val="000000"/>
      <w:sz w:val="26"/>
      <w:szCs w:val="26"/>
      <w:lang w:val="en-US" w:bidi="ar-SA" w:eastAsia="zh-CN"/>
    </w:rPr>
  </w:style>
  <w:style w:type="paragraph" w:styleId="Heading5">
    <w:name w:val="heading 5"/>
    <w:basedOn w:val="Normal"/>
    <w:next w:val="Normal"/>
    <w:qFormat/>
    <w:pPr>
      <w:keepNext w:val="true"/>
      <w:numPr>
        <w:ilvl w:val="4"/>
        <w:numId w:val="1"/>
      </w:numPr>
      <w:spacing w:before="120" w:after="20"/>
      <w:ind w:hanging="0" w:start="0" w:end="0"/>
      <w:jc w:val="center"/>
      <w:outlineLvl w:val="4"/>
    </w:pPr>
    <w:rPr>
      <w:rFonts w:ascii=".VnTime;Courier New" w:hAnsi=".VnTime;Courier New" w:eastAsia="Calibri" w:cs="Times New Roman"/>
      <w:b/>
      <w:color w:val="000000"/>
      <w:sz w:val="20"/>
      <w:szCs w:val="20"/>
      <w:lang w:val="en-GB"/>
    </w:rPr>
  </w:style>
  <w:style w:type="character" w:styleId="DefaultParagraphFont">
    <w:name w:val="Default Paragraph Font"/>
    <w:qFormat/>
    <w:rPr/>
  </w:style>
  <w:style w:type="character" w:styleId="HeaderChar">
    <w:name w:val="Header Char"/>
    <w:qFormat/>
    <w:rPr>
      <w:rFonts w:eastAsia="Arial" w:cs="Arial Unicode MS;Arial"/>
      <w:color w:val="000000"/>
      <w:sz w:val="28"/>
      <w:szCs w:val="24"/>
    </w:rPr>
  </w:style>
  <w:style w:type="character" w:styleId="FooterChar">
    <w:name w:val="Footer Char"/>
    <w:qFormat/>
    <w:rPr>
      <w:rFonts w:eastAsia="Arial" w:cs="Arial Unicode MS;Arial"/>
      <w:color w:val="000000"/>
      <w:sz w:val="28"/>
      <w:szCs w:val="24"/>
    </w:rPr>
  </w:style>
  <w:style w:type="character" w:styleId="BalloonTextChar">
    <w:name w:val="Balloon Text Char"/>
    <w:qFormat/>
    <w:rPr>
      <w:rFonts w:ascii="Tahoma" w:hAnsi="Tahoma" w:eastAsia="Arial" w:cs="Tahoma"/>
      <w:color w:val="000000"/>
      <w:sz w:val="16"/>
      <w:szCs w:val="16"/>
    </w:rPr>
  </w:style>
  <w:style w:type="character" w:styleId="FootnoteTextChar">
    <w:name w:val="Footnote Text Char"/>
    <w:qFormat/>
    <w:rPr>
      <w:rFonts w:eastAsia="Arial" w:cs="Arial Unicode MS;Arial"/>
      <w:color w:val="000000"/>
    </w:rPr>
  </w:style>
  <w:style w:type="character" w:styleId="FootnoteCharacters">
    <w:name w:val="Footnote Characters"/>
    <w:qFormat/>
    <w:rPr>
      <w:vertAlign w:val="superscript"/>
    </w:rPr>
  </w:style>
  <w:style w:type="character" w:styleId="Heading5Char">
    <w:name w:val="Heading 5 Char"/>
    <w:qFormat/>
    <w:rPr>
      <w:rFonts w:ascii=".VnTime;Courier New" w:hAnsi=".VnTime;Courier New" w:cs=".VnTime;Courier New"/>
      <w:b/>
      <w:lang w:val="en-GB"/>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rFonts w:cs="Times New Roman"/>
      <w:lang w:val="en-GB"/>
    </w:rPr>
  </w:style>
  <w:style w:type="paragraph" w:styleId="Footer">
    <w:name w:val="footer"/>
    <w:basedOn w:val="Normal"/>
    <w:pPr>
      <w:tabs>
        <w:tab w:val="clear" w:pos="720"/>
        <w:tab w:val="center" w:pos="4680" w:leader="none"/>
        <w:tab w:val="right" w:pos="9360" w:leader="none"/>
      </w:tabs>
    </w:pPr>
    <w:rPr>
      <w:rFonts w:cs="Times New Roman"/>
      <w:lang w:val="en-GB"/>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FootnoteText">
    <w:name w:val="footnote text"/>
    <w:basedOn w:val="Normal"/>
    <w:pPr/>
    <w:rPr>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354</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2008-01-01T05:53:00Z</dcterms:created>
  <dc:creator>Thanh An</dc:creator>
  <dc:description/>
  <cp:keywords/>
  <dc:language>en-GB</dc:language>
  <cp:lastModifiedBy>PC</cp:lastModifiedBy>
  <cp:lastPrinted>2021-12-08T15:46:00Z</cp:lastPrinted>
  <dcterms:modified xsi:type="dcterms:W3CDTF">2026-01-27T17:04:00Z</dcterms:modified>
  <cp:revision>138</cp:revision>
  <dc:subject/>
  <dc:title/>
</cp:coreProperties>
</file>