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pPr w:leftFromText="180" w:rightFromText="180" w:vertAnchor="text" w:horzAnchor="page" w:tblpX="1116" w:tblpY="555"/>
        <w:tblOverlap w:val="never"/>
        <w:tblW w:w="10005" w:type="dxa"/>
        <w:tblInd w:w="0" w:type="dxa"/>
        <w:tblLayout w:type="fixed"/>
        <w:tblCellMar>
          <w:top w:w="0" w:type="dxa"/>
          <w:left w:w="108" w:type="dxa"/>
          <w:bottom w:w="0" w:type="dxa"/>
          <w:right w:w="108" w:type="dxa"/>
        </w:tblCellMar>
      </w:tblPr>
      <w:tblGrid>
        <w:gridCol w:w="3875"/>
        <w:gridCol w:w="6130"/>
      </w:tblGrid>
      <w:tr w14:paraId="29E37EE8">
        <w:tblPrEx>
          <w:tblCellMar>
            <w:top w:w="0" w:type="dxa"/>
            <w:left w:w="108" w:type="dxa"/>
            <w:bottom w:w="0" w:type="dxa"/>
            <w:right w:w="108" w:type="dxa"/>
          </w:tblCellMar>
        </w:tblPrEx>
        <w:trPr>
          <w:trHeight w:val="1681" w:hRule="atLeast"/>
        </w:trPr>
        <w:tc>
          <w:tcPr>
            <w:tcW w:w="3875" w:type="dxa"/>
          </w:tcPr>
          <w:p w14:paraId="309E7626">
            <w:pPr>
              <w:pStyle w:val="2"/>
              <w:spacing w:before="0" w:after="0" w:line="240" w:lineRule="auto"/>
              <w:rPr>
                <w:rFonts w:ascii="Times New Roman" w:hAnsi="Times New Roman" w:eastAsia="SimSun"/>
                <w:b w:val="0"/>
                <w:bCs/>
                <w:sz w:val="26"/>
                <w:szCs w:val="26"/>
              </w:rPr>
            </w:pPr>
            <w:r>
              <w:rPr>
                <w:rFonts w:ascii="Times New Roman" w:hAnsi="Times New Roman" w:eastAsia="SimSun"/>
                <w:b w:val="0"/>
                <w:bCs/>
                <w:sz w:val="26"/>
                <w:szCs w:val="26"/>
              </w:rPr>
              <w:t xml:space="preserve">VIỆN KIỂM SÁT NHÂN DÂN THÀNH PHỐ HỒ CHÍ MINH</w:t>
            </w:r>
          </w:p>
          <w:p w14:paraId="4A276E70">
            <w:pPr>
              <w:pStyle w:val="2"/>
              <w:spacing w:before="0" w:after="0" w:line="240" w:lineRule="auto"/>
              <w:rPr>
                <w:rFonts w:ascii="Times New Roman" w:hAnsi="Times New Roman"/>
                <w:b w:val="0"/>
                <w:bCs/>
                <w:sz w:val="26"/>
                <w:szCs w:val="26"/>
              </w:rPr>
            </w:pPr>
            <w:r>
              <w:rPr>
                <w:rFonts w:ascii="Times New Roman" w:hAnsi="Times New Roman" w:eastAsia="SimSun"/>
                <w:sz w:val="26"/>
                <w:szCs w:val="26"/>
              </w:rPr>
              <w:t xml:space="preserve">VIỆN KIỂM SÁT NHÂN DÂN KHU VỰC 7</w:t>
            </w:r>
          </w:p>
          <w:p w14:paraId="65C4A856">
            <w:pPr>
              <w:jc w:val="center"/>
              <w:rPr>
                <w:rFonts w:ascii="Times New Roman" w:hAnsi="Times New Roman"/>
                <w:sz w:val="26"/>
                <w:szCs w:val="26"/>
              </w:rPr>
            </w:pPr>
            <w:r>
              <w:rPr>
                <w:sz w:val="26"/>
              </w:rPr>
              <mc:AlternateContent>
                <mc:Choice Requires="wps">
                  <w:drawing>
                    <wp:anchor distT="0" distB="0" distL="114300" distR="114300" simplePos="0" relativeHeight="251659264" behindDoc="0" locked="0" layoutInCell="1" allowOverlap="1">
                      <wp:simplePos x="0" y="0"/>
                      <wp:positionH relativeFrom="column">
                        <wp:posOffset>735965</wp:posOffset>
                      </wp:positionH>
                      <wp:positionV relativeFrom="paragraph">
                        <wp:posOffset>32385</wp:posOffset>
                      </wp:positionV>
                      <wp:extent cx="869315" cy="0"/>
                      <wp:effectExtent l="0" t="6350" r="6985" b="6350"/>
                      <wp:wrapNone/>
                      <wp:docPr id="1" name="Straight Connector 1"/>
                      <wp:cNvGraphicFramePr/>
                      <a:graphic xmlns:a="http://schemas.openxmlformats.org/drawingml/2006/main">
                        <a:graphicData uri="http://schemas.microsoft.com/office/word/2010/wordprocessingShape">
                          <wps:wsp>
                            <wps:cNvCnPr/>
                            <wps:spPr>
                              <a:xfrm>
                                <a:off x="1438910" y="1312545"/>
                                <a:ext cx="869315" cy="0"/>
                              </a:xfrm>
                              <a:prstGeom prst="line">
                                <a:avLst/>
                              </a:prstGeom>
                              <a:ln w="12700" cmpd="sng">
                                <a:solidFill>
                                  <a:schemeClr val="tx1"/>
                                </a:solidFill>
                                <a:prstDash val="solid"/>
                              </a:ln>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57.95pt;margin-top:2.55pt;height:0pt;width:68.45pt;z-index:251659264;mso-width-relative:page;mso-height-relative:page;" filled="f" stroked="t" coordsize="21600,21600" o:gfxdata="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Kn9+TvVAAAABwEAAA8AAAAAAAAAAQAgAAAA&#10;IgAAAGRycy9kb3ducmV2LnhtbFBLAQIUABQAAAAIAIdO4kDF/7un1QEAAKkDAAAOAAAAAAAAAAEA&#10;IAAAACQBAABkcnMvZTJvRG9jLnhtbFBLBQYAAAAABgAGAFkBAABrBQAAAAA=&#10;">
                      <v:fill on="f" focussize="0,0"/>
                      <v:stroke weight="1pt" color="#000000 [3213]" joinstyle="round"/>
                      <v:imagedata o:title=""/>
                      <o:lock v:ext="edit" aspectratio="f"/>
                    </v:line>
                  </w:pict>
                </mc:Fallback>
              </mc:AlternateContent>
            </w:r>
          </w:p>
          <w:p w14:paraId="447AC96D">
            <w:pPr>
              <w:jc w:val="center"/>
              <w:rPr>
                <w:rFonts w:ascii="Times New Roman" w:hAnsi="Times New Roman"/>
                <w:sz w:val="26"/>
                <w:szCs w:val="26"/>
              </w:rPr>
            </w:pPr>
            <w:r>
              <w:rPr>
                <w:rFonts w:ascii="Times New Roman" w:hAnsi="Times New Roman"/>
                <w:sz w:val="26"/>
                <w:szCs w:val="26"/>
              </w:rPr>
              <w:t xml:space="preserve">Số: </w:t>
            </w:r>
            <w:r>
              <w:rPr>
                <w:rFonts w:ascii="Times New Roman" w:hAnsi="Times New Roman" w:eastAsia="SimSun"/>
                <w:sz w:val="26"/>
                <w:szCs w:val="26"/>
              </w:rPr>
              <w:t xml:space="preserve">31/QĐ-VKSKV7</w:t>
            </w:r>
          </w:p>
          <w:p w14:paraId="358E40CD">
            <w:pPr>
              <w:jc w:val="center"/>
              <w:rPr>
                <w:rFonts w:ascii="Times New Roman" w:hAnsi="Times New Roman"/>
                <w:iCs/>
                <w:szCs w:val="28"/>
              </w:rPr>
            </w:pPr>
          </w:p>
        </w:tc>
        <w:tc>
          <w:tcPr>
            <w:tcW w:w="6130" w:type="dxa"/>
          </w:tcPr>
          <w:p w14:paraId="2D58C906">
            <w:pPr>
              <w:keepNext/>
              <w:jc w:val="center"/>
              <w:outlineLvl w:val="0"/>
              <w:rPr>
                <w:rFonts w:ascii="Times New Roman" w:hAnsi="Times New Roman"/>
                <w:b/>
                <w:bCs/>
                <w:sz w:val="26"/>
                <w:szCs w:val="26"/>
              </w:rPr>
            </w:pPr>
            <w:r>
              <w:rPr>
                <w:rFonts w:ascii="Times New Roman" w:hAnsi="Times New Roman"/>
                <w:b/>
                <w:sz w:val="26"/>
                <w:szCs w:val="26"/>
              </w:rPr>
              <w:t>CỘNG HÒA XÃ HỘI CHỦ NGHĨA VIỆT NAM</w:t>
            </w:r>
          </w:p>
          <w:p w14:paraId="4224A8C5">
            <w:pPr>
              <w:jc w:val="center"/>
              <w:rPr>
                <w:rFonts w:ascii="Times New Roman" w:hAnsi="Times New Roman"/>
                <w:b/>
                <w:szCs w:val="28"/>
              </w:rPr>
            </w:pPr>
            <w:r>
              <w:rPr>
                <w:rFonts w:ascii="Times New Roman" w:hAnsi="Times New Roman"/>
                <w:b/>
                <w:szCs w:val="28"/>
              </w:rPr>
              <w:t>Độc lập - Tự do - Hạnh phúc</w:t>
            </w:r>
          </w:p>
          <w:p w14:paraId="136B733F">
            <w:pPr>
              <w:jc w:val="both"/>
              <w:rPr>
                <w:rFonts w:ascii="Times New Roman" w:hAnsi="Times New Roman" w:eastAsia="SimSun"/>
                <w:szCs w:val="28"/>
              </w:rPr>
            </w:pPr>
            <w:r>
              <w:rPr>
                <w:sz w:val="26"/>
              </w:rPr>
              <mc:AlternateContent>
                <mc:Choice Requires="wps">
                  <w:drawing>
                    <wp:anchor distT="0" distB="0" distL="114300" distR="114300" simplePos="0" relativeHeight="251660288" behindDoc="0" locked="0" layoutInCell="1" allowOverlap="1">
                      <wp:simplePos x="0" y="0"/>
                      <wp:positionH relativeFrom="column">
                        <wp:posOffset>813435</wp:posOffset>
                      </wp:positionH>
                      <wp:positionV relativeFrom="paragraph">
                        <wp:posOffset>25400</wp:posOffset>
                      </wp:positionV>
                      <wp:extent cx="2170430" cy="0"/>
                      <wp:effectExtent l="0" t="6350" r="1270" b="6350"/>
                      <wp:wrapNone/>
                      <wp:docPr id="2" name="Straight Connector 2"/>
                      <wp:cNvGraphicFramePr/>
                      <a:graphic xmlns:a="http://schemas.openxmlformats.org/drawingml/2006/main">
                        <a:graphicData uri="http://schemas.microsoft.com/office/word/2010/wordprocessingShape">
                          <wps:wsp>
                            <wps:cNvCnPr/>
                            <wps:spPr>
                              <a:xfrm>
                                <a:off x="0" y="0"/>
                                <a:ext cx="2170430" cy="0"/>
                              </a:xfrm>
                              <a:prstGeom prst="line">
                                <a:avLst/>
                              </a:prstGeom>
                              <a:ln w="12700" cmpd="sng">
                                <a:solidFill>
                                  <a:schemeClr val="tx1"/>
                                </a:solidFill>
                                <a:prstDash val="solid"/>
                              </a:ln>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4.05pt;margin-top:2pt;height:0pt;width:170.9pt;z-index:251660288;mso-width-relative:page;mso-height-relative:page;" filled="f" stroked="t" coordsize="21600,21600" o:gfxdata="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Nbl5HTVAAAABwEAAA8AAAAAAAAAAQAgAAAAIgAAAGRycy9kb3ducmV2&#10;LnhtbFBLAQIUABQAAAAIAIdO4kALrHXJxgEAAJ4DAAAOAAAAAAAAAAEAIAAAACQBAABkcnMvZTJv&#10;RG9jLnhtbFBLBQYAAAAABgAGAFkBAABcBQAAAAA=&#10;">
                      <v:fill on="f" focussize="0,0"/>
                      <v:stroke weight="1pt" color="#000000 [3213]" joinstyle="round"/>
                      <v:imagedata o:title=""/>
                      <o:lock v:ext="edit" aspectratio="f"/>
                    </v:line>
                  </w:pict>
                </mc:Fallback>
              </mc:AlternateContent>
            </w:r>
          </w:p>
          <w:p w14:paraId="1C30FE06">
            <w:pPr>
              <w:jc w:val="both"/>
              <w:rPr>
                <w:rFonts w:ascii="Times New Roman" w:hAnsi="Times New Roman" w:eastAsia="SimSun"/>
                <w:szCs w:val="28"/>
              </w:rPr>
            </w:pPr>
          </w:p>
          <w:p w14:paraId="1E8DE042">
            <w:pPr>
              <w:jc w:val="both"/>
              <w:rPr>
                <w:rFonts w:ascii="Times New Roman" w:hAnsi="Times New Roman" w:eastAsia="SimSun"/>
                <w:szCs w:val="28"/>
              </w:rPr>
            </w:pPr>
          </w:p>
          <w:p w14:paraId="43E100AB">
            <w:pPr>
              <w:jc w:val="center"/>
              <w:rPr>
                <w:rFonts w:ascii="Times New Roman" w:hAnsi="Times New Roman"/>
                <w:i/>
                <w:iCs/>
                <w:szCs w:val="28"/>
              </w:rPr>
            </w:pPr>
            <w:r>
              <w:rPr>
                <w:rFonts w:ascii="Times New Roman" w:hAnsi="Times New Roman" w:eastAsia="SimSun"/>
                <w:i/>
                <w:iCs/>
                <w:szCs w:val="28"/>
              </w:rPr>
              <w:t xml:space="preserve">TP. Hồ Chí Minh, ngày 21 tháng 6 năm 2026</w:t>
            </w:r>
          </w:p>
        </w:tc>
      </w:tr>
    </w:tbl>
    <w:p w14:paraId="17885B82">
      <w:pPr>
        <w:jc w:val="center"/>
        <w:rPr>
          <w:rFonts w:ascii="Times New Roman" w:hAnsi="Times New Roman"/>
          <w:b/>
          <w:bCs/>
          <w:szCs w:val="28"/>
        </w:rPr>
      </w:pPr>
      <w:r>
        <mc:AlternateContent>
          <mc:Choice Requires="wps">
            <w:drawing>
              <wp:anchor distT="0" distB="0" distL="114300" distR="114300" simplePos="0" relativeHeight="251661312" behindDoc="0" locked="0" layoutInCell="1" allowOverlap="1">
                <wp:simplePos x="0" y="0"/>
                <wp:positionH relativeFrom="column">
                  <wp:posOffset>3724275</wp:posOffset>
                </wp:positionH>
                <wp:positionV relativeFrom="paragraph">
                  <wp:posOffset>-349250</wp:posOffset>
                </wp:positionV>
                <wp:extent cx="2600325" cy="582930"/>
                <wp:effectExtent l="0" t="0" r="3175" b="1270"/>
                <wp:wrapSquare wrapText="bothSides"/>
                <wp:docPr id="348" name="Text Box 62"/>
                <wp:cNvGraphicFramePr/>
                <a:graphic xmlns:a="http://schemas.openxmlformats.org/drawingml/2006/main">
                  <a:graphicData uri="http://schemas.microsoft.com/office/word/2010/wordprocessingShape">
                    <wps:wsp>
                      <wps:cNvSpPr txBox="1">
                        <a:spLocks noChangeArrowheads="1"/>
                      </wps:cNvSpPr>
                      <wps:spPr bwMode="auto">
                        <a:xfrm>
                          <a:off x="0" y="0"/>
                          <a:ext cx="1714500" cy="582930"/>
                        </a:xfrm>
                        <a:prstGeom prst="rect">
                          <a:avLst/>
                        </a:prstGeom>
                        <a:solidFill>
                          <a:srgbClr val="FFFFFF"/>
                        </a:solidFill>
                        <a:ln>
                          <a:noFill/>
                        </a:ln>
                        <a:effectLst/>
                      </wps:spPr>
                      <wps:txbx>
                        <w:txbxContent>
                          <w:p w14:paraId="5219F8FF">
                            <w:pPr>
                              <w:jc w:val="center"/>
                              <w:rPr>
                                <w:rFonts w:ascii="Times New Roman" w:hAnsi="Times New Roman"/>
                                <w:b/>
                                <w:bCs/>
                                <w:sz w:val="18"/>
                                <w:szCs w:val="18"/>
                              </w:rPr>
                            </w:pPr>
                            <w:r>
                              <w:rPr>
                                <w:rFonts w:ascii="Times New Roman" w:hAnsi="Times New Roman"/>
                                <w:b/>
                                <w:bCs/>
                                <w:sz w:val="18"/>
                                <w:szCs w:val="18"/>
                              </w:rPr>
                              <w:t>Mẫu số 31/HS</w:t>
                            </w:r>
                          </w:p>
                          <w:p w14:paraId="497233F1">
                            <w:pPr>
                              <w:jc w:val="center"/>
                              <w:rPr>
                                <w:rFonts w:ascii="Times New Roman" w:hAnsi="Times New Roman"/>
                                <w:i/>
                                <w:iCs/>
                                <w:sz w:val="18"/>
                                <w:szCs w:val="18"/>
                              </w:rPr>
                            </w:pPr>
                            <w:r>
                              <w:rPr>
                                <w:rFonts w:ascii="Times New Roman" w:hAnsi="Times New Roman"/>
                                <w:i/>
                                <w:iCs/>
                                <w:sz w:val="18"/>
                                <w:szCs w:val="18"/>
                              </w:rPr>
                              <w:t xml:space="preserve">(Ban hành theo Thông tư số </w:t>
                            </w:r>
                            <w:r>
                              <w:rPr>
                                <w:rFonts w:ascii="Times New Roman" w:hAnsi="Times New Roman"/>
                                <w:i/>
                                <w:iCs/>
                                <w:sz w:val="18"/>
                                <w:szCs w:val="18"/>
                                <w:lang w:val="vi-VN"/>
                              </w:rPr>
                              <w:t>03</w:t>
                            </w:r>
                            <w:r>
                              <w:rPr>
                                <w:rFonts w:ascii="Times New Roman" w:hAnsi="Times New Roman"/>
                                <w:i/>
                                <w:iCs/>
                                <w:sz w:val="18"/>
                                <w:szCs w:val="18"/>
                              </w:rPr>
                              <w:t>/2026/TT-VKSTC</w:t>
                            </w:r>
                          </w:p>
                          <w:p w14:paraId="3D3F6E35">
                            <w:pPr>
                              <w:jc w:val="center"/>
                              <w:rPr>
                                <w:rFonts w:ascii="Times New Roman" w:hAnsi="Times New Roman"/>
                                <w:sz w:val="18"/>
                                <w:szCs w:val="18"/>
                              </w:rPr>
                            </w:pPr>
                            <w:r>
                              <w:rPr>
                                <w:rFonts w:ascii="Times New Roman" w:hAnsi="Times New Roman"/>
                                <w:i/>
                                <w:iCs/>
                                <w:sz w:val="18"/>
                                <w:szCs w:val="18"/>
                              </w:rPr>
                              <w:t>Ngày</w:t>
                            </w:r>
                            <w:r>
                              <w:rPr>
                                <w:rFonts w:ascii="Times New Roman" w:hAnsi="Times New Roman"/>
                                <w:i/>
                                <w:iCs/>
                                <w:sz w:val="18"/>
                                <w:szCs w:val="18"/>
                                <w:lang w:val="vi-VN"/>
                              </w:rPr>
                              <w:t xml:space="preserve"> 09</w:t>
                            </w:r>
                            <w:r>
                              <w:rPr>
                                <w:rFonts w:ascii="Times New Roman" w:hAnsi="Times New Roman"/>
                                <w:i/>
                                <w:iCs/>
                                <w:sz w:val="18"/>
                                <w:szCs w:val="18"/>
                              </w:rPr>
                              <w:t>/</w:t>
                            </w:r>
                            <w:r>
                              <w:rPr>
                                <w:rFonts w:ascii="Times New Roman" w:hAnsi="Times New Roman"/>
                                <w:i/>
                                <w:iCs/>
                                <w:sz w:val="18"/>
                                <w:szCs w:val="18"/>
                                <w:lang w:val="vi-VN"/>
                              </w:rPr>
                              <w:t>02</w:t>
                            </w:r>
                            <w:r>
                              <w:rPr>
                                <w:rFonts w:ascii="Times New Roman" w:hAnsi="Times New Roman"/>
                                <w:i/>
                                <w:iCs/>
                                <w:sz w:val="18"/>
                                <w:szCs w:val="18"/>
                              </w:rPr>
                              <w:t>/2026)</w:t>
                            </w:r>
                          </w:p>
                        </w:txbxContent>
                      </wps:txbx>
                      <wps:bodyPr rot="0" vert="horz" wrap="square" lIns="91440" tIns="45720" rIns="91440" bIns="45720" anchor="t" anchorCtr="0" upright="1">
                        <a:noAutofit/>
                      </wps:bodyPr>
                    </wps:wsp>
                  </a:graphicData>
                </a:graphic>
              </wp:anchor>
            </w:drawing>
          </mc:Choice>
          <mc:Fallback>
            <w:pict>
              <v:shape id="Text Box 62" o:spid="_x0000_s1026" o:spt="202" type="#_x0000_t202" style="position:absolute;left:0pt;margin-left:293.25pt;margin-top:-27.5pt;height:45.9pt;width:204.75pt;mso-wrap-distance-bottom:0pt;mso-wrap-distance-left:9pt;mso-wrap-distance-right:9pt;mso-wrap-distance-top:0pt;z-index:251661312;mso-width-relative:page;mso-height-relative:page;" fillcolor="#FFFFFF" filled="t" stroked="f" coordsize="21600,21600" o:gfxdata="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gqiT&#10;KtgAAAAKAQAADwAAAAAAAAABACAAAAAiAAAAZHJzL2Rvd25yZXYueG1sUEsBAhQAFAAAAAgAh07i&#10;QC5oGFEiAgAATgQAAA4AAAAAAAAAAQAgAAAAJwEAAGRycy9lMm9Eb2MueG1sUEsFBgAAAAAGAAYA&#10;WQEAALsFAAAAAA==&#10;">
                <v:fill on="t" focussize="0,0"/>
                <v:stroke on="f"/>
                <v:imagedata o:title=""/>
                <o:lock v:ext="edit" aspectratio="f"/>
                <v:textbox>
                  <w:txbxContent>
                    <w:p w14:paraId="5219F8FF">
                      <w:pPr>
                        <w:jc w:val="center"/>
                        <w:rPr>
                          <w:rFonts w:ascii="Times New Roman" w:hAnsi="Times New Roman"/>
                          <w:b/>
                          <w:bCs/>
                          <w:sz w:val="18"/>
                          <w:szCs w:val="18"/>
                        </w:rPr>
                      </w:pPr>
                      <w:r>
                        <w:rPr>
                          <w:rFonts w:ascii="Times New Roman" w:hAnsi="Times New Roman"/>
                          <w:b/>
                          <w:bCs/>
                          <w:sz w:val="18"/>
                          <w:szCs w:val="18"/>
                        </w:rPr>
                        <w:t>Mẫu số 31/HS</w:t>
                      </w:r>
                    </w:p>
                    <w:p w14:paraId="497233F1">
                      <w:pPr>
                        <w:jc w:val="center"/>
                        <w:rPr>
                          <w:rFonts w:ascii="Times New Roman" w:hAnsi="Times New Roman"/>
                          <w:i/>
                          <w:iCs/>
                          <w:sz w:val="18"/>
                          <w:szCs w:val="18"/>
                        </w:rPr>
                      </w:pPr>
                      <w:r>
                        <w:rPr>
                          <w:rFonts w:ascii="Times New Roman" w:hAnsi="Times New Roman"/>
                          <w:i/>
                          <w:iCs/>
                          <w:sz w:val="18"/>
                          <w:szCs w:val="18"/>
                        </w:rPr>
                        <w:t xml:space="preserve">(Ban hành theo Thông tư số </w:t>
                      </w:r>
                      <w:r>
                        <w:rPr>
                          <w:rFonts w:ascii="Times New Roman" w:hAnsi="Times New Roman"/>
                          <w:i/>
                          <w:iCs/>
                          <w:sz w:val="18"/>
                          <w:szCs w:val="18"/>
                          <w:lang w:val="vi-VN"/>
                        </w:rPr>
                        <w:t>03</w:t>
                      </w:r>
                      <w:r>
                        <w:rPr>
                          <w:rFonts w:ascii="Times New Roman" w:hAnsi="Times New Roman"/>
                          <w:i/>
                          <w:iCs/>
                          <w:sz w:val="18"/>
                          <w:szCs w:val="18"/>
                        </w:rPr>
                        <w:t>/2026/TT-VKSTC</w:t>
                      </w:r>
                    </w:p>
                    <w:p w14:paraId="3D3F6E35">
                      <w:pPr>
                        <w:jc w:val="center"/>
                        <w:rPr>
                          <w:rFonts w:ascii="Times New Roman" w:hAnsi="Times New Roman"/>
                          <w:sz w:val="18"/>
                          <w:szCs w:val="18"/>
                        </w:rPr>
                      </w:pPr>
                      <w:r>
                        <w:rPr>
                          <w:rFonts w:ascii="Times New Roman" w:hAnsi="Times New Roman"/>
                          <w:i/>
                          <w:iCs/>
                          <w:sz w:val="18"/>
                          <w:szCs w:val="18"/>
                        </w:rPr>
                        <w:t>Ngày</w:t>
                      </w:r>
                      <w:r>
                        <w:rPr>
                          <w:rFonts w:ascii="Times New Roman" w:hAnsi="Times New Roman"/>
                          <w:i/>
                          <w:iCs/>
                          <w:sz w:val="18"/>
                          <w:szCs w:val="18"/>
                          <w:lang w:val="vi-VN"/>
                        </w:rPr>
                        <w:t xml:space="preserve"> 09</w:t>
                      </w:r>
                      <w:r>
                        <w:rPr>
                          <w:rFonts w:ascii="Times New Roman" w:hAnsi="Times New Roman"/>
                          <w:i/>
                          <w:iCs/>
                          <w:sz w:val="18"/>
                          <w:szCs w:val="18"/>
                        </w:rPr>
                        <w:t>/</w:t>
                      </w:r>
                      <w:r>
                        <w:rPr>
                          <w:rFonts w:ascii="Times New Roman" w:hAnsi="Times New Roman"/>
                          <w:i/>
                          <w:iCs/>
                          <w:sz w:val="18"/>
                          <w:szCs w:val="18"/>
                          <w:lang w:val="vi-VN"/>
                        </w:rPr>
                        <w:t>02</w:t>
                      </w:r>
                      <w:r>
                        <w:rPr>
                          <w:rFonts w:ascii="Times New Roman" w:hAnsi="Times New Roman"/>
                          <w:i/>
                          <w:iCs/>
                          <w:sz w:val="18"/>
                          <w:szCs w:val="18"/>
                        </w:rPr>
                        <w:t>/2026)</w:t>
                      </w:r>
                    </w:p>
                  </w:txbxContent>
                </v:textbox>
                <w10:wrap type="square"/>
              </v:shape>
            </w:pict>
          </mc:Fallback>
        </mc:AlternateContent>
      </w:r>
    </w:p>
    <w:p w14:paraId="652B39CE">
      <w:pPr>
        <w:adjustRightInd w:val="0"/>
        <w:snapToGrid w:val="0"/>
        <w:spacing w:before="120" w:after="120" w:afterLines="50" w:line="320" w:lineRule="exact"/>
        <w:jc w:val="center"/>
        <w:rPr>
          <w:rFonts w:ascii="Times New Roman" w:hAnsi="Times New Roman"/>
          <w:b/>
          <w:bCs/>
          <w:szCs w:val="28"/>
        </w:rPr>
      </w:pPr>
      <w:r>
        <w:rPr>
          <w:rFonts w:ascii="Times New Roman" w:hAnsi="Times New Roman"/>
          <w:b/>
          <w:bCs/>
          <w:szCs w:val="28"/>
        </w:rPr>
        <w:t>QUYẾT ĐỊNH</w:t>
      </w:r>
    </w:p>
    <w:p w14:paraId="46557ACA">
      <w:pPr>
        <w:adjustRightInd w:val="0"/>
        <w:snapToGrid w:val="0"/>
        <w:spacing w:before="120" w:after="120" w:afterLines="50" w:line="320" w:lineRule="exact"/>
        <w:jc w:val="center"/>
        <w:rPr>
          <w:rFonts w:ascii="Times New Roman" w:hAnsi="Times New Roman"/>
          <w:b/>
          <w:bCs/>
          <w:szCs w:val="28"/>
        </w:rPr>
      </w:pPr>
      <w:r>
        <w:rPr>
          <w:rFonts w:ascii="Times New Roman" w:hAnsi="Times New Roman"/>
          <w:b/>
          <w:bCs/>
          <w:szCs w:val="28"/>
        </w:rPr>
        <w:t>PHÊ CHUẨN LỆNH BẮT NGƯỜI BỊ GIỮ TRONG TRƯỜNG HỢP KHẨN CẤP</w:t>
      </w:r>
    </w:p>
    <w:p w14:paraId="585460E3">
      <w:pPr>
        <w:adjustRightInd w:val="0"/>
        <w:snapToGrid w:val="0"/>
        <w:spacing w:before="120" w:after="120" w:afterLines="50" w:line="320" w:lineRule="exact"/>
        <w:jc w:val="both"/>
        <w:rPr>
          <w:rFonts w:ascii="Times New Roman" w:hAnsi="Times New Roman"/>
          <w:b/>
          <w:bCs/>
          <w:szCs w:val="28"/>
        </w:rPr>
      </w:pPr>
    </w:p>
    <w:p w14:paraId="3815C593">
      <w:pPr>
        <w:adjustRightInd w:val="0"/>
        <w:snapToGrid w:val="0"/>
        <w:spacing w:before="120" w:after="120" w:afterLines="50" w:line="320" w:lineRule="exact"/>
        <w:jc w:val="center"/>
        <w:rPr>
          <w:rFonts w:ascii="Times New Roman" w:hAnsi="Times New Roman"/>
          <w:szCs w:val="28"/>
        </w:rPr>
      </w:pPr>
      <w:r>
        <w:rPr>
          <w:rFonts w:ascii="Times New Roman" w:hAnsi="Times New Roman"/>
          <w:b/>
          <w:bCs/>
          <w:szCs w:val="28"/>
        </w:rPr>
        <w:t>V</w:t>
      </w:r>
      <w:r>
        <w:rPr>
          <w:rFonts w:hint="default" w:ascii="Times New Roman" w:hAnsi="Times New Roman"/>
          <w:b/>
          <w:bCs/>
          <w:szCs w:val="28"/>
          <w:lang w:val="vi-VN"/>
        </w:rPr>
        <w:t>iện trưởng</w:t>
      </w:r>
      <w:r>
        <w:rPr>
          <w:rFonts w:ascii="Times New Roman" w:hAnsi="Times New Roman"/>
          <w:b/>
          <w:bCs/>
          <w:szCs w:val="28"/>
        </w:rPr>
        <w:t xml:space="preserve"> Viện kiểm sát nhân dân khu vực 7</w:t>
      </w:r>
      <w:r>
        <w:rPr>
          <w:rFonts w:ascii="Times New Roman" w:hAnsi="Times New Roman"/>
          <w:b/>
          <w:bCs/>
          <w:szCs w:val="28"/>
        </w:rPr>
        <w:t/>
      </w:r>
    </w:p>
    <w:p w14:paraId="36495B77">
      <w:pPr>
        <w:adjustRightInd w:val="0"/>
        <w:snapToGrid w:val="0"/>
        <w:spacing w:before="120" w:after="120" w:afterLines="50" w:line="320" w:lineRule="exact"/>
        <w:ind w:firstLine="720"/>
        <w:jc w:val="both"/>
        <w:rPr>
          <w:rFonts w:ascii="Times New Roman" w:hAnsi="Times New Roman"/>
          <w:szCs w:val="28"/>
        </w:rPr>
      </w:pPr>
      <w:r>
        <w:rPr>
          <w:rFonts w:ascii="Times New Roman" w:hAnsi="Times New Roman"/>
          <w:szCs w:val="28"/>
        </w:rPr>
        <w:t>Căn cứ các điều 41, 109, 110 và 165 của Bộ luật Tố tụng hình sự;</w:t>
      </w:r>
    </w:p>
    <w:p w14:paraId="3746AD83">
      <w:pPr>
        <w:tabs>
          <w:tab w:val="left" w:leader="dot" w:pos="9617"/>
        </w:tabs>
        <w:adjustRightInd w:val="0"/>
        <w:snapToGrid w:val="0"/>
        <w:spacing w:before="120" w:after="120" w:afterLines="50" w:line="320" w:lineRule="exact"/>
        <w:ind w:firstLine="720"/>
        <w:jc w:val="both"/>
        <w:rPr>
          <w:rFonts w:ascii="Times New Roman" w:hAnsi="Times New Roman" w:eastAsia="SimSun"/>
          <w:szCs w:val="28"/>
        </w:rPr>
      </w:pPr>
      <w:r>
        <w:rPr>
          <w:rFonts w:ascii="Times New Roman" w:hAnsi="Times New Roman" w:eastAsia="SimSun"/>
          <w:szCs w:val="28"/>
        </w:rPr>
        <w:t xml:space="preserve">Căn cứ Điều 135 và Điều 136 của Luật Tư pháp người chưa thành niên;</w:t>
      </w:r>
    </w:p>
    <w:p w14:paraId="2D7B46CB">
      <w:pPr>
        <w:adjustRightInd w:val="0"/>
        <w:snapToGrid w:val="0"/>
        <w:spacing w:before="120" w:after="120" w:afterLines="50" w:line="320" w:lineRule="exact"/>
        <w:ind w:firstLine="720"/>
        <w:jc w:val="both"/>
        <w:rPr>
          <w:rFonts w:ascii="Times New Roman" w:hAnsi="Times New Roman" w:eastAsia="SimSun"/>
          <w:szCs w:val="28"/>
        </w:rPr>
      </w:pPr>
      <w:r>
        <w:rPr>
          <w:rFonts w:ascii="Times New Roman" w:hAnsi="Times New Roman" w:eastAsia="SimSun"/>
          <w:szCs w:val="28"/>
        </w:rPr>
        <w:t xml:space="preserve">Xét hồ sơ đề nghị phê chuẩn Lệnh bắt người bị giữ trong trường hợp khẩn cấp số 12/LBKC-CQĐT ngày 20 tháng 6 năm 2026 của Cơ quan Cảnh sát điều tra Công an Thành phố Hồ Chí Minh đối với Nguyễn Văn An;</w:t>
      </w:r>
    </w:p>
    <w:p w14:paraId="6D57A92B">
      <w:pPr>
        <w:adjustRightInd w:val="0"/>
        <w:snapToGrid w:val="0"/>
        <w:spacing w:before="120" w:after="120" w:afterLines="50" w:line="320" w:lineRule="exact"/>
        <w:ind w:firstLine="720"/>
        <w:jc w:val="both"/>
        <w:rPr>
          <w:rFonts w:ascii="Times New Roman" w:hAnsi="Times New Roman" w:eastAsia="SimSun"/>
          <w:szCs w:val="28"/>
        </w:rPr>
      </w:pPr>
      <w:r>
        <w:rPr>
          <w:rFonts w:ascii="Times New Roman" w:hAnsi="Times New Roman" w:eastAsia="SimSun"/>
          <w:szCs w:val="28"/>
        </w:rPr>
        <w:t xml:space="preserve">Nhận thấy việc bắt người bị giữ trong trường hợp khẩn cấp đối với Nguyễn Văn An là có căn cứ và cần thiết,</w:t>
      </w:r>
    </w:p>
    <w:p w14:paraId="5701C524">
      <w:pPr>
        <w:adjustRightInd w:val="0"/>
        <w:snapToGrid w:val="0"/>
        <w:spacing w:before="120" w:after="120" w:afterLines="50" w:line="320" w:lineRule="exact"/>
        <w:jc w:val="center"/>
        <w:rPr>
          <w:rFonts w:ascii="Times New Roman" w:hAnsi="Times New Roman"/>
          <w:b/>
          <w:bCs/>
          <w:szCs w:val="28"/>
        </w:rPr>
      </w:pPr>
      <w:r>
        <w:rPr>
          <w:rFonts w:ascii="Times New Roman" w:hAnsi="Times New Roman"/>
          <w:b/>
          <w:bCs/>
          <w:szCs w:val="28"/>
        </w:rPr>
        <w:t>QUYẾT ĐỊNH:</w:t>
      </w:r>
      <w:bookmarkStart w:id="0" w:name="_GoBack"/>
      <w:bookmarkEnd w:id="0"/>
    </w:p>
    <w:p w14:paraId="79F4CCEB">
      <w:pPr>
        <w:tabs>
          <w:tab w:val="left" w:leader="dot" w:pos="9893"/>
        </w:tabs>
        <w:adjustRightInd w:val="0"/>
        <w:snapToGrid w:val="0"/>
        <w:spacing w:before="120" w:after="120" w:afterLines="50" w:line="320" w:lineRule="exact"/>
        <w:ind w:firstLine="720"/>
        <w:jc w:val="both"/>
        <w:rPr>
          <w:rFonts w:ascii="Times New Roman" w:hAnsi="Times New Roman"/>
          <w:b w:val="0"/>
          <w:bCs/>
          <w:szCs w:val="28"/>
        </w:rPr>
      </w:pPr>
      <w:r>
        <w:rPr>
          <w:rFonts w:ascii="Times New Roman" w:hAnsi="Times New Roman"/>
          <w:b/>
          <w:szCs w:val="28"/>
        </w:rPr>
        <w:t xml:space="preserve">Điều 1. </w:t>
      </w:r>
      <w:r>
        <w:rPr>
          <w:rFonts w:ascii="Times New Roman" w:hAnsi="Times New Roman"/>
          <w:b w:val="0"/>
          <w:bCs/>
          <w:szCs w:val="28"/>
        </w:rPr>
        <w:t xml:space="preserve">Phê chuẩn Lệnh bắt người bị giữ trong trường hợp khẩn cấp số 12/LBKC-CQĐT ngày 20 tháng 6 năm 2026 của Cơ quan Cảnh sát điều tra Công an Thành phố Hồ Chí Minh đối với Nguyễn Văn An về tội Tổ chức đánh bạc quy định tại khoản 1 Điều 322 của Bộ luật Hình sự.</w:t>
      </w:r>
    </w:p>
    <w:p w14:paraId="3F664137">
      <w:pPr>
        <w:tabs>
          <w:tab w:val="left" w:leader="dot" w:pos="9617"/>
        </w:tabs>
        <w:adjustRightInd w:val="0"/>
        <w:snapToGrid w:val="0"/>
        <w:spacing w:before="120" w:after="120" w:afterLines="50" w:line="320" w:lineRule="exact"/>
        <w:ind w:firstLine="720"/>
        <w:jc w:val="both"/>
        <w:rPr>
          <w:rFonts w:ascii="Times New Roman" w:hAnsi="Times New Roman"/>
          <w:b w:val="0"/>
          <w:bCs/>
          <w:szCs w:val="28"/>
          <w:lang w:val="fr-FR"/>
        </w:rPr>
      </w:pPr>
      <w:r>
        <w:rPr>
          <w:rFonts w:ascii="Times New Roman" w:hAnsi="Times New Roman"/>
          <w:b/>
          <w:szCs w:val="28"/>
        </w:rPr>
        <w:t xml:space="preserve">Điều 2. </w:t>
      </w:r>
      <w:r>
        <w:rPr>
          <w:rFonts w:ascii="Times New Roman" w:hAnsi="Times New Roman"/>
          <w:b w:val="0"/>
          <w:bCs/>
          <w:szCs w:val="28"/>
        </w:rPr>
        <w:t xml:space="preserve">Yêu cầu Cơ quan Cảnh sát điều tra Công an Thành phố Hồ Chí Minh thực hiện Quyết định này theo quy định của Bộ luật Tố tụng hình sự.</w:t>
      </w:r>
    </w:p>
    <w:p w14:paraId="50E0BFE8">
      <w:pPr>
        <w:spacing w:before="120"/>
        <w:jc w:val="both"/>
        <w:rPr>
          <w:rFonts w:ascii="Times New Roman" w:hAnsi="Times New Roman"/>
          <w:b w:val="0"/>
          <w:bCs/>
          <w:szCs w:val="28"/>
          <w:lang w:val="fr-FR"/>
        </w:rPr>
      </w:pPr>
    </w:p>
    <w:tbl>
      <w:tblPr>
        <w:tblStyle w:val="4"/>
        <w:tblW w:w="9639" w:type="dxa"/>
        <w:tblInd w:w="108" w:type="dxa"/>
        <w:tblLayout w:type="fixed"/>
        <w:tblCellMar>
          <w:top w:w="0" w:type="dxa"/>
          <w:left w:w="108" w:type="dxa"/>
          <w:bottom w:w="0" w:type="dxa"/>
          <w:right w:w="108" w:type="dxa"/>
        </w:tblCellMar>
      </w:tblPr>
      <w:tblGrid>
        <w:gridCol w:w="5103"/>
        <w:gridCol w:w="4536"/>
      </w:tblGrid>
      <w:tr w14:paraId="78D03FE0">
        <w:tblPrEx>
          <w:tblCellMar>
            <w:top w:w="0" w:type="dxa"/>
            <w:left w:w="108" w:type="dxa"/>
            <w:bottom w:w="0" w:type="dxa"/>
            <w:right w:w="108" w:type="dxa"/>
          </w:tblCellMar>
        </w:tblPrEx>
        <w:trPr>
          <w:trHeight w:val="1747" w:hRule="atLeast"/>
        </w:trPr>
        <w:tc>
          <w:tcPr>
            <w:tcW w:w="5103" w:type="dxa"/>
          </w:tcPr>
          <w:p w14:paraId="592F1AD2">
            <w:pPr>
              <w:spacing w:before="120"/>
              <w:rPr>
                <w:rFonts w:ascii="Times New Roman" w:hAnsi="Times New Roman"/>
                <w:b/>
                <w:i/>
                <w:sz w:val="24"/>
                <w:lang w:val="fr-FR"/>
              </w:rPr>
            </w:pPr>
            <w:r>
              <w:rPr>
                <w:rFonts w:ascii="Times New Roman" w:hAnsi="Times New Roman"/>
                <w:b/>
                <w:i/>
                <w:sz w:val="24"/>
                <w:lang w:val="fr-FR"/>
              </w:rPr>
              <w:t>Nơi nhận:</w:t>
            </w:r>
          </w:p>
          <w:p w14:paraId="7F24C792">
            <w:pPr>
              <w:rPr>
                <w:rFonts w:ascii="Times New Roman" w:hAnsi="Times New Roman" w:eastAsia="SimSun"/>
                <w:sz w:val="22"/>
                <w:szCs w:val="22"/>
              </w:rPr>
            </w:pPr>
            <w:r>
              <w:rPr>
                <w:rFonts w:ascii="Times New Roman" w:hAnsi="Times New Roman" w:eastAsia="SimSun"/>
                <w:sz w:val="22"/>
                <w:szCs w:val="22"/>
              </w:rPr>
              <w:t xml:space="preserve">- Cơ quan Cảnh sát điều tra Công an Thành phố Hồ Chí Minh;</w:t>
            </w:r>
          </w:p>
          <w:p w14:paraId="410931B6">
            <w:pPr>
              <w:rPr>
                <w:rFonts w:ascii="Times New Roman" w:hAnsi="Times New Roman" w:eastAsia="SimSun"/>
                <w:sz w:val="22"/>
                <w:szCs w:val="22"/>
              </w:rPr>
            </w:pPr>
            <w:r>
              <w:rPr>
                <w:rFonts w:ascii="Times New Roman" w:hAnsi="Times New Roman" w:eastAsia="SimSun"/>
                <w:sz w:val="22"/>
                <w:szCs w:val="22"/>
              </w:rPr>
              <w:t xml:space="preserve">- Nguyễn Văn An;</w:t>
            </w:r>
          </w:p>
          <w:p w14:paraId="18C4EEC2">
            <w:pPr>
              <w:rPr>
                <w:rFonts w:ascii="Times New Roman" w:hAnsi="Times New Roman"/>
                <w:szCs w:val="28"/>
                <w:lang w:val="fr-FR"/>
              </w:rPr>
            </w:pPr>
            <w:r>
              <w:rPr>
                <w:rFonts w:ascii="Times New Roman" w:hAnsi="Times New Roman" w:eastAsia="SimSun"/>
                <w:sz w:val="22"/>
                <w:szCs w:val="22"/>
              </w:rPr>
              <w:t xml:space="preserve">- Lưu: HSVV, HSKS, VP.</w:t>
            </w:r>
          </w:p>
        </w:tc>
        <w:tc>
          <w:tcPr>
            <w:tcW w:w="4536" w:type="dxa"/>
          </w:tcPr>
          <w:p w14:paraId="56084192">
            <w:pPr>
              <w:spacing w:before="120"/>
              <w:jc w:val="center"/>
              <w:rPr>
                <w:rFonts w:ascii="Times New Roman" w:hAnsi="Times New Roman" w:eastAsia="SimSun"/>
                <w:b/>
                <w:bCs/>
                <w:szCs w:val="28"/>
              </w:rPr>
            </w:pPr>
            <w:r>
              <w:rPr>
                <w:rFonts w:ascii="Times New Roman" w:hAnsi="Times New Roman" w:eastAsia="SimSun"/>
                <w:b/>
                <w:bCs/>
                <w:szCs w:val="28"/>
              </w:rPr>
              <w:t xml:space="preserve">KT. VIỆN TRƯỞNG</w:t>
            </w:r>
          </w:p>
          <w:p w14:paraId="15C8679E">
            <w:pPr>
              <w:spacing w:before="120"/>
              <w:jc w:val="center"/>
              <w:rPr>
                <w:rFonts w:ascii="Times New Roman" w:hAnsi="Times New Roman"/>
                <w:b/>
                <w:bCs/>
                <w:szCs w:val="28"/>
              </w:rPr>
            </w:pPr>
            <w:r>
              <w:rPr>
                <w:rFonts w:ascii="Times New Roman" w:hAnsi="Times New Roman"/>
                <w:b/>
                <w:bCs/>
                <w:szCs w:val="28"/>
              </w:rPr>
              <w:t xml:space="preserve">PHÓ VIỆN TRƯỞNG</w:t>
            </w:r>
          </w:p>
          <w:p w14:paraId="443BC940">
            <w:pPr>
              <w:spacing w:before="120"/>
              <w:jc w:val="center"/>
              <w:rPr>
                <w:rFonts w:ascii="Times New Roman" w:hAnsi="Times New Roman"/>
                <w:b/>
                <w:bCs/>
                <w:szCs w:val="28"/>
              </w:rPr>
            </w:pPr>
          </w:p>
          <w:p w14:paraId="44A48693">
            <w:pPr>
              <w:spacing w:before="120"/>
              <w:jc w:val="center"/>
              <w:rPr>
                <w:rFonts w:ascii="Times New Roman" w:hAnsi="Times New Roman"/>
                <w:b/>
                <w:bCs/>
                <w:szCs w:val="28"/>
              </w:rPr>
            </w:pPr>
          </w:p>
          <w:p w14:paraId="76CB8593">
            <w:pPr>
              <w:spacing w:before="120"/>
              <w:jc w:val="center"/>
              <w:rPr>
                <w:rFonts w:ascii="Times New Roman" w:hAnsi="Times New Roman"/>
                <w:szCs w:val="28"/>
                <w:lang w:val="fr-FR"/>
              </w:rPr>
            </w:pPr>
            <w:r>
              <w:rPr>
                <w:rFonts w:ascii="Times New Roman" w:hAnsi="Times New Roman"/>
                <w:b/>
                <w:bCs/>
                <w:szCs w:val="28"/>
              </w:rPr>
              <w:t xml:space="preserve">TRẦN THANH NAM</w:t>
            </w:r>
          </w:p>
        </w:tc>
      </w:tr>
    </w:tbl>
    <w:p w14:paraId="682F6EBB">
      <w:pPr>
        <w:rPr>
          <w:rFonts w:ascii="Times New Roman" w:hAnsi="Times New Roman"/>
          <w:szCs w:val="28"/>
        </w:rPr>
      </w:pPr>
    </w:p>
    <w:sectPr>
      <w:pgSz w:w="11909" w:h="16834"/>
      <w:pgMar w:top="1134" w:right="1134" w:bottom="1134" w:left="1701" w:header="720" w:footer="720" w:gutter="0"/>
      <w:cols w:space="720" w:num="1"/>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
    <w:altName w:val="Courier New"/>
    <w:panose1 w:val="00000000000000000000"/>
    <w:charset w:val="00"/>
    <w:family w:val="swiss"/>
    <w:pitch w:val="default"/>
    <w:sig w:usb0="00000000" w:usb1="00000000" w:usb2="00000000" w:usb3="00000000" w:csb0="00000001"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documentProtection w:enforcement="0"/>
  <w:defaultTabStop w:val="720"/>
  <w:drawingGridHorizontalSpacing w:val="120"/>
  <w:drawingGridVerticalSpacing w:val="381"/>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15CF4"/>
    <w:rsid w:val="00034172"/>
    <w:rsid w:val="000524C6"/>
    <w:rsid w:val="00055C76"/>
    <w:rsid w:val="000709E4"/>
    <w:rsid w:val="00093B2D"/>
    <w:rsid w:val="0009575E"/>
    <w:rsid w:val="000F7A07"/>
    <w:rsid w:val="001569F1"/>
    <w:rsid w:val="0016091B"/>
    <w:rsid w:val="0016729F"/>
    <w:rsid w:val="00172A27"/>
    <w:rsid w:val="00204AAD"/>
    <w:rsid w:val="00217F4A"/>
    <w:rsid w:val="00221D86"/>
    <w:rsid w:val="0025001D"/>
    <w:rsid w:val="002751DD"/>
    <w:rsid w:val="002A1821"/>
    <w:rsid w:val="002C0E2B"/>
    <w:rsid w:val="002D2506"/>
    <w:rsid w:val="00316985"/>
    <w:rsid w:val="00356206"/>
    <w:rsid w:val="00357FDD"/>
    <w:rsid w:val="00367F13"/>
    <w:rsid w:val="003F2842"/>
    <w:rsid w:val="004300C2"/>
    <w:rsid w:val="00432F6C"/>
    <w:rsid w:val="004614E9"/>
    <w:rsid w:val="00466268"/>
    <w:rsid w:val="004B01AC"/>
    <w:rsid w:val="004C76E4"/>
    <w:rsid w:val="004F0052"/>
    <w:rsid w:val="004F1B4E"/>
    <w:rsid w:val="00503F51"/>
    <w:rsid w:val="00521A3F"/>
    <w:rsid w:val="00525DB1"/>
    <w:rsid w:val="00544FA8"/>
    <w:rsid w:val="00554497"/>
    <w:rsid w:val="00573061"/>
    <w:rsid w:val="005828DB"/>
    <w:rsid w:val="00585435"/>
    <w:rsid w:val="005B4BD3"/>
    <w:rsid w:val="005D1831"/>
    <w:rsid w:val="00630FE4"/>
    <w:rsid w:val="006354C6"/>
    <w:rsid w:val="0065252B"/>
    <w:rsid w:val="006700B4"/>
    <w:rsid w:val="006D527B"/>
    <w:rsid w:val="006D52A0"/>
    <w:rsid w:val="00721258"/>
    <w:rsid w:val="00723232"/>
    <w:rsid w:val="00724AFD"/>
    <w:rsid w:val="007448B9"/>
    <w:rsid w:val="00770BBE"/>
    <w:rsid w:val="00794CBB"/>
    <w:rsid w:val="007C57F4"/>
    <w:rsid w:val="007C656F"/>
    <w:rsid w:val="008149E4"/>
    <w:rsid w:val="0085006B"/>
    <w:rsid w:val="008B6C08"/>
    <w:rsid w:val="0090541F"/>
    <w:rsid w:val="0096397C"/>
    <w:rsid w:val="009D29CA"/>
    <w:rsid w:val="009F0FE1"/>
    <w:rsid w:val="00A01C28"/>
    <w:rsid w:val="00A05C48"/>
    <w:rsid w:val="00A312EC"/>
    <w:rsid w:val="00A5553B"/>
    <w:rsid w:val="00AC7FD0"/>
    <w:rsid w:val="00AE49B3"/>
    <w:rsid w:val="00AE6B03"/>
    <w:rsid w:val="00AF4FBD"/>
    <w:rsid w:val="00B216D6"/>
    <w:rsid w:val="00B25258"/>
    <w:rsid w:val="00B313C2"/>
    <w:rsid w:val="00B369B8"/>
    <w:rsid w:val="00B44D1F"/>
    <w:rsid w:val="00B52669"/>
    <w:rsid w:val="00B71076"/>
    <w:rsid w:val="00BA6049"/>
    <w:rsid w:val="00BC69CF"/>
    <w:rsid w:val="00BD39A1"/>
    <w:rsid w:val="00BE62CC"/>
    <w:rsid w:val="00BE760A"/>
    <w:rsid w:val="00C11A11"/>
    <w:rsid w:val="00C3342B"/>
    <w:rsid w:val="00C406E4"/>
    <w:rsid w:val="00C41B2B"/>
    <w:rsid w:val="00C56765"/>
    <w:rsid w:val="00C91670"/>
    <w:rsid w:val="00CD40C2"/>
    <w:rsid w:val="00D200F9"/>
    <w:rsid w:val="00D55F20"/>
    <w:rsid w:val="00D5671D"/>
    <w:rsid w:val="00D61C0C"/>
    <w:rsid w:val="00DA64FA"/>
    <w:rsid w:val="00DC4AE4"/>
    <w:rsid w:val="00E45CDE"/>
    <w:rsid w:val="00E86396"/>
    <w:rsid w:val="00E86A08"/>
    <w:rsid w:val="00EA6D32"/>
    <w:rsid w:val="00EF4263"/>
    <w:rsid w:val="00EF5881"/>
    <w:rsid w:val="00F0774D"/>
    <w:rsid w:val="00F10158"/>
    <w:rsid w:val="00F12D9E"/>
    <w:rsid w:val="00F86B69"/>
    <w:rsid w:val="0627021E"/>
    <w:rsid w:val="0D970D84"/>
    <w:rsid w:val="0F0B6E48"/>
    <w:rsid w:val="101E4CE8"/>
    <w:rsid w:val="37222154"/>
    <w:rsid w:val="553702F0"/>
    <w:rsid w:val="5E304EC2"/>
    <w:rsid w:val="633C5A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VnTime" w:hAnsi=".VnTime" w:eastAsia="Calibri" w:cs="Times New Roman"/>
      <w:sz w:val="28"/>
      <w:szCs w:val="24"/>
      <w:lang w:val="en-US" w:eastAsia="en-US" w:bidi="ar-SA"/>
    </w:rPr>
  </w:style>
  <w:style w:type="paragraph" w:styleId="2">
    <w:name w:val="heading 5"/>
    <w:basedOn w:val="1"/>
    <w:next w:val="1"/>
    <w:link w:val="8"/>
    <w:qFormat/>
    <w:uiPriority w:val="0"/>
    <w:pPr>
      <w:keepNext/>
      <w:spacing w:before="120" w:after="20" w:line="360" w:lineRule="exact"/>
      <w:jc w:val="center"/>
      <w:outlineLvl w:val="4"/>
    </w:pPr>
    <w:rPr>
      <w:b/>
      <w:sz w:val="24"/>
      <w:szCs w:val="20"/>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0"/>
    <w:semiHidden/>
    <w:unhideWhenUsed/>
    <w:qFormat/>
    <w:uiPriority w:val="99"/>
    <w:rPr>
      <w:rFonts w:ascii="Segoe UI" w:hAnsi="Segoe UI" w:cs="Segoe UI"/>
      <w:sz w:val="18"/>
      <w:szCs w:val="18"/>
    </w:rPr>
  </w:style>
  <w:style w:type="character" w:styleId="6">
    <w:name w:val="footnote reference"/>
    <w:qFormat/>
    <w:uiPriority w:val="0"/>
    <w:rPr>
      <w:vertAlign w:val="superscript"/>
    </w:rPr>
  </w:style>
  <w:style w:type="paragraph" w:styleId="7">
    <w:name w:val="footnote text"/>
    <w:basedOn w:val="1"/>
    <w:link w:val="9"/>
    <w:qFormat/>
    <w:uiPriority w:val="0"/>
    <w:rPr>
      <w:sz w:val="20"/>
      <w:szCs w:val="20"/>
    </w:rPr>
  </w:style>
  <w:style w:type="character" w:customStyle="1" w:styleId="8">
    <w:name w:val="Heading 5 Char"/>
    <w:link w:val="2"/>
    <w:qFormat/>
    <w:uiPriority w:val="0"/>
    <w:rPr>
      <w:rFonts w:ascii=".VnTime" w:hAnsi=".VnTime" w:eastAsia="Calibri"/>
      <w:b/>
      <w:sz w:val="24"/>
      <w:szCs w:val="20"/>
    </w:rPr>
  </w:style>
  <w:style w:type="character" w:customStyle="1" w:styleId="9">
    <w:name w:val="Footnote Text Char"/>
    <w:link w:val="7"/>
    <w:qFormat/>
    <w:uiPriority w:val="0"/>
    <w:rPr>
      <w:rFonts w:ascii=".VnTime" w:hAnsi=".VnTime" w:eastAsia="Calibri"/>
      <w:sz w:val="20"/>
      <w:szCs w:val="20"/>
    </w:rPr>
  </w:style>
  <w:style w:type="character" w:customStyle="1" w:styleId="10">
    <w:name w:val="Balloon Text Char"/>
    <w:link w:val="5"/>
    <w:semiHidden/>
    <w:qFormat/>
    <w:uiPriority w:val="99"/>
    <w:rPr>
      <w:rFonts w:ascii="Segoe UI" w:hAnsi="Segoe UI" w:cs="Segoe UI"/>
      <w:sz w:val="18"/>
      <w:szCs w:val="18"/>
    </w:rPr>
  </w:style>
  <w:style w:type="paragraph" w:customStyle="1" w:styleId="11">
    <w:name w:val="_Style 10"/>
    <w:hidden/>
    <w:semiHidden/>
    <w:qFormat/>
    <w:uiPriority w:val="99"/>
    <w:rPr>
      <w:rFonts w:ascii=".VnTime" w:hAnsi=".VnTime" w:eastAsia="Calibri" w:cs="Times New Roman"/>
      <w:sz w:val="28"/>
      <w:szCs w:val="24"/>
      <w:lang w:val="en-US" w:eastAsia="en-US"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73</Words>
  <Characters>617</Characters>
  <Lines>4</Lines>
  <Paragraphs>1</Paragraphs>
  <TotalTime>5</TotalTime>
  <ScaleCrop>false</ScaleCrop>
  <LinksUpToDate>false</LinksUpToDate>
  <CharactersWithSpaces>667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2017-12-28T02:09:00Z</dcterms:created>
  <dc:creator>PC</dc:creator>
  <cp:lastModifiedBy>Binh Thanh</cp:lastModifiedBy>
  <dcterms:modified xsi:type="dcterms:W3CDTF">2026-06-13T18:58:20Z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5BBDC7CAFC3A48BBA1AB5B863A6F4B1B_13</vt:lpwstr>
  </property>
  <property fmtid="{D5CDD505-2E9C-101B-9397-08002B2CF9AE}" pid="4" name="KSOTemplateDocerSaveRecord">
    <vt:lpwstr>eyJoZGlkIjoiOWE1OWM1YTRiYzE1ZTNjMTcxYmU0YjQzN2UwNDc1ZTciLCJ1c2VySWQiOiIxMzkyMDU3NzY3NzQxIn0=</vt:lpwstr>
  </property>
</Properties>
</file>