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003F0">
      <w:pPr>
        <w:rPr>
          <w:rFonts w:ascii="Times New Roman" w:hAnsi="Times New Roman" w:cs="Times New Roman"/>
          <w:lang w:val="vi-VN" w:eastAsia="vi-VN"/>
        </w:rPr>
      </w:pPr>
      <w: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4413885</wp:posOffset>
                </wp:positionH>
                <wp:positionV relativeFrom="paragraph">
                  <wp:posOffset>105410</wp:posOffset>
                </wp:positionV>
                <wp:extent cx="2204085" cy="464820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085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562D994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55/HS</w:t>
                            </w:r>
                          </w:p>
                          <w:p w14:paraId="4CEBE9CE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0547FC65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4CB2C16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02CEFE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47.55pt;margin-top:8.3pt;height:36.6pt;width:173.55pt;z-index:251659264;mso-width-relative:page;mso-height-relative:page;" fillcolor="#FFFFFF" filled="t" stroked="f" coordsize="21600,21600" o:gfxdata="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Pkd/Q2QAAAAoBAAAPAAAAAAAAAAEAIAAAACIAAABkcnMv&#10;ZG93bnJldi54bWxQSwECFAAUAAAACACHTuJAT+zCfMkBAACnAwAADgAAAAAAAAABACAAAAAo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3562D994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55/HS</w:t>
                      </w:r>
                    </w:p>
                    <w:p w14:paraId="4CEBE9CE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hint="eastAsia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 xml:space="preserve">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0547FC65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4CB2C162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02CEFEAB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FA90FD">
      <w:pPr>
        <w:rPr>
          <w:rFonts w:ascii="Times New Roman" w:hAnsi="Times New Roman" w:cs="Times New Roman"/>
        </w:rPr>
      </w:pPr>
    </w:p>
    <w:p w14:paraId="2AF40F61">
      <w:pPr>
        <w:rPr>
          <w:rFonts w:ascii="Times New Roman" w:hAnsi="Times New Roman" w:cs="Times New Roman"/>
        </w:rPr>
      </w:pPr>
    </w:p>
    <w:tbl>
      <w:tblPr>
        <w:tblStyle w:val="4"/>
        <w:tblW w:w="10005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9"/>
        <w:gridCol w:w="6226"/>
      </w:tblGrid>
      <w:tr w14:paraId="6FF88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779" w:type="dxa"/>
          </w:tcPr>
          <w:p w14:paraId="0A483342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 w:eastAsia="en-US"/>
              </w:rPr>
              <w:t xml:space="preserve">VIỆN KIỂM SÁT NHÂN DÂN THÀNH PHỐ HỒ CHÍ MINH</w:t>
            </w:r>
          </w:p>
          <w:p w14:paraId="3953315E">
            <w:pPr>
              <w:pStyle w:val="2"/>
              <w:spacing w:before="0" w:after="0" w:line="240" w:lineRule="auto"/>
              <w:ind w:left="0" w:firstLine="0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t xml:space="preserve">VIỆN KIỂM SÁT NHÂN DÂN KHU VỰC 7</w:t>
            </w:r>
          </w:p>
          <w:p w14:paraId="0C3F0D20">
            <w:pPr>
              <w:spacing w:before="120"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102870</wp:posOffset>
                      </wp:positionV>
                      <wp:extent cx="879475" cy="0"/>
                      <wp:effectExtent l="0" t="4445" r="0" b="5080"/>
                      <wp:wrapNone/>
                      <wp:docPr id="2" name="Line 6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7947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645" o:spid="_x0000_s1026" o:spt="20" style="position:absolute;left:0pt;margin-left:55pt;margin-top:8.1pt;height:0pt;width:69.25pt;z-index:251659264;mso-width-relative:page;mso-height-relative:page;" filled="f" stroked="t" coordsize="21600,21600" o:gfxdata="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MjLdMPXAAAACQEAAA8A&#10;AAAAAAAAAQAgAAAAIgAAAGRycy9kb3ducmV2LnhtbFBLAQIUABQAAAAIAIdO4kAxzrFVpgEAAGAD&#10;AAAOAAAAAAAAAAEAIAAAACYBAABkcnMvZTJvRG9jLnhtbFBLBQYAAAAABgAGAFkBAAA+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4634033F">
            <w:pPr>
              <w:spacing w:before="12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Số: 055/QĐ-VKSKV7</w:t>
            </w:r>
          </w:p>
          <w:p w14:paraId="16F54B66">
            <w:pPr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</w:p>
        </w:tc>
        <w:tc>
          <w:tcPr>
            <w:tcW w:w="6226" w:type="dxa"/>
          </w:tcPr>
          <w:p w14:paraId="0F0611C9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21703F1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sz w:val="28"/>
                <w:szCs w:val="28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844550</wp:posOffset>
                      </wp:positionH>
                      <wp:positionV relativeFrom="paragraph">
                        <wp:posOffset>243205</wp:posOffset>
                      </wp:positionV>
                      <wp:extent cx="2171065" cy="0"/>
                      <wp:effectExtent l="0" t="4445" r="0" b="5080"/>
                      <wp:wrapNone/>
                      <wp:docPr id="3" name="Line 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106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94" o:spid="_x0000_s1026" o:spt="20" style="position:absolute;left:0pt;margin-left:66.5pt;margin-top:19.15pt;height:0pt;width:170.95pt;z-index:251659264;mso-width-relative:page;mso-height-relative:page;" filled="f" stroked="t" coordsize="21600,21600" o:gfxdata="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Jgyd5DZAAAACQEA&#10;AA8AAAAAAAAAAQAgAAAAIgAAAGRycy9kb3ducmV2LnhtbFBLAQIUABQAAAAIAIdO4kC1NsZSpwEA&#10;AGEDAAAOAAAAAAAAAAEAIAAAACgBAABkcnMvZTJvRG9jLnhtbFBLBQYAAAAABgAGAFkBAABBBQAA&#10;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br w:type="textWrapping"/>
            </w:r>
          </w:p>
          <w:p w14:paraId="56B881B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D47992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i/>
                <w:iCs/>
                <w:sz w:val="28"/>
                <w:szCs w:val="28"/>
              </w:rPr>
              <w:t xml:space="preserve">TP. Hồ Chí Minh, ngày 20 tháng 6 năm 2026</w:t>
            </w:r>
          </w:p>
        </w:tc>
      </w:tr>
    </w:tbl>
    <w:p w14:paraId="134BC9DB">
      <w:pPr>
        <w:jc w:val="both"/>
        <w:rPr>
          <w:rFonts w:ascii="Times New Roman" w:hAnsi="Times New Roman" w:cs="Times New Roman"/>
          <w:b/>
          <w:bCs/>
        </w:rPr>
      </w:pPr>
    </w:p>
    <w:p w14:paraId="7896253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QUYẾT ĐỊNH </w:t>
      </w:r>
    </w:p>
    <w:p w14:paraId="31D344D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HỦY BỎ BIỆN PHÁP CẤM ĐI KHỎI NƠI CƯ TRÚ</w:t>
      </w:r>
    </w:p>
    <w:p w14:paraId="0987B32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DFED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280" w:firstLineChars="10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VIỆN TRƯỞNG VIỆN KIỂM SÁT NHÂN DÂN KHU VỰC 7</w:t>
      </w:r>
    </w:p>
    <w:p w14:paraId="14A5C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Căn cứ các điều 41, 123, 125 và 165 của Bộ luật Tố tụng hình sự; </w:t>
      </w:r>
    </w:p>
    <w:p w14:paraId="09B75B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0" w:name="_Hlk205966087"/>
      <w:r>
        <w:rPr>
          <w:rFonts w:hint="default" w:ascii="Times New Roman" w:hAnsi="Times New Roman" w:cs="Times New Roman"/>
          <w:sz w:val="28"/>
          <w:szCs w:val="28"/>
        </w:rPr>
        <w:t>Căn cứ Điều 135 của Luật Tư pháp người chưa thành niên;</w:t>
      </w:r>
      <w:bookmarkEnd w:id="0"/>
    </w:p>
    <w:p w14:paraId="298F4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Căn cứ Căn cứ Lệnh bắt người bị giữ trong trường hợp khẩn cấp số 30/LB-VKSKV7 và Quyết định tạm giữ số 31/QĐ-VKSKV7</w:t>
      </w:r>
    </w:p>
    <w:p w14:paraId="3A8B52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Căn cứ Căn cứ Quyết định số 50/QĐ-VKSKV7 ngày 18/6/2026 về việc truy tố bị can trong vụ án hình sự số 50/2026/NVHS </w:t>
      </w:r>
    </w:p>
    <w:p w14:paraId="0D1DD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Bị can đã được thay đổi biện pháp ngăn chặn từ tạm giữ sang cấm đi khỏi nơi cư trú theo Quyết định số 35/QĐ-VKSKV7</w:t>
      </w:r>
    </w:p>
    <w:p w14:paraId="118C0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16D4EF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Điều 1. Hủy bỏ Quyết định tạm giữ số 31/QĐ-VKSKV7 ngày 15/6/2026 đối với bị can Nguyễn Văn Tuấn</w:t>
      </w:r>
    </w:p>
    <w:p w14:paraId="3DB81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Họ tên: NGUYỄN VĂN TUẤN                               Giới tính: Nam</w:t>
      </w:r>
    </w:p>
    <w:p w14:paraId="15CAF6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Tên gọi khác: Tú</w:t>
      </w:r>
    </w:p>
    <w:p w14:paraId="0B2B44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Sinh ngày 15 tháng 8 năm 1992 tại: Quận 1, TP. Hồ Chí Minh</w:t>
      </w:r>
    </w:p>
    <w:p w14:paraId="5BDD47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Quốc tịch: Việt Nam;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  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Dân tộc: Kinh;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  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Tôn giáo: Không</w:t>
      </w:r>
    </w:p>
    <w:p w14:paraId="481D6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Nghề nghiệp: Kinh doanh tự do</w:t>
      </w:r>
    </w:p>
    <w:p w14:paraId="66A9B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079092012345</w:t>
      </w:r>
    </w:p>
    <w:p w14:paraId="65F312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Nơi thường trú: 123 Đường Nguyễn Trãi, Quận 1, TP. Hồ Chí Minh</w:t>
      </w:r>
    </w:p>
    <w:p w14:paraId="4350C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Nơi tạm trú: 456 Đường Lê Lợi, Quận 3, TP. Hồ Chí Minh</w:t>
      </w:r>
    </w:p>
    <w:p w14:paraId="3E017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Nơi ở hiện tại: 456 Đường Lê Lợi, Quận 3, TP. Hồ Chí Minh</w:t>
      </w:r>
    </w:p>
    <w:p w14:paraId="0472F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bị khởi tố về tội Lừa đảo chiếm đoạt tài sản quy định tại Điều 174 Bộ luật Hình sự của Bộ luật Hình sự số 100/2015/QH13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4B56A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/>
        </w:rPr>
        <w:t xml:space="preserve">Điều 2. </w:t>
      </w:r>
      <w:r>
        <w:rPr>
          <w:rFonts w:hint="default" w:ascii="Times New Roman" w:hAnsi="Times New Roman" w:cs="Times New Roman"/>
          <w:b w:val="0"/>
          <w:bCs/>
        </w:rPr>
        <w:t xml:space="preserve">Quyết định này được giao ngay cho bị can và lưu hồ sơ vụ án. Cơ quan Công an Quận 1 có trách nhiệm thực hiện</w:t>
      </w:r>
    </w:p>
    <w:p w14:paraId="1AF20B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bCs/>
        </w:rPr>
      </w:pPr>
    </w:p>
    <w:p w14:paraId="37FA1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bCs/>
        </w:rPr>
      </w:pPr>
    </w:p>
    <w:p w14:paraId="1976F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bCs/>
        </w:rPr>
      </w:pPr>
      <w:bookmarkStart w:id="1" w:name="_GoBack"/>
      <w:bookmarkEnd w:id="1"/>
    </w:p>
    <w:tbl>
      <w:tblPr>
        <w:tblStyle w:val="4"/>
        <w:tblW w:w="981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0"/>
        <w:gridCol w:w="4904"/>
      </w:tblGrid>
      <w:tr w14:paraId="59E88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0" w:type="dxa"/>
            <w:tcBorders>
              <w:tl2br w:val="nil"/>
            </w:tcBorders>
            <w:shd w:val="clear" w:color="auto" w:fill="FFFFFF"/>
            <w:vAlign w:val="center"/>
          </w:tcPr>
          <w:p w14:paraId="7862D8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i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color w:val="000000"/>
                <w:sz w:val="22"/>
                <w:szCs w:val="22"/>
              </w:rPr>
              <w:t>Nơi nhận:</w:t>
            </w:r>
          </w:p>
          <w:p w14:paraId="64351D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i w:val="0"/>
                <w:i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/>
                <w:color w:val="000000"/>
                <w:sz w:val="22"/>
                <w:szCs w:val="22"/>
              </w:rPr>
              <w:t xml:space="preserve">- Cơ quan Cảnh sát điều tra Công an TP. Hồ Chí Minh;</w:t>
            </w:r>
          </w:p>
          <w:p w14:paraId="45051A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i w:val="0"/>
                <w:i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/>
                <w:color w:val="000000"/>
                <w:sz w:val="22"/>
                <w:szCs w:val="22"/>
              </w:rPr>
              <w:t xml:space="preserve">- Công an Quận 1, TP. Hồ Chí Minh;</w:t>
            </w:r>
          </w:p>
          <w:p w14:paraId="490AAC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i w:val="0"/>
                <w:i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/>
                <w:color w:val="000000"/>
                <w:sz w:val="22"/>
                <w:szCs w:val="22"/>
              </w:rPr>
              <w:t xml:space="preserve">- Nguyễn Văn Tuấn (bị can);</w:t>
            </w:r>
          </w:p>
          <w:p w14:paraId="2801B7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jc w:val="both"/>
              <w:textAlignment w:val="auto"/>
              <w:rPr>
                <w:rFonts w:ascii="Times New Roman" w:hAnsi="Times New Roman" w:eastAsia="MS Mincho;ＭＳ 明朝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/>
                <w:color w:val="000000"/>
                <w:sz w:val="22"/>
                <w:szCs w:val="22"/>
              </w:rPr>
              <w:t xml:space="preserve">- Lưu: HSVA, HSKS, VP.</w:t>
            </w:r>
          </w:p>
        </w:tc>
        <w:tc>
          <w:tcPr>
            <w:tcW w:w="4904" w:type="dxa"/>
            <w:shd w:val="clear" w:color="auto" w:fill="FFFFFF"/>
            <w:vAlign w:val="center"/>
          </w:tcPr>
          <w:p w14:paraId="45F3DAE0">
            <w:pPr>
              <w:keepNext w:val="0"/>
              <w:keepLines w:val="0"/>
              <w:pageBreakBefore w:val="0"/>
              <w:widowControl/>
              <w:tabs>
                <w:tab w:val="left" w:pos="934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ind w:right="186"/>
              <w:jc w:val="center"/>
              <w:textAlignment w:val="auto"/>
              <w:rPr>
                <w:rFonts w:hint="default" w:ascii="Times New Roman" w:hAnsi="Times New Roman" w:cs="Times New Roman"/>
                <w:b/>
                <w:bCs w:val="0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8"/>
                <w:szCs w:val="28"/>
                <w:vertAlign w:val="baseline"/>
              </w:rPr>
              <w:t xml:space="preserve">KT. VIỆN TRƯỞNG</w:t>
            </w:r>
          </w:p>
          <w:p w14:paraId="5049B81C">
            <w:pPr>
              <w:keepNext w:val="0"/>
              <w:keepLines w:val="0"/>
              <w:pageBreakBefore w:val="0"/>
              <w:widowControl/>
              <w:tabs>
                <w:tab w:val="left" w:pos="934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ind w:right="186"/>
              <w:jc w:val="center"/>
              <w:textAlignment w:val="auto"/>
              <w:rPr>
                <w:rFonts w:hint="default" w:ascii="Times New Roman" w:hAnsi="Times New Roman" w:cs="Times New Roman"/>
                <w:b/>
                <w:bCs w:val="0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8"/>
                <w:szCs w:val="28"/>
                <w:vertAlign w:val="baseline"/>
              </w:rPr>
              <w:t xml:space="preserve">PHÓ VIỆN TRƯỞNG</w:t>
            </w:r>
          </w:p>
          <w:p w14:paraId="7F811D93">
            <w:pPr>
              <w:keepNext w:val="0"/>
              <w:keepLines w:val="0"/>
              <w:pageBreakBefore w:val="0"/>
              <w:widowControl/>
              <w:tabs>
                <w:tab w:val="left" w:pos="934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ind w:right="186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/>
                <w:color w:val="000000"/>
                <w:sz w:val="28"/>
                <w:szCs w:val="28"/>
                <w:vertAlign w:val="superscript"/>
              </w:rPr>
            </w:pPr>
          </w:p>
          <w:p w14:paraId="217E74B0">
            <w:pPr>
              <w:keepNext w:val="0"/>
              <w:keepLines w:val="0"/>
              <w:pageBreakBefore w:val="0"/>
              <w:widowControl/>
              <w:tabs>
                <w:tab w:val="left" w:pos="934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ind w:right="186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/>
                <w:color w:val="000000"/>
                <w:sz w:val="28"/>
                <w:szCs w:val="28"/>
                <w:vertAlign w:val="superscript"/>
              </w:rPr>
            </w:pPr>
          </w:p>
          <w:p w14:paraId="7BC84F87">
            <w:pPr>
              <w:keepNext w:val="0"/>
              <w:keepLines w:val="0"/>
              <w:pageBreakBefore w:val="0"/>
              <w:widowControl/>
              <w:tabs>
                <w:tab w:val="left" w:pos="934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ind w:left="252" w:right="186"/>
              <w:jc w:val="center"/>
              <w:textAlignment w:val="auto"/>
              <w:rPr>
                <w:rFonts w:ascii="Times New Roman" w:hAnsi="Times New Roman" w:eastAsia="MS Mincho;ＭＳ 明朝" w:cs="Times New Roman"/>
                <w:b w:val="0"/>
                <w:i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</w:rPr>
              <w:t xml:space="preserve">NGUYỄN THỊ HƯƠNG GIANG</w:t>
            </w:r>
          </w:p>
        </w:tc>
      </w:tr>
    </w:tbl>
    <w:p w14:paraId="3A44E476">
      <w:pPr>
        <w:spacing w:before="120" w:after="0"/>
        <w:jc w:val="both"/>
        <w:rPr>
          <w:rFonts w:ascii="Times New Roman" w:hAnsi="Times New Roman" w:cs="Times New Roman"/>
        </w:rPr>
      </w:pPr>
    </w:p>
    <w:p w14:paraId="23BD21CC">
      <w:pPr>
        <w:rPr>
          <w:rFonts w:ascii="Times New Roman" w:hAnsi="Times New Roman" w:cs="Times New Roman"/>
        </w:rPr>
      </w:pPr>
    </w:p>
    <w:sectPr>
      <w:footnotePr>
        <w:numFmt w:val="decimal"/>
      </w:footnotePr>
      <w:pgSz w:w="11906" w:h="16838"/>
      <w:pgMar w:top="0" w:right="864" w:bottom="288" w:left="1152" w:header="0" w:footer="0" w:gutter="0"/>
      <w:pgNumType w:fmt="decimal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;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112A527E"/>
    <w:rsid w:val="14A24622"/>
    <w:rsid w:val="225C2614"/>
    <w:rsid w:val="26B96187"/>
    <w:rsid w:val="2AAC017D"/>
    <w:rsid w:val="4147645F"/>
    <w:rsid w:val="444467B2"/>
    <w:rsid w:val="4D3A1520"/>
    <w:rsid w:val="4D7B21E4"/>
    <w:rsid w:val="51940D77"/>
    <w:rsid w:val="5C8E7E55"/>
    <w:rsid w:val="5CB20421"/>
    <w:rsid w:val="68442F70"/>
    <w:rsid w:val="6B8C2AF0"/>
    <w:rsid w:val="730858C4"/>
    <w:rsid w:val="79420E37"/>
    <w:rsid w:val="7C9124C4"/>
    <w:rsid w:val="7E0C7AC0"/>
    <w:rsid w:val="7F5565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3">
    <w:name w:val="Frame Contents"/>
    <w:basedOn w:val="1"/>
    <w:qFormat/>
    <w:uiPriority w:val="0"/>
  </w:style>
  <w:style w:type="paragraph" w:customStyle="1" w:styleId="24">
    <w:name w:val="Table Contents"/>
    <w:basedOn w:val="1"/>
    <w:qFormat/>
    <w:uiPriority w:val="0"/>
    <w:pPr>
      <w:widowControl w:val="0"/>
      <w:suppressLineNumbers/>
    </w:pPr>
  </w:style>
  <w:style w:type="paragraph" w:customStyle="1" w:styleId="25">
    <w:name w:val="Table Heading"/>
    <w:basedOn w:val="24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139</Words>
  <Characters>1230</Characters>
  <TotalTime>54</TotalTime>
  <ScaleCrop>false</ScaleCrop>
  <LinksUpToDate>false</LinksUpToDate>
  <CharactersWithSpaces>1375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2018-01-06T19:20:00Z</dcterms:created>
  <dc:creator>PC</dc:creator>
  <cp:lastModifiedBy>Binh Thanh</cp:lastModifiedBy>
  <cp:lastPrinted>2026-01-08T09:32:00Z</cp:lastPrinted>
  <dcterms:modified xsi:type="dcterms:W3CDTF">2026-05-19T08:48:17Z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A118C6D985704628BAB5B9502FC2BAEF_12</vt:lpwstr>
  </property>
</Properties>
</file>