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1908B">
      <w:pPr>
        <w:rPr>
          <w:rFonts w:hint="default" w:ascii="Times New Roman" w:hAnsi="Times New Roman" w:cs="Times New Roman"/>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4082415</wp:posOffset>
                </wp:positionH>
                <wp:positionV relativeFrom="paragraph">
                  <wp:posOffset>-47625</wp:posOffset>
                </wp:positionV>
                <wp:extent cx="2196465" cy="455930"/>
                <wp:effectExtent l="0" t="0" r="0" b="0"/>
                <wp:wrapNone/>
                <wp:docPr id="1" name="Frame1"/>
                <wp:cNvGraphicFramePr/>
                <a:graphic xmlns:a="http://schemas.openxmlformats.org/drawingml/2006/main">
                  <a:graphicData uri="http://schemas.microsoft.com/office/word/2010/wordprocessingShape">
                    <wps:wsp>
                      <wps:cNvSpPr txBox="1"/>
                      <wps:spPr>
                        <a:xfrm>
                          <a:off x="0" y="0"/>
                          <a:ext cx="2196465" cy="455930"/>
                        </a:xfrm>
                        <a:prstGeom prst="rect">
                          <a:avLst/>
                        </a:prstGeom>
                        <a:solidFill>
                          <a:srgbClr val="FFFFFF"/>
                        </a:solidFill>
                      </wps:spPr>
                      <wps:txbx>
                        <w:txbxContent>
                          <w:p w14:paraId="30FD1444">
                            <w:pPr>
                              <w:jc w:val="center"/>
                            </w:pPr>
                            <w:r>
                              <w:rPr>
                                <w:rFonts w:ascii="Times New Roman" w:hAnsi="Times New Roman" w:cs="Times New Roman"/>
                                <w:b/>
                                <w:bCs/>
                                <w:sz w:val="16"/>
                                <w:szCs w:val="16"/>
                              </w:rPr>
                              <w:t>Mẫu số 141/HS</w:t>
                            </w:r>
                          </w:p>
                          <w:p w14:paraId="3A7F400B">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29EADA46">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3C75FFA2">
                            <w:pPr>
                              <w:jc w:val="center"/>
                              <w:rPr>
                                <w:rFonts w:ascii="Times New Roman" w:hAnsi="Times New Roman" w:cs="Times New Roman"/>
                                <w:i/>
                                <w:iCs/>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21.45pt;margin-top:-3.75pt;height:35.9pt;width:172.95pt;z-index:251659264;mso-width-relative:page;mso-height-relative:page;" fillcolor="#FFFFFF" filled="t" stroked="f" coordsize="21600,21600" o:gfxdata="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JgmAP2AAAAAkBAAAPAAAAAAAAAAEAIAAAACIAAABkcnMv&#10;ZG93bnJldi54bWxQSwECFAAUAAAACACHTuJA66LmnMoBAACnAwAADgAAAAAAAAABACAAAAAnAQAA&#10;ZHJzL2Uyb0RvYy54bWxQSwUGAAAAAAYABgBZAQAAYwUAAAAA&#10;">
                <v:fill on="t" focussize="0,0"/>
                <v:stroke on="f"/>
                <v:imagedata o:title=""/>
                <o:lock v:ext="edit" aspectratio="f"/>
                <v:textbox inset="7.25pt,3.65pt,7.25pt,3.65pt">
                  <w:txbxContent>
                    <w:p w14:paraId="30FD1444">
                      <w:pPr>
                        <w:jc w:val="center"/>
                      </w:pPr>
                      <w:r>
                        <w:rPr>
                          <w:rFonts w:ascii="Times New Roman" w:hAnsi="Times New Roman" w:cs="Times New Roman"/>
                          <w:b/>
                          <w:bCs/>
                          <w:sz w:val="16"/>
                          <w:szCs w:val="16"/>
                        </w:rPr>
                        <w:t>Mẫu số 141/HS</w:t>
                      </w:r>
                    </w:p>
                    <w:p w14:paraId="3A7F400B">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29EADA46">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3C75FFA2">
                      <w:pPr>
                        <w:jc w:val="center"/>
                        <w:rPr>
                          <w:rFonts w:ascii="Times New Roman" w:hAnsi="Times New Roman" w:cs="Times New Roman"/>
                          <w:i/>
                          <w:iCs/>
                          <w:sz w:val="16"/>
                          <w:szCs w:val="16"/>
                        </w:rPr>
                      </w:pPr>
                    </w:p>
                  </w:txbxContent>
                </v:textbox>
              </v:shape>
            </w:pict>
          </mc:Fallback>
        </mc:AlternateContent>
      </w:r>
    </w:p>
    <w:p w14:paraId="43F43720">
      <w:pPr>
        <w:rPr>
          <w:rFonts w:hint="default" w:ascii="Times New Roman" w:hAnsi="Times New Roman" w:cs="Times New Roman"/>
        </w:rPr>
      </w:pPr>
    </w:p>
    <w:tbl>
      <w:tblPr>
        <w:tblStyle w:val="4"/>
        <w:tblW w:w="10140" w:type="dxa"/>
        <w:jc w:val="center"/>
        <w:tblLayout w:type="fixed"/>
        <w:tblCellMar>
          <w:top w:w="0" w:type="dxa"/>
          <w:left w:w="108" w:type="dxa"/>
          <w:bottom w:w="0" w:type="dxa"/>
          <w:right w:w="108" w:type="dxa"/>
        </w:tblCellMar>
      </w:tblPr>
      <w:tblGrid>
        <w:gridCol w:w="3780"/>
        <w:gridCol w:w="6360"/>
      </w:tblGrid>
      <w:tr w14:paraId="2B6EB6DD">
        <w:tblPrEx>
          <w:tblCellMar>
            <w:top w:w="0" w:type="dxa"/>
            <w:left w:w="108" w:type="dxa"/>
            <w:bottom w:w="0" w:type="dxa"/>
            <w:right w:w="108" w:type="dxa"/>
          </w:tblCellMar>
        </w:tblPrEx>
        <w:trPr>
          <w:trHeight w:val="1681" w:hRule="atLeast"/>
          <w:jc w:val="center"/>
        </w:trPr>
        <w:tc>
          <w:tcPr>
            <w:tcW w:w="3780" w:type="dxa"/>
          </w:tcPr>
          <w:p w14:paraId="418CCAD6">
            <w:pPr>
              <w:pStyle w:val="2"/>
              <w:spacing w:before="0" w:after="0" w:line="240" w:lineRule="auto"/>
              <w:ind w:left="0" w:firstLine="0"/>
              <w:rPr>
                <w:rFonts w:hint="default" w:ascii="Times New Roman" w:hAnsi="Times New Roman" w:cs="Times New Roman"/>
                <w:b/>
                <w:bCs w:val="0"/>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b/>
                <w:bCs w:val="0"/>
                <w:sz w:val="26"/>
                <w:szCs w:val="26"/>
              </w:rPr>
              <w:br w:type="textWrapping"/>
            </w:r>
            <w:r>
              <w:rPr>
                <w:rFonts w:hint="default" w:ascii="Times New Roman" w:hAnsi="Times New Roman" w:eastAsia="SimSun" w:cs="Times New Roman"/>
                <w:b/>
                <w:bCs w:val="0"/>
                <w:sz w:val="26"/>
                <w:szCs w:val="26"/>
              </w:rPr>
              <w:t xml:space="preserve">VIỆN KIỂM SÁT NHÂN DÂN KHU VỰC 7</w:t>
            </w:r>
          </w:p>
          <w:p w14:paraId="0754005B">
            <w:pPr>
              <w:jc w:val="center"/>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699135</wp:posOffset>
                      </wp:positionH>
                      <wp:positionV relativeFrom="paragraph">
                        <wp:posOffset>36830</wp:posOffset>
                      </wp:positionV>
                      <wp:extent cx="856615" cy="5080"/>
                      <wp:effectExtent l="0" t="4445" r="6985" b="9525"/>
                      <wp:wrapNone/>
                      <wp:docPr id="2" name="Straight Connector 2"/>
                      <wp:cNvGraphicFramePr/>
                      <a:graphic xmlns:a="http://schemas.openxmlformats.org/drawingml/2006/main">
                        <a:graphicData uri="http://schemas.microsoft.com/office/word/2010/wordprocessingShape">
                          <wps:wsp>
                            <wps:cNvCnPr/>
                            <wps:spPr>
                              <a:xfrm>
                                <a:off x="0" y="0"/>
                                <a:ext cx="856615" cy="508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5.05pt;margin-top:2.9pt;height:0.4pt;width:67.45pt;z-index:251659264;mso-width-relative:page;mso-height-relative:page;" filled="f" stroked="t" coordsize="21600,21600" o:gfxdata="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6U7&#10;FNYAAAAHAQAADwAAAAAAAAABACAAAAAiAAAAZHJzL2Rvd25yZXYueG1sUEsBAhQAFAAAAAgAh07i&#10;QJZbeVSyAQAAbwMAAA4AAAAAAAAAAQAgAAAAJQEAAGRycy9lMm9Eb2MueG1sUEsFBgAAAAAGAAYA&#10;WQEAAEkFAAAAAA==&#10;">
                      <v:fill on="f" focussize="0,0"/>
                      <v:stroke weight="0.737007874015748pt" color="#000000" joinstyle="miter"/>
                      <v:imagedata o:title=""/>
                      <o:lock v:ext="edit" aspectratio="f"/>
                    </v:line>
                  </w:pict>
                </mc:Fallback>
              </mc:AlternateContent>
            </w:r>
          </w:p>
          <w:p w14:paraId="0B618C56">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141/QĐ-VKSKV7</w:t>
            </w:r>
          </w:p>
          <w:p w14:paraId="0996EA22">
            <w:pPr>
              <w:keepNext/>
              <w:numPr>
                <w:ilvl w:val="0"/>
                <w:numId w:val="0"/>
              </w:numPr>
              <w:jc w:val="center"/>
              <w:outlineLvl w:val="0"/>
              <w:rPr>
                <w:rFonts w:hint="default" w:ascii="Times New Roman" w:hAnsi="Times New Roman" w:cs="Times New Roman"/>
                <w:b/>
                <w:sz w:val="24"/>
                <w:lang w:val="it-IT"/>
              </w:rPr>
            </w:pPr>
          </w:p>
        </w:tc>
        <w:tc>
          <w:tcPr>
            <w:tcW w:w="6360" w:type="dxa"/>
          </w:tcPr>
          <w:p w14:paraId="5F1D8F97">
            <w:pPr>
              <w:keepNext/>
              <w:numPr>
                <w:ilvl w:val="0"/>
                <w:numId w:val="0"/>
              </w:numPr>
              <w:jc w:val="center"/>
              <w:outlineLvl w:val="0"/>
              <w:rPr>
                <w:rFonts w:hint="default" w:ascii="Times New Roman" w:hAnsi="Times New Roman" w:cs="Times New Roman"/>
                <w:b/>
                <w:bCs/>
                <w:sz w:val="26"/>
                <w:szCs w:val="26"/>
              </w:rPr>
            </w:pPr>
            <w:r>
              <w:rPr>
                <w:rFonts w:hint="default" w:ascii="Times New Roman" w:hAnsi="Times New Roman" w:cs="Times New Roman"/>
                <w:b/>
                <w:sz w:val="26"/>
                <w:szCs w:val="26"/>
              </w:rPr>
              <w:t>CỘNG HÒA XÃ HỘI CHỦ NGHĨA VIỆT NAM</w:t>
            </w:r>
          </w:p>
          <w:p w14:paraId="0B1FC48A">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0DCD416B">
            <w:pPr>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868680</wp:posOffset>
                      </wp:positionH>
                      <wp:positionV relativeFrom="paragraph">
                        <wp:posOffset>27940</wp:posOffset>
                      </wp:positionV>
                      <wp:extent cx="2168525" cy="0"/>
                      <wp:effectExtent l="0" t="4445" r="0" b="5080"/>
                      <wp:wrapNone/>
                      <wp:docPr id="3" name="Line 512"/>
                      <wp:cNvGraphicFramePr/>
                      <a:graphic xmlns:a="http://schemas.openxmlformats.org/drawingml/2006/main">
                        <a:graphicData uri="http://schemas.microsoft.com/office/word/2010/wordprocessingShape">
                          <wps:wsp>
                            <wps:cNvCnPr/>
                            <wps:spPr>
                              <a:xfrm>
                                <a:off x="0" y="0"/>
                                <a:ext cx="216852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512" o:spid="_x0000_s1026" o:spt="20" style="position:absolute;left:0pt;margin-left:68.4pt;margin-top:2.2pt;height:0pt;width:170.75pt;z-index:251659264;mso-width-relative:page;mso-height-relative:page;" filled="f" stroked="t" coordsize="21600,21600" o:gfxdata="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Gp+iZNYAAAAHAQAADwAA&#10;AAAAAAABACAAAAAiAAAAZHJzL2Rvd25yZXYueG1sUEsBAhQAFAAAAAgAh07iQNgUoQ6mAQAAYQMA&#10;AA4AAAAAAAAAAQAgAAAAJQEAAGRycy9lMm9Eb2MueG1sUEsFBgAAAAAGAAYAWQEAAD0FAAAAAA==&#10;">
                      <v:fill on="f" focussize="0,0"/>
                      <v:stroke weight="0.737007874015748pt" color="#000000" joinstyle="miter"/>
                      <v:imagedata o:title=""/>
                      <o:lock v:ext="edit" aspectratio="f"/>
                    </v:line>
                  </w:pict>
                </mc:Fallback>
              </mc:AlternateContent>
            </w:r>
            <w:r>
              <w:rPr>
                <w:rFonts w:hint="default" w:ascii="Times New Roman" w:hAnsi="Times New Roman" w:cs="Times New Roman"/>
                <w:iCs/>
              </w:rPr>
              <w:t xml:space="preserve">        </w:t>
            </w:r>
          </w:p>
          <w:p w14:paraId="6DCA8F46">
            <w:pPr>
              <w:jc w:val="center"/>
              <w:rPr>
                <w:rFonts w:hint="default" w:ascii="Times New Roman" w:hAnsi="Times New Roman" w:eastAsia="SimSun" w:cs="Times New Roman"/>
                <w:i/>
                <w:iCs/>
                <w:sz w:val="28"/>
                <w:szCs w:val="28"/>
              </w:rPr>
            </w:pPr>
          </w:p>
          <w:p w14:paraId="650D7FEA">
            <w:pPr>
              <w:jc w:val="center"/>
              <w:rPr>
                <w:rFonts w:hint="default" w:ascii="Times New Roman" w:hAnsi="Times New Roman" w:eastAsia="SimSun" w:cs="Times New Roman"/>
                <w:i/>
                <w:iCs/>
                <w:sz w:val="28"/>
                <w:szCs w:val="28"/>
              </w:rPr>
            </w:pPr>
            <w:bookmarkStart w:id="0" w:name="_GoBack"/>
            <w:bookmarkEnd w:id="0"/>
          </w:p>
          <w:p w14:paraId="2E4AFAB5">
            <w:pPr>
              <w:jc w:val="center"/>
              <w:rPr>
                <w:rFonts w:hint="default" w:ascii="Times New Roman" w:hAnsi="Times New Roman" w:cs="Times New Roman"/>
                <w:i/>
                <w:iCs/>
              </w:rPr>
            </w:pPr>
            <w:r>
              <w:rPr>
                <w:rFonts w:hint="default" w:ascii="Times New Roman" w:hAnsi="Times New Roman" w:eastAsia="SimSun" w:cs="Times New Roman"/>
                <w:i/>
                <w:iCs/>
                <w:sz w:val="28"/>
                <w:szCs w:val="28"/>
              </w:rPr>
              <w:t xml:space="preserve">TP. Hồ Chí Minh, ngày 20 tháng 6 năm 2026</w:t>
            </w:r>
          </w:p>
        </w:tc>
      </w:tr>
    </w:tbl>
    <w:p w14:paraId="487497CB">
      <w:pPr>
        <w:jc w:val="center"/>
        <w:rPr>
          <w:rFonts w:hint="default" w:ascii="Times New Roman" w:hAnsi="Times New Roman" w:cs="Times New Roman"/>
          <w:b/>
          <w:bCs/>
          <w:szCs w:val="28"/>
        </w:rPr>
      </w:pPr>
    </w:p>
    <w:p w14:paraId="3724779D">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560" w:firstLineChars="200"/>
        <w:jc w:val="center"/>
        <w:textAlignment w:val="auto"/>
        <w:rPr>
          <w:rFonts w:hint="default" w:ascii="Times New Roman" w:hAnsi="Times New Roman" w:cs="Times New Roman"/>
          <w:b/>
          <w:bCs/>
          <w:szCs w:val="28"/>
        </w:rPr>
      </w:pPr>
      <w:r>
        <w:rPr>
          <w:rFonts w:hint="default" w:ascii="Times New Roman" w:hAnsi="Times New Roman" w:cs="Times New Roman"/>
          <w:b/>
          <w:bCs/>
          <w:szCs w:val="28"/>
        </w:rPr>
        <w:t>QUYẾT ĐỊNH</w:t>
      </w:r>
    </w:p>
    <w:p w14:paraId="69520E5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560" w:firstLineChars="200"/>
        <w:jc w:val="center"/>
        <w:textAlignment w:val="auto"/>
        <w:rPr>
          <w:rFonts w:hint="default" w:ascii="Times New Roman" w:hAnsi="Times New Roman" w:cs="Times New Roman"/>
          <w:b/>
          <w:bCs/>
        </w:rPr>
      </w:pPr>
      <w:r>
        <w:rPr>
          <w:rFonts w:hint="default" w:ascii="Times New Roman" w:hAnsi="Times New Roman" w:cs="Times New Roman"/>
          <w:b/>
          <w:bCs/>
        </w:rPr>
        <w:t>Chuyển vụ án hình sự để truy tố theo thẩm quyền</w:t>
      </w:r>
    </w:p>
    <w:p w14:paraId="7E7ED3B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560" w:firstLineChars="200"/>
        <w:jc w:val="center"/>
        <w:textAlignment w:val="auto"/>
        <w:rPr>
          <w:rFonts w:hint="default" w:ascii="Times New Roman" w:hAnsi="Times New Roman" w:cs="Times New Roman"/>
          <w:b/>
          <w:bCs/>
        </w:rPr>
      </w:pPr>
    </w:p>
    <w:p w14:paraId="714865A6">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562" w:firstLineChars="200"/>
        <w:jc w:val="center"/>
        <w:textAlignment w:val="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753AAD59">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các điều 41, 89, 143, 153, 165, 244, 280, 281, 282 và 287 của Bộ luật Tố tụng hình sự;</w:t>
      </w:r>
    </w:p>
    <w:p w14:paraId="18F52EEA">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Quyết định số 50/QĐ-VKSKV7 ngày 18/6/2026 về việc truy tố bị can trong vụ án hình sự số 50/2026/NVHS</w:t>
      </w:r>
    </w:p>
    <w:p w14:paraId="213E094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Quyết định khởi tố bị can số 20/QĐ-VKSKV7 ngày 15/6/2026 đã được phê chuẩn</w:t>
      </w:r>
    </w:p>
    <w:p w14:paraId="79B8CE85">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Kết luận điều tra số 100/KL-VKSKV7 ngày 25/6/2026 của Cơ quan Cảnh sát điều tra</w:t>
      </w:r>
    </w:p>
    <w:p w14:paraId="7C7BC711">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560" w:firstLineChars="200"/>
        <w:jc w:val="both"/>
        <w:textAlignment w:val="auto"/>
        <w:rPr>
          <w:rFonts w:hint="default" w:ascii="Times New Roman" w:hAnsi="Times New Roman" w:cs="Times New Roman"/>
          <w:b/>
          <w:bCs/>
          <w:sz w:val="28"/>
          <w:szCs w:val="28"/>
        </w:rPr>
      </w:pPr>
      <w:r>
        <w:rPr>
          <w:rFonts w:hint="default" w:ascii="Times New Roman" w:hAnsi="Times New Roman" w:eastAsia="SimSun" w:cs="Times New Roman"/>
          <w:sz w:val="28"/>
          <w:szCs w:val="28"/>
        </w:rPr>
        <w:t xml:space="preserve">Vụ án có dấu hiệu thuộc thẩm quyền điều tra của CQĐT cấp tỉnh, cần chuyển hồ sơ đến Viện kiểm sát nhân dân cấp cao để thực hiện thủ tục chuyển điều tra</w:t>
      </w:r>
    </w:p>
    <w:p w14:paraId="674D6C16">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560" w:firstLineChars="20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21A4F83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560" w:firstLineChars="20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Chuyển hồ sơ vụ án hình sự số 50/2026/NVHS về tội Lừa đảo chiếm đoạt tài sản sang Viện kiểm sát nhân dân cấp cao tại TP. Hồ Chí Minh để thực hiện thủ tục chuyển điều tra theo quy định</w:t>
      </w:r>
    </w:p>
    <w:p w14:paraId="3AE38E8D">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480" w:firstLineChars="200"/>
        <w:jc w:val="both"/>
        <w:textAlignment w:val="auto"/>
        <w:rPr>
          <w:rFonts w:hint="default" w:ascii="Times New Roman" w:hAnsi="Times New Roman" w:eastAsia="SimSun" w:cs="Times New Roman"/>
          <w:sz w:val="24"/>
          <w:szCs w:val="24"/>
        </w:rPr>
      </w:pPr>
    </w:p>
    <w:tbl>
      <w:tblPr>
        <w:tblStyle w:val="4"/>
        <w:tblW w:w="9214" w:type="dxa"/>
        <w:tblInd w:w="108" w:type="dxa"/>
        <w:tblLayout w:type="fixed"/>
        <w:tblCellMar>
          <w:top w:w="0" w:type="dxa"/>
          <w:left w:w="108" w:type="dxa"/>
          <w:bottom w:w="0" w:type="dxa"/>
          <w:right w:w="108" w:type="dxa"/>
        </w:tblCellMar>
      </w:tblPr>
      <w:tblGrid>
        <w:gridCol w:w="5204"/>
        <w:gridCol w:w="4010"/>
      </w:tblGrid>
      <w:tr w14:paraId="33D2FAC0">
        <w:tblPrEx>
          <w:tblCellMar>
            <w:top w:w="0" w:type="dxa"/>
            <w:left w:w="108" w:type="dxa"/>
            <w:bottom w:w="0" w:type="dxa"/>
            <w:right w:w="108" w:type="dxa"/>
          </w:tblCellMar>
        </w:tblPrEx>
        <w:trPr>
          <w:trHeight w:val="1747" w:hRule="atLeast"/>
        </w:trPr>
        <w:tc>
          <w:tcPr>
            <w:tcW w:w="5204" w:type="dxa"/>
          </w:tcPr>
          <w:p w14:paraId="051D914F">
            <w:pPr>
              <w:rPr>
                <w:rFonts w:hint="default" w:ascii="Times New Roman" w:hAnsi="Times New Roman" w:cs="Times New Roman"/>
                <w:b/>
                <w:i/>
                <w:sz w:val="24"/>
              </w:rPr>
            </w:pPr>
            <w:r>
              <w:rPr>
                <w:rFonts w:hint="default" w:ascii="Times New Roman" w:hAnsi="Times New Roman" w:cs="Times New Roman"/>
                <w:b/>
                <w:i/>
                <w:sz w:val="24"/>
              </w:rPr>
              <w:t>Nơi nhận:</w:t>
            </w:r>
          </w:p>
          <w:p w14:paraId="09831473">
            <w:pPr>
              <w:spacing w:line="240" w:lineRule="auto"/>
              <w:ind w:left="-108" w:right="0"/>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Cơ quan Cảnh sát điều tra Công an TP. Hồ Chí Minh;</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Nguyễn Văn Tuấn (bị can);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Viện kiểm sát nhân dân cấp cao tại TP. Hồ Chí Minh;</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Trại giam Quản Yên;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Lưu: HSVA, HSKS, VP.</w:t>
            </w:r>
          </w:p>
        </w:tc>
        <w:tc>
          <w:tcPr>
            <w:tcW w:w="4010" w:type="dxa"/>
          </w:tcPr>
          <w:p w14:paraId="09889961">
            <w:pPr>
              <w:keepNext/>
              <w:numPr>
                <w:ilvl w:val="0"/>
                <w:numId w:val="0"/>
              </w:numPr>
              <w:jc w:val="center"/>
              <w:outlineLvl w:val="1"/>
              <w:rPr>
                <w:rFonts w:hint="default" w:ascii="Times New Roman" w:hAnsi="Times New Roman" w:cs="Times New Roman"/>
                <w:b/>
                <w:bCs/>
                <w:sz w:val="28"/>
                <w:szCs w:val="28"/>
                <w:lang w:val="pt-BR"/>
              </w:rPr>
            </w:pPr>
            <w:r>
              <w:rPr>
                <w:rFonts w:hint="default" w:ascii="Times New Roman" w:hAnsi="Times New Roman" w:eastAsia="SimSun" w:cs="Times New Roman"/>
                <w:b/>
                <w:bCs/>
                <w:sz w:val="28"/>
                <w:szCs w:val="28"/>
              </w:rPr>
              <w:t xml:space="preserve">KT. VIỆN TRƯỞNG</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PHÓ VIỆN TRƯỞNG</w:t>
            </w:r>
          </w:p>
          <w:p w14:paraId="13A7DEC8">
            <w:pPr>
              <w:jc w:val="center"/>
              <w:rPr>
                <w:rFonts w:hint="default" w:ascii="Times New Roman" w:hAnsi="Times New Roman" w:cs="Times New Roman"/>
                <w:i/>
                <w:sz w:val="28"/>
                <w:szCs w:val="28"/>
                <w:lang w:val="pt-BR"/>
              </w:rPr>
            </w:pPr>
          </w:p>
          <w:p w14:paraId="31D1ACD4">
            <w:pPr>
              <w:jc w:val="center"/>
              <w:rPr>
                <w:rFonts w:hint="default" w:ascii="Times New Roman" w:hAnsi="Times New Roman" w:cs="Times New Roman"/>
                <w:i/>
                <w:sz w:val="28"/>
                <w:szCs w:val="28"/>
                <w:lang w:val="pt-BR"/>
              </w:rPr>
            </w:pPr>
          </w:p>
          <w:p w14:paraId="6FC818BA">
            <w:pPr>
              <w:jc w:val="center"/>
              <w:rPr>
                <w:rFonts w:hint="default" w:ascii="Times New Roman" w:hAnsi="Times New Roman" w:cs="Times New Roman"/>
                <w:i/>
                <w:sz w:val="24"/>
                <w:lang w:val="pt-BR"/>
              </w:rPr>
            </w:pPr>
            <w:r>
              <w:rPr>
                <w:rFonts w:hint="default" w:ascii="Times New Roman" w:hAnsi="Times New Roman" w:eastAsia="SimSun" w:cs="Times New Roman"/>
                <w:b/>
                <w:bCs/>
                <w:sz w:val="28"/>
                <w:szCs w:val="28"/>
              </w:rPr>
              <w:t xml:space="preserve">NGUYỄN THỊ HƯƠNG GIANG</w:t>
            </w:r>
          </w:p>
        </w:tc>
      </w:tr>
    </w:tbl>
    <w:p w14:paraId="3E210337">
      <w:pPr>
        <w:jc w:val="both"/>
        <w:rPr>
          <w:rFonts w:hint="default" w:ascii="Times New Roman" w:hAnsi="Times New Roman" w:cs="Times New Roman"/>
        </w:rPr>
      </w:pPr>
    </w:p>
    <w:p w14:paraId="2C0CACD3">
      <w:pPr>
        <w:jc w:val="both"/>
        <w:rPr>
          <w:rFonts w:hint="default" w:ascii="Times New Roman" w:hAnsi="Times New Roman" w:cs="Times New Roman"/>
          <w:bCs/>
          <w:sz w:val="22"/>
          <w:szCs w:val="22"/>
        </w:rPr>
      </w:pPr>
    </w:p>
    <w:p w14:paraId="3806A90F">
      <w:pPr>
        <w:rPr>
          <w:rFonts w:hint="default" w:ascii="Times New Roman" w:hAnsi="Times New Roman" w:cs="Times New Roman"/>
          <w:bCs/>
          <w:sz w:val="22"/>
          <w:szCs w:val="22"/>
        </w:rPr>
      </w:pPr>
    </w:p>
    <w:sectPr>
      <w:footnotePr>
        <w:numFmt w:val="decimal"/>
      </w:footnotePr>
      <w:pgSz w:w="11906" w:h="16838"/>
      <w:pgMar w:top="862" w:right="862" w:bottom="289" w:left="1151"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02104009"/>
    <w:rsid w:val="1FB55FB3"/>
    <w:rsid w:val="2BFC4BED"/>
    <w:rsid w:val="3BE12498"/>
    <w:rsid w:val="46F3255C"/>
    <w:rsid w:val="4FEA6B2F"/>
    <w:rsid w:val="5E1A4042"/>
    <w:rsid w:val="7E1964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0"/>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0" w:after="140" w:line="276" w:lineRule="auto"/>
    </w:pPr>
  </w:style>
  <w:style w:type="paragraph" w:styleId="6">
    <w:name w:val="caption"/>
    <w:basedOn w:val="1"/>
    <w:qFormat/>
    <w:uiPriority w:val="0"/>
    <w:pPr>
      <w:suppressLineNumbers/>
      <w:spacing w:before="120" w:after="120"/>
    </w:pPr>
    <w:rPr>
      <w:rFonts w:cs="Lucida Sans"/>
      <w:i/>
      <w:iCs/>
      <w:sz w:val="24"/>
      <w:szCs w:val="24"/>
    </w:rPr>
  </w:style>
  <w:style w:type="character" w:styleId="7">
    <w:name w:val="endnote reference"/>
    <w:qFormat/>
    <w:uiPriority w:val="0"/>
    <w:rPr>
      <w:vertAlign w:val="superscript"/>
    </w:rPr>
  </w:style>
  <w:style w:type="character" w:styleId="8">
    <w:name w:val="footnote reference"/>
    <w:qFormat/>
    <w:uiPriority w:val="0"/>
    <w:rPr>
      <w:vertAlign w:val="superscript"/>
    </w:rPr>
  </w:style>
  <w:style w:type="paragraph" w:styleId="9">
    <w:name w:val="footnote text"/>
    <w:basedOn w:val="1"/>
    <w:qFormat/>
    <w:uiPriority w:val="0"/>
    <w:rPr>
      <w:sz w:val="20"/>
      <w:szCs w:val="20"/>
      <w:lang w:val="vi-VN"/>
    </w:rPr>
  </w:style>
  <w:style w:type="paragraph" w:styleId="10">
    <w:name w:val="List"/>
    <w:basedOn w:val="5"/>
    <w:qFormat/>
    <w:uiPriority w:val="0"/>
    <w:rPr>
      <w:rFonts w:cs="Lucida Sans"/>
    </w:rPr>
  </w:style>
  <w:style w:type="character" w:customStyle="1" w:styleId="11">
    <w:name w:val="WW8Num1z0"/>
    <w:qFormat/>
    <w:uiPriority w:val="0"/>
    <w:rPr>
      <w:rFonts w:ascii="Symbol" w:hAnsi="Symbol" w:cs="Symbol"/>
    </w:rPr>
  </w:style>
  <w:style w:type="character" w:customStyle="1" w:styleId="12">
    <w:name w:val="WW8Num1z2"/>
    <w:qFormat/>
    <w:uiPriority w:val="0"/>
    <w:rPr>
      <w:rFonts w:ascii="Courier New" w:hAnsi="Courier New" w:cs="Courier New"/>
    </w:rPr>
  </w:style>
  <w:style w:type="character" w:customStyle="1" w:styleId="13">
    <w:name w:val="WW8Num1z3"/>
    <w:qFormat/>
    <w:uiPriority w:val="0"/>
    <w:rPr>
      <w:rFonts w:ascii="Wingdings" w:hAnsi="Wingdings" w:cs="Wingdings"/>
    </w:rPr>
  </w:style>
  <w:style w:type="character" w:customStyle="1" w:styleId="14">
    <w:name w:val="Heading 5 Char"/>
    <w:qFormat/>
    <w:uiPriority w:val="0"/>
    <w:rPr>
      <w:rFonts w:ascii=".VnTime;Courier New" w:hAnsi=".VnTime;Courier New" w:eastAsia="Calibri" w:cs="Times New Roman"/>
      <w:b/>
      <w:szCs w:val="20"/>
      <w:lang w:val="vi-VN"/>
    </w:rPr>
  </w:style>
  <w:style w:type="character" w:customStyle="1" w:styleId="15">
    <w:name w:val="Footnote Text Char"/>
    <w:qFormat/>
    <w:uiPriority w:val="0"/>
    <w:rPr>
      <w:rFonts w:ascii=".VnTime;Courier New" w:hAnsi=".VnTime;Courier New" w:eastAsia="Calibri" w:cs="Times New Roman"/>
      <w:sz w:val="20"/>
      <w:szCs w:val="20"/>
      <w:lang w:val="vi-VN"/>
    </w:rPr>
  </w:style>
  <w:style w:type="character" w:customStyle="1" w:styleId="16">
    <w:name w:val="Footnote Characters"/>
    <w:qFormat/>
    <w:uiPriority w:val="0"/>
    <w:rPr>
      <w:vertAlign w:val="superscript"/>
    </w:rPr>
  </w:style>
  <w:style w:type="character" w:customStyle="1" w:styleId="17">
    <w:name w:val="Endnote Characters"/>
    <w:qFormat/>
    <w:uiPriority w:val="0"/>
  </w:style>
  <w:style w:type="paragraph" w:customStyle="1" w:styleId="18">
    <w:name w:val="Heading"/>
    <w:basedOn w:val="1"/>
    <w:next w:val="5"/>
    <w:qFormat/>
    <w:uiPriority w:val="0"/>
    <w:pPr>
      <w:keepNext/>
      <w:spacing w:before="240" w:after="120"/>
    </w:pPr>
    <w:rPr>
      <w:rFonts w:ascii="Liberation Sans" w:hAnsi="Liberation Sans" w:eastAsia="Microsoft YaHei" w:cs="Lucida Sans"/>
      <w:sz w:val="28"/>
      <w:szCs w:val="28"/>
    </w:rPr>
  </w:style>
  <w:style w:type="paragraph" w:customStyle="1" w:styleId="19">
    <w:name w:val="Index"/>
    <w:basedOn w:val="1"/>
    <w:qFormat/>
    <w:uiPriority w:val="0"/>
    <w:pPr>
      <w:suppressLineNumbers/>
    </w:pPr>
    <w:rPr>
      <w:rFonts w:cs="Lucida Sans"/>
    </w:rPr>
  </w:style>
  <w:style w:type="paragraph" w:customStyle="1" w:styleId="20">
    <w:name w:val="Medium Grid 1 - Accent 21"/>
    <w:basedOn w:val="1"/>
    <w:qFormat/>
    <w:uiPriority w:val="0"/>
    <w:pPr>
      <w:spacing w:before="0" w:after="0"/>
      <w:ind w:left="720" w:right="0" w:firstLine="0"/>
      <w:contextualSpacing/>
    </w:pPr>
    <w:rPr>
      <w:rFonts w:ascii="Times New Roman" w:hAnsi="Times New Roman" w:cs="Times New Roman"/>
      <w:szCs w:val="28"/>
    </w:rPr>
  </w:style>
  <w:style w:type="paragraph" w:customStyle="1" w:styleId="21">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2">
    <w:name w:val="Frame Contents"/>
    <w:basedOn w:val="1"/>
    <w:qFormat/>
    <w:uiPriority w:val="0"/>
  </w:style>
  <w:style w:type="paragraph" w:customStyle="1" w:styleId="23">
    <w:name w:val="Table Contents"/>
    <w:basedOn w:val="1"/>
    <w:qFormat/>
    <w:uiPriority w:val="0"/>
    <w:pPr>
      <w:widowControl w:val="0"/>
      <w:suppressLineNumbers/>
    </w:pPr>
  </w:style>
  <w:style w:type="paragraph" w:customStyle="1" w:styleId="24">
    <w:name w:val="Table Heading"/>
    <w:basedOn w:val="23"/>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53</Words>
  <Characters>785</Characters>
  <TotalTime>37</TotalTime>
  <ScaleCrop>false</ScaleCrop>
  <LinksUpToDate>false</LinksUpToDate>
  <CharactersWithSpaces>821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2018-01-04T14:23:00Z</dcterms:created>
  <dc:creator>apple</dc:creator>
  <cp:lastModifiedBy>Binh Thanh</cp:lastModifiedBy>
  <dcterms:modified xsi:type="dcterms:W3CDTF">2026-05-21T10:46:50Z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0CC938F02EBD4CD59596FC1652DEC8D1_12</vt:lpwstr>
  </property>
</Properties>
</file>