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9D3AA">
      <w:r>
        <w:rPr>
          <w:rFonts w:ascii="Times New Roman" w:hAnsi="Times New Roman"/>
        </w:rPr>
        <w:pict>
          <v:shape id="Text Box 511" o:spid="_x0000_s1026" o:spt="202" type="#_x0000_t202" style="position:absolute;left:0pt;margin-left:319.15pt;margin-top:-4.25pt;height:35.25pt;width:178.85pt;z-index:251660288;mso-width-relative:page;mso-height-relative:page;" fillcolor="#FFFFFF" filled="t" stroked="f" coordsize="21600,216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">
            <v:path/>
            <v:fill on="t" focussize="0,0"/>
            <v:stroke on="f"/>
            <v:imagedata o:title=""/>
            <o:lock v:ext="edit" grouping="f" rotation="f" text="f" aspectratio="f"/>
            <v:textbox>
              <w:txbxContent>
                <w:p w14:paraId="1C9D6953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148/HS</w:t>
                  </w:r>
                </w:p>
                <w:p w14:paraId="222A3B9F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</w:t>
                  </w:r>
                  <w:r>
                    <w:rPr>
                      <w:rFonts w:hint="default" w:ascii="Times New Roman" w:hAnsi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03</w:t>
                  </w:r>
                  <w:r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/2026/TT-VKSTC</w:t>
                  </w:r>
                </w:p>
                <w:p w14:paraId="2E93EE3F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</w:t>
                  </w:r>
                  <w:r>
                    <w:rPr>
                      <w:rFonts w:hint="default" w:ascii="Times New Roman" w:hAnsi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09</w:t>
                  </w:r>
                  <w:r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</w:t>
                  </w:r>
                  <w:r>
                    <w:rPr>
                      <w:rFonts w:hint="default" w:ascii="Times New Roman" w:hAnsi="Times New Roman"/>
                      <w:i/>
                      <w:iCs/>
                      <w:sz w:val="16"/>
                      <w:szCs w:val="16"/>
                      <w:lang w:val="vi-VN"/>
                    </w:rPr>
                    <w:t>02</w:t>
                  </w:r>
                  <w:r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/2026)</w:t>
                  </w:r>
                </w:p>
                <w:p w14:paraId="7C9B2E8D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1765DBC2"/>
    <w:tbl>
      <w:tblPr>
        <w:tblStyle w:val="4"/>
        <w:tblW w:w="1014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  <w:gridCol w:w="6360"/>
      </w:tblGrid>
      <w:tr w14:paraId="4FF92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  <w:jc w:val="center"/>
        </w:trPr>
        <w:tc>
          <w:tcPr>
            <w:tcW w:w="3780" w:type="dxa"/>
          </w:tcPr>
          <w:p w14:paraId="3C6F59A7">
            <w:pPr>
              <w:pStyle w:val="2"/>
              <w:spacing w:before="0" w:after="0" w:line="240" w:lineRule="auto"/>
              <w:ind w:left="0" w:firstLine="0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  <w:t xml:space="preserve">VIỆN KIỂM SÁT NHÂN DÂN THÀNH PHỐ HỒ CHÍ MINH</w:t>
            </w:r>
            <w:r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  <w:br w:type="textWrapping"/>
            </w:r>
            <w:r>
              <w:rPr>
                <w:rFonts w:ascii="Times New Roman" w:hAnsi="Times New Roman" w:cs="Times New Roman"/>
                <w:b/>
                <w:bCs w:val="0"/>
                <w:sz w:val="26"/>
                <w:szCs w:val="26"/>
                <w:lang w:val="en-US" w:eastAsia="en-US"/>
              </w:rPr>
              <w:t xml:space="preserve">VIỆN KIỂM SÁT NHÂN DÂN KHU VỰC 7</w:t>
            </w:r>
          </w:p>
          <w:p w14:paraId="6B3E25A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689610</wp:posOffset>
                      </wp:positionH>
                      <wp:positionV relativeFrom="paragraph">
                        <wp:posOffset>10160</wp:posOffset>
                      </wp:positionV>
                      <wp:extent cx="884555" cy="0"/>
                      <wp:effectExtent l="0" t="4445" r="0" b="508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4555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4.3pt;margin-top:0.8pt;height:0pt;width:69.65pt;z-index:251659264;mso-width-relative:page;mso-height-relative:page;" filled="f" stroked="t" coordsize="21600,21600" o:gfxdata="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xKvsK1QAA&#10;AAcBAAAPAAAAAAAAAAEAIAAAACIAAABkcnMvZG93bnJldi54bWxQSwECFAAUAAAACACHTuJAvrL/&#10;Hq8BAABsAwAADgAAAAAAAAABACAAAAAkAQAAZHJzL2Uyb0RvYy54bWxQSwUGAAAAAAYABgBZAQAA&#10;RQUAAAAA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48B7178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Số: 148/QĐ-VKSKV7</w:t>
            </w:r>
          </w:p>
          <w:p w14:paraId="4224F6B8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14:paraId="73F818D6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22DA61F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1F193991">
            <w:pPr>
              <w:jc w:val="both"/>
              <w:rPr>
                <w:rFonts w:ascii="Times New Roman" w:hAnsi="Times New Roman" w:cs="Times New Roman"/>
                <w:iCs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873760</wp:posOffset>
                      </wp:positionH>
                      <wp:positionV relativeFrom="paragraph">
                        <wp:posOffset>18415</wp:posOffset>
                      </wp:positionV>
                      <wp:extent cx="2128520" cy="0"/>
                      <wp:effectExtent l="0" t="4445" r="0" b="5080"/>
                      <wp:wrapNone/>
                      <wp:docPr id="2" name="Line 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2852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12" o:spid="_x0000_s1026" o:spt="20" style="position:absolute;left:0pt;margin-left:68.8pt;margin-top:1.45pt;height:0pt;width:167.6pt;z-index:251659264;mso-width-relative:page;mso-height-relative:page;" filled="f" stroked="t" coordsize="21600,21600" o:gfxdata="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hXQwFdcAAAAHAQAADwAA&#10;AAAAAAABACAAAAAiAAAAZHJzL2Rvd25yZXYueG1sUEsBAhQAFAAAAAgAh07iQKRYd5+lAQAAYQMA&#10;AA4AAAAAAAAAAQAgAAAAJgEAAGRycy9lMm9Eb2MueG1sUEsFBgAAAAAGAAYAWQEAAD0FAAAAAA=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331AB2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iCs/>
              </w:rPr>
              <w:t xml:space="preserve">        </w:t>
            </w:r>
          </w:p>
          <w:p w14:paraId="6EB5B0DC">
            <w:pPr>
              <w:jc w:val="center"/>
              <w:rPr>
                <w:rStyle w:val="9"/>
                <w:rFonts w:ascii="Times New Roman" w:hAnsi="Times New Roman" w:cs="Times New Roman"/>
                <w:i/>
                <w:iCs/>
                <w:sz w:val="28"/>
                <w:szCs w:val="28"/>
                <w:vertAlign w:val="baseline"/>
              </w:rPr>
            </w:pPr>
          </w:p>
          <w:p w14:paraId="097FAFCD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Style w:val="9"/>
                <w:rFonts w:ascii="Times New Roman" w:hAnsi="Times New Roman" w:cs="Times New Roman"/>
                <w:i/>
                <w:iCs/>
                <w:sz w:val="28"/>
                <w:szCs w:val="28"/>
                <w:vertAlign w:val="baseline"/>
              </w:rPr>
              <w:t xml:space="preserve">TP. Hồ Chí Minh, ngày 20 tháng 6 năm 2026</w:t>
            </w:r>
          </w:p>
        </w:tc>
      </w:tr>
    </w:tbl>
    <w:p w14:paraId="116F52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QUYẾT ĐỊNH</w:t>
      </w:r>
    </w:p>
    <w:p w14:paraId="2AE11F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</w:pPr>
      <w:r>
        <w:rPr>
          <w:rFonts w:ascii="Times New Roman" w:hAnsi="Times New Roman" w:cs="Times New Roman"/>
          <w:b/>
          <w:bCs/>
        </w:rPr>
        <w:t>TẠM ĐÌNH CHỈ VỤ ÁN HÌNH SỰ ĐỐI VỚI BỊ CAN</w:t>
      </w:r>
    </w:p>
    <w:p w14:paraId="2210DA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both"/>
        <w:textAlignment w:val="auto"/>
        <w:rPr>
          <w:rFonts w:ascii="Times New Roman" w:hAnsi="Times New Roman" w:cs="Times New Roman"/>
          <w:b/>
          <w:bCs/>
        </w:rPr>
      </w:pPr>
    </w:p>
    <w:p w14:paraId="54E0BC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VIỆN TRƯỞNG VIỆN KIỂM SÁT NHÂN DÂN KHU VỰC 7</w:t>
      </w:r>
    </w:p>
    <w:p w14:paraId="17BA13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700" w:firstLineChars="25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Căn cứ các điều 41, 89, 143, 153, 165, 244, 280, 281, 282 và 287 của Bộ luật Tố tụng hình sự;</w:t>
      </w:r>
    </w:p>
    <w:p w14:paraId="3CAA4F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Căn cứ Luật xử lý vi phạm hành chính số 15/2012/QH13 và các văn bản hướng dẫn thi hành;</w:t>
      </w:r>
    </w:p>
    <w:p w14:paraId="002A7B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Căn cứ Quyết định số 50/QĐ-VKSKV7 ngày 18/6/2026 về việc truy tố bị can trong vụ án hình sự số 50/2026/NVHS</w:t>
      </w:r>
    </w:p>
    <w:p w14:paraId="12872F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Căn cứ Quyết định khởi tố bị can số 20/QĐ-VKSKV7 ngày 15/6/2026 đã được phê chuẩn</w:t>
      </w:r>
    </w:p>
    <w:p w14:paraId="46ED7C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Đã hết thời hạn điều tra mà không đủ chứng cứ để xử lý vụ án, bị can đang ở nước ngoài không thể triệu tập theo quy định pháp luật</w:t>
      </w:r>
    </w:p>
    <w:p w14:paraId="6C206F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jc w:val="center"/>
        <w:textAlignment w:val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QUYẾT ĐỊNH:</w:t>
      </w:r>
    </w:p>
    <w:p w14:paraId="2209AA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firstLine="700" w:firstLineChars="250"/>
        <w:jc w:val="both"/>
        <w:textAlignment w:val="auto"/>
        <w:rPr>
          <w:rFonts w:ascii="Times New Roman" w:hAnsi="Times New Roman" w:cs="Times New Roman"/>
          <w:b w:val="0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Điều 1. </w:t>
      </w:r>
      <w:r>
        <w:rPr>
          <w:rFonts w:ascii="Times New Roman" w:hAnsi="Times New Roman" w:cs="Times New Roman"/>
          <w:b w:val="0"/>
          <w:bCs/>
          <w:sz w:val="28"/>
          <w:szCs w:val="28"/>
        </w:rPr>
        <w:t xml:space="preserve">Tạm đình chỉ điều tra vụ án hình sự số 50/2026/NVHS và đình chỉ điều tra đối với bị can Nguyễn Văn Tuấn về tội Lừa đảo chiếm đoạt tài sản</w:t>
      </w:r>
    </w:p>
    <w:p w14:paraId="37B596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20"/>
        <w:jc w:val="both"/>
        <w:textAlignment w:val="auto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Họ tên: NGUYỄN VĂN TUẤN;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val="vi-VN"/>
        </w:rPr>
        <w:t xml:space="preserve">      </w:t>
      </w:r>
      <w:bookmarkStart w:id="0" w:name="_GoBack"/>
      <w:bookmarkEnd w:id="0"/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 Giới tính: Nam</w:t>
      </w:r>
    </w:p>
    <w:p w14:paraId="04D62C0D">
      <w:pPr>
        <w:keepNext w:val="0"/>
        <w:keepLines w:val="0"/>
        <w:pageBreakBefore w:val="0"/>
        <w:widowControl/>
        <w:tabs>
          <w:tab w:val="right" w:pos="7797"/>
          <w:tab w:val="lef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Tên gọi khác: Tú</w:t>
      </w:r>
    </w:p>
    <w:p w14:paraId="3331179F">
      <w:pPr>
        <w:keepNext w:val="0"/>
        <w:keepLines w:val="0"/>
        <w:pageBreakBefore w:val="0"/>
        <w:widowControl/>
        <w:tabs>
          <w:tab w:val="right" w:pos="1418"/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15 tháng 8 năm 1992</w:t>
      </w:r>
    </w:p>
    <w:p w14:paraId="41718C2A">
      <w:pPr>
        <w:keepNext w:val="0"/>
        <w:keepLines w:val="0"/>
        <w:pageBreakBefore w:val="0"/>
        <w:widowControl/>
        <w:tabs>
          <w:tab w:val="right" w:pos="4395"/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Việt Nam; Kinh; Không</w:t>
      </w:r>
    </w:p>
    <w:p w14:paraId="1917BAA1">
      <w:pPr>
        <w:keepNext w:val="0"/>
        <w:keepLines w:val="0"/>
        <w:pageBreakBefore w:val="0"/>
        <w:widowControl/>
        <w:tabs>
          <w:tab w:val="right" w:pos="7230"/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Nghề nghiệp: Kinh doanh tự do</w:t>
      </w:r>
    </w:p>
    <w:p w14:paraId="78A6C9AF">
      <w:pPr>
        <w:keepNext w:val="0"/>
        <w:keepLines w:val="0"/>
        <w:pageBreakBefore w:val="0"/>
        <w:widowControl/>
        <w:tabs>
          <w:tab w:val="right" w:pos="1418"/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Số CMND/Thẻ CCCD/Thẻ CC/Hộ chiếu: 079092012345</w:t>
      </w:r>
    </w:p>
    <w:p w14:paraId="0FEAA6F5">
      <w:pPr>
        <w:keepNext w:val="0"/>
        <w:keepLines w:val="0"/>
        <w:pageBreakBefore w:val="0"/>
        <w:widowControl/>
        <w:tabs>
          <w:tab w:val="right" w:pos="3402"/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</w:rPr>
        <w:t xml:space="preserve">Công an Quận 1, TP. Hồ Chí Minh</w:t>
      </w:r>
    </w:p>
    <w:p w14:paraId="0DBBE298">
      <w:pPr>
        <w:keepNext w:val="0"/>
        <w:keepLines w:val="0"/>
        <w:pageBreakBefore w:val="0"/>
        <w:widowControl/>
        <w:tabs>
          <w:tab w:val="right" w:pos="4820"/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ascii="Times New Roman" w:hAnsi="Times New Roman" w:eastAsia="Times New Roman" w:cs="Times New Roman"/>
          <w:spacing w:val="-2"/>
          <w:sz w:val="28"/>
          <w:szCs w:val="28"/>
          <w:lang w:eastAsia="vi-VN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  <w:lang w:eastAsia="vi-VN"/>
        </w:rPr>
        <w:t xml:space="preserve">Nơi thường trú: 123 Đường Nguyễn Trãi, Quận 1, TP. Hồ Chí Minh</w:t>
      </w:r>
    </w:p>
    <w:p w14:paraId="592371EB">
      <w:pPr>
        <w:keepNext w:val="0"/>
        <w:keepLines w:val="0"/>
        <w:pageBreakBefore w:val="0"/>
        <w:widowControl/>
        <w:tabs>
          <w:tab w:val="right" w:pos="0"/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ascii="Times New Roman" w:hAnsi="Times New Roman" w:eastAsia="Times New Roman" w:cs="Times New Roman"/>
          <w:spacing w:val="-2"/>
          <w:sz w:val="28"/>
          <w:szCs w:val="28"/>
          <w:lang w:eastAsia="vi-VN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  <w:lang w:eastAsia="vi-VN"/>
        </w:rPr>
        <w:t xml:space="preserve">Nơi tạm trú: 456 Đường Lê Lợi, Quận 3, TP. Hồ Chí Minh</w:t>
      </w:r>
    </w:p>
    <w:p w14:paraId="39554897">
      <w:pPr>
        <w:keepNext w:val="0"/>
        <w:keepLines w:val="0"/>
        <w:pageBreakBefore w:val="0"/>
        <w:widowControl/>
        <w:tabs>
          <w:tab w:val="left" w:leader="dot" w:pos="988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ascii="Times New Roman" w:hAnsi="Times New Roman" w:eastAsia="Times New Roman" w:cs="Times New Roman"/>
          <w:spacing w:val="-2"/>
          <w:sz w:val="28"/>
          <w:szCs w:val="28"/>
          <w:lang w:eastAsia="vi-VN"/>
        </w:rPr>
      </w:pPr>
      <w:r>
        <w:rPr>
          <w:rFonts w:ascii="Times New Roman" w:hAnsi="Times New Roman" w:eastAsia="Times New Roman" w:cs="Times New Roman"/>
          <w:spacing w:val="-2"/>
          <w:sz w:val="28"/>
          <w:szCs w:val="28"/>
          <w:lang w:eastAsia="vi-VN"/>
        </w:rPr>
        <w:t xml:space="preserve">Nơi ở hiện tại: 456 Đường Lê Lợi, Quận 3, TP. Hồ Chí Minh</w:t>
      </w:r>
    </w:p>
    <w:p w14:paraId="6DD877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Điều 2.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 xml:space="preserve">Đình chỉ mọi hoạt động điều tra, tạm giữ đối với bị can. Bị can không bị hạn chế quyền con người trong thời gian tạm đình chỉ</w:t>
      </w:r>
    </w:p>
    <w:p w14:paraId="2E3F27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81" w:beforeLines="50" w:after="181" w:afterLines="50" w:line="320" w:lineRule="exact"/>
        <w:ind w:right="0" w:firstLine="709"/>
        <w:jc w:val="both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Điều 3. </w:t>
      </w:r>
      <w:r>
        <w:rPr>
          <w:rFonts w:ascii="Times New Roman" w:hAnsi="Times New Roman" w:cs="Times New Roman"/>
          <w:b w:val="0"/>
          <w:bCs/>
          <w:sz w:val="28"/>
          <w:szCs w:val="28"/>
        </w:rPr>
        <w:t xml:space="preserve">Bị can có nghĩa vụ có mặt khi được triệu tập. Cơ quan điều tra tiếp tục theo dõi và sẽ khôi phục điều tra khi có căn cứ</w:t>
      </w:r>
    </w:p>
    <w:p w14:paraId="3453582E">
      <w:pPr>
        <w:ind w:right="0" w:firstLine="720"/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Style w:val="4"/>
        <w:tblW w:w="9189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90"/>
        <w:gridCol w:w="3999"/>
      </w:tblGrid>
      <w:tr w14:paraId="698B79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5" w:hRule="atLeast"/>
        </w:trPr>
        <w:tc>
          <w:tcPr>
            <w:tcW w:w="5190" w:type="dxa"/>
          </w:tcPr>
          <w:p w14:paraId="4CFB9303">
            <w:pPr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i/>
                <w:sz w:val="22"/>
                <w:szCs w:val="22"/>
              </w:rPr>
              <w:t>Nơi nhận:</w:t>
            </w:r>
          </w:p>
          <w:p w14:paraId="2F83F222">
            <w:pPr>
              <w:spacing w:line="240" w:lineRule="exact"/>
              <w:ind w:left="-108" w:right="0" w:firstLine="108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Cơ quan Cảnh sát điều tra Công an TP. Hồ Chí Minh;</w:t>
            </w:r>
          </w:p>
          <w:p w14:paraId="2E4A1236">
            <w:pPr>
              <w:spacing w:line="240" w:lineRule="exact"/>
              <w:ind w:left="-108" w:right="0" w:firstLine="108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Viện kiểm sát nhân dân cấp cao tại TP. Hồ Chí Minh;</w:t>
            </w:r>
          </w:p>
          <w:p w14:paraId="6516D2D4">
            <w:pPr>
              <w:spacing w:line="240" w:lineRule="exact"/>
              <w:ind w:left="-108" w:right="0" w:firstLine="108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- Lưu: HSVA, HSKS, VP.</w:t>
            </w:r>
          </w:p>
        </w:tc>
        <w:tc>
          <w:tcPr>
            <w:tcW w:w="3999" w:type="dxa"/>
          </w:tcPr>
          <w:p w14:paraId="01F1AAC7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vertAlign w:val="baseline"/>
              </w:rPr>
              <w:t xml:space="preserve">KT. VIỆN TRƯỞNG</w:t>
            </w:r>
          </w:p>
          <w:p w14:paraId="026CCD7E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 xml:space="preserve">PHÓ VIỆN TRƯỞNG</w:t>
            </w:r>
          </w:p>
          <w:p w14:paraId="51EC17A1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69DC4617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lang w:val="pt-BR"/>
              </w:rPr>
            </w:pPr>
          </w:p>
          <w:p w14:paraId="1A24EC72">
            <w:pPr>
              <w:keepNext/>
              <w:numPr>
                <w:ilvl w:val="0"/>
                <w:numId w:val="0"/>
              </w:numPr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lang w:val="pt-BR"/>
              </w:rPr>
            </w:pPr>
          </w:p>
          <w:p w14:paraId="6A11939D">
            <w:pPr>
              <w:keepNext/>
              <w:numPr>
                <w:ilvl w:val="0"/>
                <w:numId w:val="0"/>
              </w:numPr>
              <w:spacing w:before="20" w:after="20" w:line="340" w:lineRule="exact"/>
              <w:jc w:val="center"/>
              <w:outlineLvl w:val="1"/>
              <w:rPr>
                <w:rFonts w:ascii="Times New Roman" w:hAnsi="Times New Roman" w:cs="Times New Roman"/>
                <w:i/>
                <w:iCs/>
                <w:sz w:val="24"/>
                <w:lang w:val="pt-B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 xml:space="preserve">NGUYỄN THỊ HƯƠNG GIANG</w:t>
            </w:r>
          </w:p>
        </w:tc>
      </w:tr>
    </w:tbl>
    <w:p w14:paraId="6D3FC44B">
      <w:pPr>
        <w:rPr>
          <w:rFonts w:ascii="Times New Roman" w:hAnsi="Times New Roman" w:cs="Times New Roman"/>
        </w:rPr>
      </w:pPr>
    </w:p>
    <w:p w14:paraId="2BCEF292">
      <w:pPr>
        <w:rPr>
          <w:rFonts w:ascii="Times New Roman" w:hAnsi="Times New Roman" w:cs="Times New Roman"/>
        </w:rPr>
      </w:pPr>
    </w:p>
    <w:p w14:paraId="1523F63F">
      <w:pPr>
        <w:rPr>
          <w:rFonts w:ascii="Times New Roman" w:hAnsi="Times New Roman" w:cs="Times New Roman"/>
        </w:rPr>
      </w:pPr>
    </w:p>
    <w:p w14:paraId="6A123809">
      <w:pPr>
        <w:rPr>
          <w:rFonts w:ascii="Times New Roman" w:hAnsi="Times New Roman" w:cs="Times New Roman"/>
        </w:rPr>
      </w:pPr>
    </w:p>
    <w:p w14:paraId="55239DF8">
      <w:pPr>
        <w:rPr>
          <w:rFonts w:ascii="Times New Roman" w:hAnsi="Times New Roman" w:cs="Times New Roman"/>
        </w:rPr>
      </w:pPr>
    </w:p>
    <w:p w14:paraId="0225AB28">
      <w:pPr>
        <w:rPr>
          <w:rFonts w:ascii="Times New Roman" w:hAnsi="Times New Roman" w:cs="Times New Roman"/>
        </w:rPr>
      </w:pPr>
    </w:p>
    <w:p w14:paraId="639F8F99">
      <w:pPr>
        <w:pStyle w:val="10"/>
        <w:jc w:val="both"/>
      </w:pPr>
    </w:p>
    <w:sectPr>
      <w:footnotePr>
        <w:numFmt w:val="decimal"/>
      </w:footnotePr>
      <w:pgSz w:w="11906" w:h="16838"/>
      <w:pgMar w:top="862" w:right="862" w:bottom="289" w:left="1151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0E5C17B4"/>
    <w:rsid w:val="10442FAB"/>
    <w:rsid w:val="19324202"/>
    <w:rsid w:val="3A9C15A9"/>
    <w:rsid w:val="553778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0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rPr>
      <w:sz w:val="20"/>
      <w:szCs w:val="20"/>
      <w:lang w:val="vi-VN"/>
    </w:rPr>
  </w:style>
  <w:style w:type="paragraph" w:styleId="11">
    <w:name w:val="List"/>
    <w:basedOn w:val="6"/>
    <w:qFormat/>
    <w:uiPriority w:val="0"/>
    <w:rPr>
      <w:rFonts w:cs="Lucida Sans"/>
    </w:rPr>
  </w:style>
  <w:style w:type="character" w:customStyle="1" w:styleId="12">
    <w:name w:val="WW8Num1z0"/>
    <w:qFormat/>
    <w:uiPriority w:val="0"/>
    <w:rPr>
      <w:rFonts w:ascii="Symbol" w:hAnsi="Symbol" w:cs="Symbol"/>
    </w:rPr>
  </w:style>
  <w:style w:type="character" w:customStyle="1" w:styleId="13">
    <w:name w:val="WW8Num1z2"/>
    <w:qFormat/>
    <w:uiPriority w:val="0"/>
    <w:rPr>
      <w:rFonts w:ascii="Courier New" w:hAnsi="Courier New" w:cs="Courier New"/>
    </w:rPr>
  </w:style>
  <w:style w:type="character" w:customStyle="1" w:styleId="14">
    <w:name w:val="WW8Num1z3"/>
    <w:qFormat/>
    <w:uiPriority w:val="0"/>
    <w:rPr>
      <w:rFonts w:ascii="Wingdings" w:hAnsi="Wingdings" w:cs="Wingdings"/>
    </w:rPr>
  </w:style>
  <w:style w:type="character" w:customStyle="1" w:styleId="15">
    <w:name w:val="Heading 5 Char"/>
    <w:qFormat/>
    <w:uiPriority w:val="0"/>
    <w:rPr>
      <w:rFonts w:ascii=".VnTime;Courier New" w:hAnsi=".VnTime;Courier New" w:eastAsia="Calibri" w:cs="Times New Roman"/>
      <w:b/>
      <w:szCs w:val="20"/>
      <w:lang w:val="vi-VN"/>
    </w:rPr>
  </w:style>
  <w:style w:type="character" w:customStyle="1" w:styleId="16">
    <w:name w:val="Footnote Text Char"/>
    <w:qFormat/>
    <w:uiPriority w:val="0"/>
    <w:rPr>
      <w:rFonts w:ascii=".VnTime;Courier New" w:hAnsi=".VnTime;Courier New" w:eastAsia="Calibri" w:cs="Times New Roman"/>
      <w:sz w:val="20"/>
      <w:szCs w:val="20"/>
      <w:lang w:val="vi-VN"/>
    </w:rPr>
  </w:style>
  <w:style w:type="character" w:customStyle="1" w:styleId="17">
    <w:name w:val="Footnote Characters"/>
    <w:qFormat/>
    <w:uiPriority w:val="0"/>
    <w:rPr>
      <w:vertAlign w:val="superscript"/>
    </w:rPr>
  </w:style>
  <w:style w:type="character" w:customStyle="1" w:styleId="18">
    <w:name w:val="Balloon Text Char"/>
    <w:qFormat/>
    <w:uiPriority w:val="0"/>
    <w:rPr>
      <w:rFonts w:ascii="Tahoma" w:hAnsi="Tahoma" w:eastAsia="Calibri" w:cs="Tahoma"/>
      <w:sz w:val="16"/>
      <w:szCs w:val="16"/>
      <w:lang w:val="en-US"/>
    </w:rPr>
  </w:style>
  <w:style w:type="character" w:customStyle="1" w:styleId="19">
    <w:name w:val="Endnote Characters"/>
    <w:qFormat/>
    <w:uiPriority w:val="0"/>
  </w:style>
  <w:style w:type="paragraph" w:customStyle="1" w:styleId="20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1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2">
    <w:name w:val="Medium Grid 1 - Accent 21"/>
    <w:basedOn w:val="1"/>
    <w:qFormat/>
    <w:uiPriority w:val="0"/>
    <w:pPr>
      <w:spacing w:before="0" w:after="0"/>
      <w:ind w:left="720" w:right="0" w:firstLine="0"/>
      <w:contextualSpacing/>
    </w:pPr>
    <w:rPr>
      <w:rFonts w:ascii="Times New Roman" w:hAnsi="Times New Roman" w:cs="Times New Roman"/>
      <w:szCs w:val="28"/>
    </w:rPr>
  </w:style>
  <w:style w:type="paragraph" w:customStyle="1" w:styleId="23">
    <w:name w:val="Revision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customStyle="1" w:styleId="24">
    <w:name w:val="Table Contents"/>
    <w:basedOn w:val="1"/>
    <w:qFormat/>
    <w:uiPriority w:val="0"/>
    <w:pPr>
      <w:widowControl w:val="0"/>
      <w:suppressLineNumbers/>
    </w:pPr>
  </w:style>
  <w:style w:type="paragraph" w:customStyle="1" w:styleId="25">
    <w:name w:val="Table Heading"/>
    <w:basedOn w:val="24"/>
    <w:qFormat/>
    <w:uiPriority w:val="0"/>
    <w:pPr>
      <w:suppressLineNumbers/>
      <w:jc w:val="center"/>
    </w:pPr>
    <w:rPr>
      <w:b/>
      <w:bCs/>
    </w:rPr>
  </w:style>
  <w:style w:type="paragraph" w:customStyle="1" w:styleId="26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94</Words>
  <Characters>1061</Characters>
  <TotalTime>0</TotalTime>
  <ScaleCrop>false</ScaleCrop>
  <LinksUpToDate>false</LinksUpToDate>
  <CharactersWithSpaces>1128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2018-01-05T09:45:00Z</dcterms:created>
  <dc:creator>apple</dc:creator>
  <cp:lastModifiedBy>Binh Thanh</cp:lastModifiedBy>
  <dcterms:modified xsi:type="dcterms:W3CDTF">2026-05-27T09:10:51Z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C9DDBCDE06D6404986EE907D91F5CD30_12</vt:lpwstr>
  </property>
</Properties>
</file>