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4E4740">
      <w:pPr>
        <w:rPr>
          <w:rFonts w:hint="default" w:ascii="Times New Roman" w:hAnsi="Times New Roman" w:cs="Times New Roman"/>
          <w:lang w:val="en-US"/>
        </w:rPr>
      </w:pPr>
      <w:r>
        <w:rPr>
          <w:rFonts w:hint="default" w:ascii="Times New Roman" w:hAnsi="Times New Roman" w:cs="Times New Roman"/>
          <w:sz w:val="28"/>
          <w:szCs w:val="28"/>
        </w:rPr>
        <mc:AlternateContent>
          <mc:Choice Requires="wps">
            <w:drawing>
              <wp:anchor distT="0" distB="0" distL="114935" distR="114935" simplePos="0" relativeHeight="251659264" behindDoc="0" locked="0" layoutInCell="1" allowOverlap="1">
                <wp:simplePos x="0" y="0"/>
                <wp:positionH relativeFrom="column">
                  <wp:posOffset>4151630</wp:posOffset>
                </wp:positionH>
                <wp:positionV relativeFrom="paragraph">
                  <wp:posOffset>-33020</wp:posOffset>
                </wp:positionV>
                <wp:extent cx="2186940" cy="444500"/>
                <wp:effectExtent l="0" t="0" r="0" b="0"/>
                <wp:wrapNone/>
                <wp:docPr id="3" name="Frame1"/>
                <wp:cNvGraphicFramePr/>
                <a:graphic xmlns:a="http://schemas.openxmlformats.org/drawingml/2006/main">
                  <a:graphicData uri="http://schemas.microsoft.com/office/word/2010/wordprocessingShape">
                    <wps:wsp>
                      <wps:cNvSpPr txBox="1"/>
                      <wps:spPr>
                        <a:xfrm>
                          <a:off x="0" y="0"/>
                          <a:ext cx="2186940" cy="444500"/>
                        </a:xfrm>
                        <a:prstGeom prst="rect">
                          <a:avLst/>
                        </a:prstGeom>
                        <a:solidFill>
                          <a:srgbClr val="FFFFFF"/>
                        </a:solidFill>
                      </wps:spPr>
                      <wps:txbx>
                        <w:txbxContent>
                          <w:p w14:paraId="0051D799">
                            <w:pPr>
                              <w:spacing w:before="0" w:after="0" w:line="240" w:lineRule="auto"/>
                              <w:jc w:val="center"/>
                            </w:pPr>
                            <w:r>
                              <w:rPr>
                                <w:rFonts w:ascii="Times New Roman" w:hAnsi="Times New Roman" w:cs="Times New Roman"/>
                                <w:b/>
                                <w:bCs/>
                                <w:sz w:val="16"/>
                                <w:szCs w:val="16"/>
                              </w:rPr>
                              <w:t>Mẫu số 1</w:t>
                            </w:r>
                            <w:r>
                              <w:rPr>
                                <w:rFonts w:ascii="Times New Roman" w:hAnsi="Times New Roman" w:cs="Times New Roman"/>
                                <w:b/>
                                <w:bCs/>
                                <w:sz w:val="16"/>
                                <w:szCs w:val="16"/>
                                <w:lang w:val="en-US"/>
                              </w:rPr>
                              <w:t>59</w:t>
                            </w:r>
                            <w:r>
                              <w:rPr>
                                <w:rFonts w:ascii="Times New Roman" w:hAnsi="Times New Roman" w:cs="Times New Roman"/>
                                <w:b/>
                                <w:bCs/>
                                <w:sz w:val="16"/>
                                <w:szCs w:val="16"/>
                              </w:rPr>
                              <w:t>/HS</w:t>
                            </w:r>
                          </w:p>
                          <w:p w14:paraId="49CF28AD">
                            <w:pPr>
                              <w:spacing w:before="0" w:after="0" w:line="240" w:lineRule="auto"/>
                              <w:jc w:val="center"/>
                            </w:pPr>
                            <w:r>
                              <w:rPr>
                                <w:rFonts w:ascii="Times New Roman" w:hAnsi="Times New Roman" w:cs="Times New Roman"/>
                                <w:i/>
                                <w:iCs/>
                                <w:sz w:val="16"/>
                                <w:szCs w:val="16"/>
                              </w:rPr>
                              <w:t>(Ban hành theo Thông tư số</w:t>
                            </w:r>
                            <w:r>
                              <w:rPr>
                                <w:rFonts w:hint="default" w:ascii="Times New Roman" w:hAnsi="Times New Roman" w:cs="Times New Roman"/>
                                <w:i/>
                                <w:iCs/>
                                <w:sz w:val="16"/>
                                <w:szCs w:val="16"/>
                                <w:lang w:val="vi-VN"/>
                              </w:rPr>
                              <w:t xml:space="preserve"> 03</w:t>
                            </w:r>
                            <w:r>
                              <w:rPr>
                                <w:rFonts w:ascii="Times New Roman" w:hAnsi="Times New Roman" w:cs="Times New Roman"/>
                                <w:i/>
                                <w:iCs/>
                                <w:sz w:val="16"/>
                                <w:szCs w:val="16"/>
                              </w:rPr>
                              <w:t>/202</w:t>
                            </w:r>
                            <w:r>
                              <w:rPr>
                                <w:rFonts w:ascii="Times New Roman" w:hAnsi="Times New Roman" w:cs="Times New Roman"/>
                                <w:i/>
                                <w:iCs/>
                                <w:sz w:val="16"/>
                                <w:szCs w:val="16"/>
                                <w:lang w:val="en-US"/>
                              </w:rPr>
                              <w:t>6</w:t>
                            </w:r>
                            <w:r>
                              <w:rPr>
                                <w:rFonts w:ascii="Times New Roman" w:hAnsi="Times New Roman" w:cs="Times New Roman"/>
                                <w:i/>
                                <w:iCs/>
                                <w:sz w:val="16"/>
                                <w:szCs w:val="16"/>
                              </w:rPr>
                              <w:t>/TT-VKSTC</w:t>
                            </w:r>
                          </w:p>
                          <w:p w14:paraId="06D453FE">
                            <w:pPr>
                              <w:spacing w:before="0" w:after="0" w:line="240" w:lineRule="auto"/>
                              <w:jc w:val="center"/>
                            </w:pPr>
                            <w:r>
                              <w:rPr>
                                <w:rFonts w:ascii="Times New Roman" w:hAnsi="Times New Roman" w:cs="Times New Roman"/>
                                <w:i/>
                                <w:iCs/>
                                <w:sz w:val="16"/>
                                <w:szCs w:val="16"/>
                              </w:rPr>
                              <w:t>Ngày</w:t>
                            </w:r>
                            <w:r>
                              <w:rPr>
                                <w:rFonts w:hint="default" w:ascii="Times New Roman" w:hAnsi="Times New Roman" w:cs="Times New Roman"/>
                                <w:i/>
                                <w:iCs/>
                                <w:sz w:val="16"/>
                                <w:szCs w:val="16"/>
                                <w:lang w:val="vi-VN"/>
                              </w:rPr>
                              <w:t xml:space="preserve"> 09/02</w:t>
                            </w:r>
                            <w:r>
                              <w:rPr>
                                <w:rFonts w:ascii="Times New Roman" w:hAnsi="Times New Roman" w:cs="Times New Roman"/>
                                <w:i/>
                                <w:iCs/>
                                <w:sz w:val="16"/>
                                <w:szCs w:val="16"/>
                              </w:rPr>
                              <w:t>/202</w:t>
                            </w:r>
                            <w:r>
                              <w:rPr>
                                <w:rFonts w:ascii="Times New Roman" w:hAnsi="Times New Roman" w:cs="Times New Roman"/>
                                <w:i/>
                                <w:iCs/>
                                <w:sz w:val="16"/>
                                <w:szCs w:val="16"/>
                                <w:lang w:val="en-US"/>
                              </w:rPr>
                              <w:t>6</w:t>
                            </w:r>
                            <w:r>
                              <w:rPr>
                                <w:rFonts w:ascii="Times New Roman" w:hAnsi="Times New Roman" w:cs="Times New Roman"/>
                                <w:i/>
                                <w:iCs/>
                                <w:sz w:val="16"/>
                                <w:szCs w:val="16"/>
                              </w:rPr>
                              <w:t>)</w:t>
                            </w:r>
                          </w:p>
                          <w:p w14:paraId="46CFDC6C">
                            <w:pPr>
                              <w:spacing w:before="0" w:after="0" w:line="240" w:lineRule="auto"/>
                              <w:jc w:val="center"/>
                              <w:rPr>
                                <w:rFonts w:ascii="Times New Roman" w:hAnsi="Times New Roman" w:cs="Times New Roman"/>
                                <w:i/>
                                <w:iCs/>
                                <w:sz w:val="16"/>
                                <w:szCs w:val="16"/>
                              </w:rPr>
                            </w:pPr>
                          </w:p>
                          <w:p w14:paraId="26A57A4D">
                            <w:pPr>
                              <w:spacing w:before="0" w:after="0" w:line="240" w:lineRule="auto"/>
                              <w:jc w:val="center"/>
                              <w:rPr>
                                <w:rFonts w:ascii="Times New Roman" w:hAnsi="Times New Roman" w:cs="Times New Roman"/>
                                <w:sz w:val="16"/>
                                <w:szCs w:val="16"/>
                                <w:lang w:val="vi-VN" w:eastAsia="vi-VN"/>
                              </w:rPr>
                            </w:pPr>
                          </w:p>
                        </w:txbxContent>
                      </wps:txbx>
                      <wps:bodyPr lIns="92075" tIns="46355" rIns="92075" bIns="46355" anchor="t">
                        <a:noAutofit/>
                      </wps:bodyPr>
                    </wps:wsp>
                  </a:graphicData>
                </a:graphic>
              </wp:anchor>
            </w:drawing>
          </mc:Choice>
          <mc:Fallback>
            <w:pict>
              <v:shape id="Frame1" o:spid="_x0000_s1026" o:spt="202" type="#_x0000_t202" style="position:absolute;left:0pt;margin-left:326.9pt;margin-top:-2.6pt;height:35pt;width:172.2pt;z-index:251659264;mso-width-relative:page;mso-height-relative:page;" fillcolor="#FFFFFF" filled="t" stroked="f" coordsize="21600,21600" o:gfxdata="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OKgXKnZAAAACQEAAA8AAAAAAAAAAQAgAAAAIgAAAGRy&#10;cy9kb3ducmV2LnhtbFBLAQIUABQAAAAIAIdO4kDqJl+zywEAAKcDAAAOAAAAAAAAAAEAIAAAACgB&#10;AABkcnMvZTJvRG9jLnhtbFBLBQYAAAAABgAGAFkBAABlBQAAAAA=&#10;">
                <v:fill on="t" focussize="0,0"/>
                <v:stroke on="f"/>
                <v:imagedata o:title=""/>
                <o:lock v:ext="edit" aspectratio="f"/>
                <v:textbox inset="7.25pt,3.65pt,7.25pt,3.65pt">
                  <w:txbxContent>
                    <w:p w14:paraId="0051D799">
                      <w:pPr>
                        <w:spacing w:before="0" w:after="0" w:line="240" w:lineRule="auto"/>
                        <w:jc w:val="center"/>
                      </w:pPr>
                      <w:r>
                        <w:rPr>
                          <w:rFonts w:ascii="Times New Roman" w:hAnsi="Times New Roman" w:cs="Times New Roman"/>
                          <w:b/>
                          <w:bCs/>
                          <w:sz w:val="16"/>
                          <w:szCs w:val="16"/>
                        </w:rPr>
                        <w:t>Mẫu số 1</w:t>
                      </w:r>
                      <w:r>
                        <w:rPr>
                          <w:rFonts w:ascii="Times New Roman" w:hAnsi="Times New Roman" w:cs="Times New Roman"/>
                          <w:b/>
                          <w:bCs/>
                          <w:sz w:val="16"/>
                          <w:szCs w:val="16"/>
                          <w:lang w:val="en-US"/>
                        </w:rPr>
                        <w:t>59</w:t>
                      </w:r>
                      <w:r>
                        <w:rPr>
                          <w:rFonts w:ascii="Times New Roman" w:hAnsi="Times New Roman" w:cs="Times New Roman"/>
                          <w:b/>
                          <w:bCs/>
                          <w:sz w:val="16"/>
                          <w:szCs w:val="16"/>
                        </w:rPr>
                        <w:t>/HS</w:t>
                      </w:r>
                    </w:p>
                    <w:p w14:paraId="49CF28AD">
                      <w:pPr>
                        <w:spacing w:before="0" w:after="0" w:line="240" w:lineRule="auto"/>
                        <w:jc w:val="center"/>
                      </w:pPr>
                      <w:r>
                        <w:rPr>
                          <w:rFonts w:ascii="Times New Roman" w:hAnsi="Times New Roman" w:cs="Times New Roman"/>
                          <w:i/>
                          <w:iCs/>
                          <w:sz w:val="16"/>
                          <w:szCs w:val="16"/>
                        </w:rPr>
                        <w:t>(Ban hành theo Thông tư số</w:t>
                      </w:r>
                      <w:r>
                        <w:rPr>
                          <w:rFonts w:hint="default" w:ascii="Times New Roman" w:hAnsi="Times New Roman" w:cs="Times New Roman"/>
                          <w:i/>
                          <w:iCs/>
                          <w:sz w:val="16"/>
                          <w:szCs w:val="16"/>
                          <w:lang w:val="vi-VN"/>
                        </w:rPr>
                        <w:t xml:space="preserve"> 03</w:t>
                      </w:r>
                      <w:r>
                        <w:rPr>
                          <w:rFonts w:ascii="Times New Roman" w:hAnsi="Times New Roman" w:cs="Times New Roman"/>
                          <w:i/>
                          <w:iCs/>
                          <w:sz w:val="16"/>
                          <w:szCs w:val="16"/>
                        </w:rPr>
                        <w:t>/202</w:t>
                      </w:r>
                      <w:r>
                        <w:rPr>
                          <w:rFonts w:ascii="Times New Roman" w:hAnsi="Times New Roman" w:cs="Times New Roman"/>
                          <w:i/>
                          <w:iCs/>
                          <w:sz w:val="16"/>
                          <w:szCs w:val="16"/>
                          <w:lang w:val="en-US"/>
                        </w:rPr>
                        <w:t>6</w:t>
                      </w:r>
                      <w:r>
                        <w:rPr>
                          <w:rFonts w:ascii="Times New Roman" w:hAnsi="Times New Roman" w:cs="Times New Roman"/>
                          <w:i/>
                          <w:iCs/>
                          <w:sz w:val="16"/>
                          <w:szCs w:val="16"/>
                        </w:rPr>
                        <w:t>/TT-VKSTC</w:t>
                      </w:r>
                    </w:p>
                    <w:p w14:paraId="06D453FE">
                      <w:pPr>
                        <w:spacing w:before="0" w:after="0" w:line="240" w:lineRule="auto"/>
                        <w:jc w:val="center"/>
                      </w:pPr>
                      <w:r>
                        <w:rPr>
                          <w:rFonts w:ascii="Times New Roman" w:hAnsi="Times New Roman" w:cs="Times New Roman"/>
                          <w:i/>
                          <w:iCs/>
                          <w:sz w:val="16"/>
                          <w:szCs w:val="16"/>
                        </w:rPr>
                        <w:t>Ngày</w:t>
                      </w:r>
                      <w:r>
                        <w:rPr>
                          <w:rFonts w:hint="default" w:ascii="Times New Roman" w:hAnsi="Times New Roman" w:cs="Times New Roman"/>
                          <w:i/>
                          <w:iCs/>
                          <w:sz w:val="16"/>
                          <w:szCs w:val="16"/>
                          <w:lang w:val="vi-VN"/>
                        </w:rPr>
                        <w:t xml:space="preserve"> 09/02</w:t>
                      </w:r>
                      <w:r>
                        <w:rPr>
                          <w:rFonts w:ascii="Times New Roman" w:hAnsi="Times New Roman" w:cs="Times New Roman"/>
                          <w:i/>
                          <w:iCs/>
                          <w:sz w:val="16"/>
                          <w:szCs w:val="16"/>
                        </w:rPr>
                        <w:t>/202</w:t>
                      </w:r>
                      <w:r>
                        <w:rPr>
                          <w:rFonts w:ascii="Times New Roman" w:hAnsi="Times New Roman" w:cs="Times New Roman"/>
                          <w:i/>
                          <w:iCs/>
                          <w:sz w:val="16"/>
                          <w:szCs w:val="16"/>
                          <w:lang w:val="en-US"/>
                        </w:rPr>
                        <w:t>6</w:t>
                      </w:r>
                      <w:r>
                        <w:rPr>
                          <w:rFonts w:ascii="Times New Roman" w:hAnsi="Times New Roman" w:cs="Times New Roman"/>
                          <w:i/>
                          <w:iCs/>
                          <w:sz w:val="16"/>
                          <w:szCs w:val="16"/>
                        </w:rPr>
                        <w:t>)</w:t>
                      </w:r>
                    </w:p>
                    <w:p w14:paraId="46CFDC6C">
                      <w:pPr>
                        <w:spacing w:before="0" w:after="0" w:line="240" w:lineRule="auto"/>
                        <w:jc w:val="center"/>
                        <w:rPr>
                          <w:rFonts w:ascii="Times New Roman" w:hAnsi="Times New Roman" w:cs="Times New Roman"/>
                          <w:i/>
                          <w:iCs/>
                          <w:sz w:val="16"/>
                          <w:szCs w:val="16"/>
                        </w:rPr>
                      </w:pPr>
                    </w:p>
                    <w:p w14:paraId="26A57A4D">
                      <w:pPr>
                        <w:spacing w:before="0" w:after="0" w:line="240" w:lineRule="auto"/>
                        <w:jc w:val="center"/>
                        <w:rPr>
                          <w:rFonts w:ascii="Times New Roman" w:hAnsi="Times New Roman" w:cs="Times New Roman"/>
                          <w:sz w:val="16"/>
                          <w:szCs w:val="16"/>
                          <w:lang w:val="vi-VN" w:eastAsia="vi-VN"/>
                        </w:rPr>
                      </w:pPr>
                    </w:p>
                  </w:txbxContent>
                </v:textbox>
              </v:shape>
            </w:pict>
          </mc:Fallback>
        </mc:AlternateContent>
      </w:r>
    </w:p>
    <w:p w14:paraId="19C32DD9">
      <w:pPr>
        <w:rPr>
          <w:rFonts w:hint="default" w:ascii="Times New Roman" w:hAnsi="Times New Roman" w:cs="Times New Roman"/>
          <w:lang w:val="en-US"/>
        </w:rPr>
      </w:pPr>
    </w:p>
    <w:tbl>
      <w:tblPr>
        <w:tblStyle w:val="4"/>
        <w:tblW w:w="9900" w:type="dxa"/>
        <w:tblInd w:w="-252" w:type="dxa"/>
        <w:tblLayout w:type="fixed"/>
        <w:tblCellMar>
          <w:top w:w="0" w:type="dxa"/>
          <w:left w:w="108" w:type="dxa"/>
          <w:bottom w:w="0" w:type="dxa"/>
          <w:right w:w="108" w:type="dxa"/>
        </w:tblCellMar>
      </w:tblPr>
      <w:tblGrid>
        <w:gridCol w:w="3924"/>
        <w:gridCol w:w="5976"/>
      </w:tblGrid>
      <w:tr w14:paraId="3E62007B">
        <w:tblPrEx>
          <w:tblCellMar>
            <w:top w:w="0" w:type="dxa"/>
            <w:left w:w="108" w:type="dxa"/>
            <w:bottom w:w="0" w:type="dxa"/>
            <w:right w:w="108" w:type="dxa"/>
          </w:tblCellMar>
        </w:tblPrEx>
        <w:trPr>
          <w:cantSplit/>
        </w:trPr>
        <w:tc>
          <w:tcPr>
            <w:tcW w:w="3924" w:type="dxa"/>
          </w:tcPr>
          <w:p w14:paraId="5758748D">
            <w:pPr>
              <w:pStyle w:val="2"/>
              <w:spacing w:before="0" w:after="0"/>
              <w:ind w:left="0" w:firstLine="0"/>
              <w:rPr>
                <w:rFonts w:hint="default" w:ascii="Times New Roman" w:hAnsi="Times New Roman" w:cs="Times New Roman"/>
                <w:b w:val="0"/>
                <w:bCs/>
                <w:sz w:val="26"/>
                <w:szCs w:val="26"/>
                <w:lang w:val="en-US" w:eastAsia="en-US"/>
              </w:rPr>
            </w:pPr>
            <w:r>
              <w:rPr>
                <w:rFonts w:hint="default" w:ascii="Times New Roman" w:hAnsi="Times New Roman" w:eastAsia="SimSun" w:cs="Times New Roman"/>
                <w:b w:val="0"/>
                <w:bCs/>
                <w:sz w:val="26"/>
                <w:szCs w:val="26"/>
              </w:rPr>
              <w:t xml:space="preserve">VIỆN KIỂM SÁT NHÂN DÂN THÀNH PHỐ HỒ CHÍ MINH</w:t>
            </w:r>
            <w:r>
              <w:rPr>
                <w:rFonts w:hint="default" w:ascii="Times New Roman" w:hAnsi="Times New Roman" w:eastAsia="SimSun" w:cs="Times New Roman"/>
                <w:b w:val="0"/>
                <w:bCs/>
                <w:sz w:val="26"/>
                <w:szCs w:val="26"/>
              </w:rPr>
              <w:br w:type="textWrapping"/>
            </w:r>
            <w:r>
              <w:rPr>
                <w:rFonts w:hint="default" w:ascii="Times New Roman" w:hAnsi="Times New Roman" w:eastAsia="SimSun" w:cs="Times New Roman"/>
                <w:sz w:val="26"/>
                <w:szCs w:val="26"/>
              </w:rPr>
              <w:t xml:space="preserve">VIỆN KIỂM SÁT NHÂN DÂN KHU VỰC 7</w:t>
            </w:r>
          </w:p>
        </w:tc>
        <w:tc>
          <w:tcPr>
            <w:tcW w:w="5976" w:type="dxa"/>
          </w:tcPr>
          <w:p w14:paraId="3891CE9E">
            <w:pPr>
              <w:pStyle w:val="2"/>
              <w:spacing w:before="0" w:after="0" w:line="240" w:lineRule="auto"/>
              <w:ind w:left="0" w:firstLine="0"/>
              <w:rPr>
                <w:rFonts w:hint="default" w:ascii="Times New Roman" w:hAnsi="Times New Roman" w:cs="Times New Roman"/>
                <w:bCs/>
                <w:szCs w:val="24"/>
                <w:lang w:val="en-US" w:eastAsia="en-US"/>
              </w:rPr>
            </w:pPr>
            <w:r>
              <w:rPr>
                <w:rFonts w:hint="default" w:ascii="Times New Roman" w:hAnsi="Times New Roman" w:cs="Times New Roman"/>
                <w:bCs/>
                <w:sz w:val="26"/>
                <w:szCs w:val="26"/>
                <w:lang w:val="en-US" w:eastAsia="en-US"/>
              </w:rPr>
              <w:t>CỘNG HÒA XÃ HỘI CHỦ NGHĨA VIỆT NAM</w:t>
            </w:r>
          </w:p>
          <w:p w14:paraId="63C205A3">
            <w:pPr>
              <w:pStyle w:val="2"/>
              <w:spacing w:before="0" w:after="0" w:line="240" w:lineRule="auto"/>
              <w:ind w:left="0" w:firstLine="0"/>
              <w:rPr>
                <w:rFonts w:hint="default" w:ascii="Times New Roman" w:hAnsi="Times New Roman" w:cs="Times New Roman"/>
                <w:bCs/>
                <w:szCs w:val="24"/>
                <w:lang w:val="en-US" w:eastAsia="en-US"/>
              </w:rPr>
            </w:pPr>
            <w:r>
              <w:rPr>
                <w:rFonts w:hint="default" w:ascii="Times New Roman" w:hAnsi="Times New Roman" w:cs="Times New Roman"/>
                <w:sz w:val="28"/>
                <w:szCs w:val="28"/>
              </w:rPr>
              <mc:AlternateContent>
                <mc:Choice Requires="wps">
                  <w:drawing>
                    <wp:anchor distT="0" distB="0" distL="114935" distR="114935" simplePos="0" relativeHeight="251659264" behindDoc="0" locked="0" layoutInCell="1" allowOverlap="1">
                      <wp:simplePos x="0" y="0"/>
                      <wp:positionH relativeFrom="column">
                        <wp:posOffset>700405</wp:posOffset>
                      </wp:positionH>
                      <wp:positionV relativeFrom="paragraph">
                        <wp:posOffset>199390</wp:posOffset>
                      </wp:positionV>
                      <wp:extent cx="2218055" cy="0"/>
                      <wp:effectExtent l="0" t="4445" r="0" b="5080"/>
                      <wp:wrapNone/>
                      <wp:docPr id="1" name="Line 644"/>
                      <wp:cNvGraphicFramePr/>
                      <a:graphic xmlns:a="http://schemas.openxmlformats.org/drawingml/2006/main">
                        <a:graphicData uri="http://schemas.microsoft.com/office/word/2010/wordprocessingShape">
                          <wps:wsp>
                            <wps:cNvCnPr/>
                            <wps:spPr>
                              <a:xfrm>
                                <a:off x="0" y="0"/>
                                <a:ext cx="2218055" cy="0"/>
                              </a:xfrm>
                              <a:prstGeom prst="line">
                                <a:avLst/>
                              </a:prstGeom>
                              <a:ln w="9360">
                                <a:solidFill>
                                  <a:srgbClr val="000000"/>
                                </a:solidFill>
                                <a:miter/>
                              </a:ln>
                            </wps:spPr>
                            <wps:style>
                              <a:lnRef idx="0">
                                <a:srgbClr val="FFFFFF"/>
                              </a:lnRef>
                              <a:fillRef idx="0">
                                <a:srgbClr val="FFFFFF"/>
                              </a:fillRef>
                              <a:effectRef idx="0">
                                <a:srgbClr val="FFFFFF"/>
                              </a:effectRef>
                              <a:fontRef idx="minor"/>
                            </wps:style>
                            <wps:bodyPr/>
                          </wps:wsp>
                        </a:graphicData>
                      </a:graphic>
                    </wp:anchor>
                  </w:drawing>
                </mc:Choice>
                <mc:Fallback>
                  <w:pict>
                    <v:line id="Line 644" o:spid="_x0000_s1026" o:spt="20" style="position:absolute;left:0pt;margin-left:55.15pt;margin-top:15.7pt;height:0pt;width:174.65pt;z-index:251659264;mso-width-relative:page;mso-height-relative:page;" filled="f" stroked="t" coordsize="21600,21600" o:gfxdata="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">
                      <v:fill on="f" focussize="0,0"/>
                      <v:stroke weight="0.737007874015748pt" color="#000000" joinstyle="miter"/>
                      <v:imagedata o:title=""/>
                      <o:lock v:ext="edit" aspectratio="f"/>
                    </v:line>
                  </w:pict>
                </mc:Fallback>
              </mc:AlternateContent>
            </w:r>
            <w:r>
              <w:rPr>
                <w:rFonts w:hint="default" w:ascii="Times New Roman" w:hAnsi="Times New Roman" w:cs="Times New Roman"/>
                <w:bCs/>
                <w:sz w:val="28"/>
                <w:szCs w:val="28"/>
                <w:lang w:val="en-US" w:eastAsia="en-US"/>
              </w:rPr>
              <w:t>Độc lập – Tự do - Hạnh phúc</w:t>
            </w:r>
          </w:p>
        </w:tc>
      </w:tr>
      <w:tr w14:paraId="02F627D5">
        <w:tblPrEx>
          <w:tblCellMar>
            <w:top w:w="0" w:type="dxa"/>
            <w:left w:w="108" w:type="dxa"/>
            <w:bottom w:w="0" w:type="dxa"/>
            <w:right w:w="108" w:type="dxa"/>
          </w:tblCellMar>
        </w:tblPrEx>
        <w:trPr>
          <w:cantSplit/>
        </w:trPr>
        <w:tc>
          <w:tcPr>
            <w:tcW w:w="3924" w:type="dxa"/>
          </w:tcPr>
          <w:p w14:paraId="4FB0A5B4">
            <w:pPr>
              <w:snapToGrid w:val="0"/>
              <w:spacing w:before="0" w:after="0"/>
              <w:jc w:val="center"/>
              <w:rPr>
                <w:rFonts w:hint="default" w:ascii="Times New Roman" w:hAnsi="Times New Roman" w:cs="Times New Roman"/>
                <w:bCs/>
                <w:sz w:val="26"/>
                <w:szCs w:val="26"/>
                <w:lang w:val="en-US" w:eastAsia="vi-VN"/>
              </w:rPr>
            </w:pPr>
            <w:r>
              <w:rPr>
                <w:rFonts w:hint="default" w:ascii="Times New Roman" w:hAnsi="Times New Roman" w:cs="Times New Roman"/>
                <w:bCs/>
                <w:sz w:val="26"/>
                <w:szCs w:val="26"/>
                <w:lang w:val="en-US" w:eastAsia="vi-VN"/>
              </w:rPr>
              <mc:AlternateContent>
                <mc:Choice Requires="wps">
                  <w:drawing>
                    <wp:anchor distT="0" distB="0" distL="114935" distR="114935" simplePos="0" relativeHeight="251659264" behindDoc="0" locked="0" layoutInCell="1" allowOverlap="1">
                      <wp:simplePos x="0" y="0"/>
                      <wp:positionH relativeFrom="column">
                        <wp:posOffset>746760</wp:posOffset>
                      </wp:positionH>
                      <wp:positionV relativeFrom="paragraph">
                        <wp:posOffset>30480</wp:posOffset>
                      </wp:positionV>
                      <wp:extent cx="867410" cy="0"/>
                      <wp:effectExtent l="0" t="4445" r="0" b="5080"/>
                      <wp:wrapNone/>
                      <wp:docPr id="2" name="Straight Connector 2"/>
                      <wp:cNvGraphicFramePr/>
                      <a:graphic xmlns:a="http://schemas.openxmlformats.org/drawingml/2006/main">
                        <a:graphicData uri="http://schemas.microsoft.com/office/word/2010/wordprocessingShape">
                          <wps:wsp>
                            <wps:cNvCnPr/>
                            <wps:spPr>
                              <a:xfrm>
                                <a:off x="0" y="0"/>
                                <a:ext cx="867410" cy="0"/>
                              </a:xfrm>
                              <a:prstGeom prst="line">
                                <a:avLst/>
                              </a:prstGeom>
                              <a:ln w="9360">
                                <a:solidFill>
                                  <a:srgbClr val="000000"/>
                                </a:solidFill>
                                <a:miter/>
                              </a:ln>
                            </wps:spPr>
                            <wps:style>
                              <a:lnRef idx="0">
                                <a:srgbClr val="FFFFFF"/>
                              </a:lnRef>
                              <a:fillRef idx="0">
                                <a:srgbClr val="FFFFFF"/>
                              </a:fillRef>
                              <a:effectRef idx="0">
                                <a:srgbClr val="FFFFFF"/>
                              </a:effectRef>
                              <a:fontRef idx="minor"/>
                            </wps:style>
                            <wps:bodyPr/>
                          </wps:wsp>
                        </a:graphicData>
                      </a:graphic>
                    </wp:anchor>
                  </w:drawing>
                </mc:Choice>
                <mc:Fallback>
                  <w:pict>
                    <v:line id="_x0000_s1026" o:spid="_x0000_s1026" o:spt="20" style="position:absolute;left:0pt;margin-left:58.8pt;margin-top:2.4pt;height:0pt;width:68.3pt;z-index:251659264;mso-width-relative:page;mso-height-relative:page;" filled="f" stroked="t" coordsize="21600,21600" o:gfxdata="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">
                      <v:fill on="f" focussize="0,0"/>
                      <v:stroke weight="0.737007874015748pt" color="#000000" joinstyle="miter"/>
                      <v:imagedata o:title=""/>
                      <o:lock v:ext="edit" aspectratio="f"/>
                    </v:line>
                  </w:pict>
                </mc:Fallback>
              </mc:AlternateContent>
            </w:r>
          </w:p>
          <w:p w14:paraId="1B334BBB">
            <w:pPr>
              <w:spacing w:before="0" w:after="0"/>
              <w:jc w:val="center"/>
              <w:rPr>
                <w:rFonts w:hint="default" w:ascii="Times New Roman" w:hAnsi="Times New Roman" w:cs="Times New Roman"/>
                <w:sz w:val="26"/>
                <w:szCs w:val="26"/>
              </w:rPr>
            </w:pPr>
            <w:r>
              <w:rPr>
                <w:rFonts w:hint="default" w:ascii="Times New Roman" w:hAnsi="Times New Roman" w:cs="Times New Roman"/>
                <w:sz w:val="26"/>
                <w:szCs w:val="26"/>
              </w:rPr>
              <w:t>Số</w:t>
            </w:r>
            <w:r>
              <w:rPr>
                <w:rFonts w:hint="default" w:ascii="Times New Roman" w:hAnsi="Times New Roman" w:cs="Times New Roman"/>
                <w:sz w:val="26"/>
                <w:szCs w:val="26"/>
                <w:lang w:val="en-US"/>
              </w:rPr>
              <w:t xml:space="preserve">: </w:t>
            </w:r>
            <w:r>
              <w:rPr>
                <w:rFonts w:hint="default" w:ascii="Times New Roman" w:hAnsi="Times New Roman" w:eastAsia="SimSun" w:cs="Times New Roman"/>
                <w:sz w:val="26"/>
                <w:szCs w:val="26"/>
              </w:rPr>
              <w:t xml:space="preserve">159/QĐ-VKSKV7</w:t>
            </w:r>
          </w:p>
        </w:tc>
        <w:tc>
          <w:tcPr>
            <w:tcW w:w="5976" w:type="dxa"/>
          </w:tcPr>
          <w:p w14:paraId="1F22F842">
            <w:pPr>
              <w:snapToGrid w:val="0"/>
              <w:spacing w:before="0" w:after="0"/>
              <w:jc w:val="right"/>
              <w:rPr>
                <w:rFonts w:hint="default" w:ascii="Times New Roman" w:hAnsi="Times New Roman" w:cs="Times New Roman"/>
                <w:i/>
                <w:iCs/>
                <w:sz w:val="28"/>
                <w:szCs w:val="28"/>
              </w:rPr>
            </w:pPr>
            <w:bookmarkStart w:id="0" w:name="_Hlk206386150"/>
          </w:p>
          <w:bookmarkEnd w:id="0"/>
          <w:p w14:paraId="69F0F485">
            <w:pPr>
              <w:spacing w:before="0" w:after="0"/>
              <w:jc w:val="center"/>
              <w:rPr>
                <w:rFonts w:hint="default" w:ascii="Times New Roman" w:hAnsi="Times New Roman" w:cs="Times New Roman"/>
                <w:i/>
                <w:sz w:val="28"/>
                <w:szCs w:val="28"/>
              </w:rPr>
            </w:pPr>
            <w:r>
              <w:rPr>
                <w:rFonts w:hint="default" w:ascii="Times New Roman" w:hAnsi="Times New Roman" w:eastAsia="SimSun" w:cs="Times New Roman"/>
                <w:i/>
                <w:iCs/>
                <w:sz w:val="28"/>
                <w:szCs w:val="28"/>
              </w:rPr>
              <w:t xml:space="preserve">TP. Hồ Chí Minh, ngày 20 tháng 6 năm 2026</w:t>
            </w:r>
          </w:p>
        </w:tc>
      </w:tr>
    </w:tbl>
    <w:p w14:paraId="355946D0">
      <w:pPr>
        <w:keepLines w:val="0"/>
        <w:pageBreakBefore w:val="0"/>
        <w:widowControl/>
        <w:kinsoku/>
        <w:wordWrap/>
        <w:overflowPunct/>
        <w:topLinePunct w:val="0"/>
        <w:autoSpaceDE/>
        <w:autoSpaceDN/>
        <w:bidi w:val="0"/>
        <w:adjustRightInd w:val="0"/>
        <w:snapToGrid w:val="0"/>
        <w:spacing w:before="192" w:beforeLines="50" w:after="10" w:line="320" w:lineRule="exact"/>
        <w:jc w:val="center"/>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QUYẾT ĐỊNH</w:t>
      </w:r>
    </w:p>
    <w:p w14:paraId="5D78543D">
      <w:pPr>
        <w:keepLines w:val="0"/>
        <w:pageBreakBefore w:val="0"/>
        <w:widowControl/>
        <w:kinsoku/>
        <w:wordWrap/>
        <w:overflowPunct/>
        <w:topLinePunct w:val="0"/>
        <w:autoSpaceDE/>
        <w:autoSpaceDN/>
        <w:bidi w:val="0"/>
        <w:adjustRightInd w:val="0"/>
        <w:snapToGrid w:val="0"/>
        <w:spacing w:before="192" w:beforeLines="50" w:after="10" w:line="320" w:lineRule="exact"/>
        <w:jc w:val="center"/>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lang w:val="en-US"/>
        </w:rPr>
        <w:t>P</w:t>
      </w:r>
      <w:r>
        <w:rPr>
          <w:rFonts w:hint="default" w:ascii="Times New Roman" w:hAnsi="Times New Roman" w:cs="Times New Roman"/>
          <w:b/>
          <w:bCs/>
          <w:sz w:val="28"/>
          <w:szCs w:val="28"/>
        </w:rPr>
        <w:t>hân công</w:t>
      </w:r>
      <w:r>
        <w:rPr>
          <w:rFonts w:hint="default" w:ascii="Times New Roman" w:hAnsi="Times New Roman" w:cs="Times New Roman"/>
          <w:b/>
          <w:bCs/>
          <w:sz w:val="28"/>
          <w:szCs w:val="28"/>
          <w:lang w:val="en-US"/>
        </w:rPr>
        <w:t xml:space="preserve"> Viện kiểm sát cấp dưới </w:t>
      </w:r>
      <w:r>
        <w:rPr>
          <w:rFonts w:hint="default" w:ascii="Times New Roman" w:hAnsi="Times New Roman" w:cs="Times New Roman"/>
          <w:b/>
          <w:bCs/>
          <w:sz w:val="28"/>
          <w:szCs w:val="28"/>
        </w:rPr>
        <w:t>thực hành quyền công tố,</w:t>
      </w:r>
    </w:p>
    <w:p w14:paraId="51E11FDA">
      <w:pPr>
        <w:keepLines w:val="0"/>
        <w:pageBreakBefore w:val="0"/>
        <w:widowControl/>
        <w:kinsoku/>
        <w:wordWrap/>
        <w:overflowPunct/>
        <w:topLinePunct w:val="0"/>
        <w:autoSpaceDE/>
        <w:autoSpaceDN/>
        <w:bidi w:val="0"/>
        <w:adjustRightInd w:val="0"/>
        <w:snapToGrid w:val="0"/>
        <w:spacing w:before="192" w:beforeLines="50" w:after="10" w:line="320" w:lineRule="exact"/>
        <w:jc w:val="center"/>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 xml:space="preserve">kiểm sát xét xử </w:t>
      </w:r>
      <w:r>
        <w:rPr>
          <w:rFonts w:hint="default" w:ascii="Times New Roman" w:hAnsi="Times New Roman" w:cs="Times New Roman"/>
          <w:b/>
          <w:bCs/>
          <w:sz w:val="28"/>
          <w:szCs w:val="28"/>
          <w:lang w:val="en-US"/>
        </w:rPr>
        <w:t xml:space="preserve">sở thẩm </w:t>
      </w:r>
      <w:r>
        <w:rPr>
          <w:rFonts w:hint="default" w:ascii="Times New Roman" w:hAnsi="Times New Roman" w:cs="Times New Roman"/>
          <w:b/>
          <w:bCs/>
          <w:sz w:val="28"/>
          <w:szCs w:val="28"/>
        </w:rPr>
        <w:t>vụ án hình sự</w:t>
      </w:r>
    </w:p>
    <w:p w14:paraId="4FD3FBE3">
      <w:pPr>
        <w:keepLines w:val="0"/>
        <w:pageBreakBefore w:val="0"/>
        <w:widowControl/>
        <w:kinsoku/>
        <w:wordWrap/>
        <w:overflowPunct/>
        <w:topLinePunct w:val="0"/>
        <w:autoSpaceDE/>
        <w:autoSpaceDN/>
        <w:bidi w:val="0"/>
        <w:adjustRightInd w:val="0"/>
        <w:snapToGrid w:val="0"/>
        <w:spacing w:before="192" w:beforeLines="50" w:after="10" w:line="320" w:lineRule="exact"/>
        <w:jc w:val="center"/>
        <w:textAlignment w:val="auto"/>
        <w:rPr>
          <w:rFonts w:hint="default" w:ascii="Times New Roman" w:hAnsi="Times New Roman" w:cs="Times New Roman"/>
          <w:b/>
          <w:bCs/>
          <w:sz w:val="28"/>
          <w:szCs w:val="28"/>
          <w:lang w:val="en-US"/>
        </w:rPr>
      </w:pPr>
    </w:p>
    <w:p w14:paraId="35881942">
      <w:pPr>
        <w:keepNext/>
        <w:keepLines w:val="0"/>
        <w:pageBreakBefore w:val="0"/>
        <w:widowControl/>
        <w:numPr>
          <w:ilvl w:val="0"/>
          <w:numId w:val="0"/>
        </w:numPr>
        <w:kinsoku/>
        <w:wordWrap/>
        <w:overflowPunct/>
        <w:topLinePunct w:val="0"/>
        <w:autoSpaceDE/>
        <w:autoSpaceDN/>
        <w:bidi w:val="0"/>
        <w:adjustRightInd w:val="0"/>
        <w:snapToGrid w:val="0"/>
        <w:spacing w:before="192" w:beforeLines="50" w:after="10" w:line="320" w:lineRule="exact"/>
        <w:jc w:val="center"/>
        <w:textAlignment w:val="auto"/>
        <w:outlineLvl w:val="2"/>
        <w:rPr>
          <w:rFonts w:hint="default" w:ascii="Times New Roman" w:hAnsi="Times New Roman" w:cs="Times New Roman"/>
          <w:b/>
          <w:bCs/>
          <w:sz w:val="28"/>
          <w:szCs w:val="28"/>
        </w:rPr>
      </w:pPr>
      <w:r>
        <w:rPr>
          <w:rFonts w:hint="default" w:ascii="Times New Roman" w:hAnsi="Times New Roman" w:cs="Times New Roman"/>
          <w:b/>
          <w:bCs/>
          <w:sz w:val="28"/>
          <w:szCs w:val="28"/>
        </w:rPr>
        <w:t xml:space="preserve">VIỆN TRƯỞNG VIỆN KIỂM SÁT NHÂN DÂN KHU VỰC 7</w:t>
      </w:r>
    </w:p>
    <w:p w14:paraId="63F7C5B9">
      <w:pPr>
        <w:keepLines w:val="0"/>
        <w:pageBreakBefore w:val="0"/>
        <w:widowControl/>
        <w:kinsoku/>
        <w:wordWrap/>
        <w:overflowPunct/>
        <w:topLinePunct w:val="0"/>
        <w:autoSpaceDE/>
        <w:autoSpaceDN/>
        <w:bidi w:val="0"/>
        <w:adjustRightInd w:val="0"/>
        <w:snapToGrid w:val="0"/>
        <w:spacing w:before="192" w:beforeLines="50" w:after="10" w:line="320" w:lineRule="exact"/>
        <w:ind w:right="0" w:firstLine="720"/>
        <w:jc w:val="both"/>
        <w:textAlignment w:val="auto"/>
        <w:rPr>
          <w:rFonts w:hint="default" w:ascii="Times New Roman" w:hAnsi="Times New Roman" w:cs="Times New Roman"/>
          <w:sz w:val="28"/>
          <w:szCs w:val="28"/>
        </w:rPr>
      </w:pPr>
      <w:r>
        <w:rPr>
          <w:rFonts w:hint="default" w:ascii="Times New Roman" w:hAnsi="Times New Roman" w:cs="Times New Roman"/>
          <w:sz w:val="28"/>
          <w:szCs w:val="28"/>
        </w:rPr>
        <w:t xml:space="preserve">Căn cứ các điều 41, 89, 143, 153, 165, 244, 280, 281, 282 và 287 của Bộ luật Tố tụng hình sự;</w:t>
      </w:r>
    </w:p>
    <w:p w14:paraId="0AD73660">
      <w:pPr>
        <w:keepLines w:val="0"/>
        <w:pageBreakBefore w:val="0"/>
        <w:widowControl/>
        <w:kinsoku/>
        <w:wordWrap/>
        <w:overflowPunct/>
        <w:topLinePunct w:val="0"/>
        <w:autoSpaceDE/>
        <w:autoSpaceDN/>
        <w:bidi w:val="0"/>
        <w:adjustRightInd w:val="0"/>
        <w:snapToGrid w:val="0"/>
        <w:spacing w:before="192" w:beforeLines="50" w:after="10" w:line="320" w:lineRule="exact"/>
        <w:ind w:right="0" w:firstLine="720"/>
        <w:jc w:val="both"/>
        <w:textAlignment w:val="auto"/>
        <w:rPr>
          <w:rFonts w:hint="default" w:ascii="Times New Roman" w:hAnsi="Times New Roman" w:cs="Times New Roman"/>
          <w:sz w:val="28"/>
          <w:szCs w:val="28"/>
          <w:lang w:val="en-US"/>
        </w:rPr>
      </w:pPr>
      <w:r>
        <w:rPr>
          <w:rFonts w:hint="default" w:ascii="Times New Roman" w:hAnsi="Times New Roman" w:eastAsia="SimSun" w:cs="Times New Roman"/>
          <w:sz w:val="28"/>
          <w:szCs w:val="28"/>
        </w:rPr>
        <w:t xml:space="preserve">Căn cứ Cáo trạng số 50/CT-VKSKV7 ngày 18/6/2026 về tội Lừa đảo chiếm đoạt tài sản của bị can Nguyễn Văn Tuấn</w:t>
      </w:r>
    </w:p>
    <w:p w14:paraId="0D696EC7">
      <w:pPr>
        <w:keepLines w:val="0"/>
        <w:pageBreakBefore w:val="0"/>
        <w:widowControl/>
        <w:kinsoku/>
        <w:wordWrap/>
        <w:overflowPunct/>
        <w:topLinePunct w:val="0"/>
        <w:autoSpaceDE/>
        <w:autoSpaceDN/>
        <w:bidi w:val="0"/>
        <w:adjustRightInd w:val="0"/>
        <w:snapToGrid w:val="0"/>
        <w:spacing w:before="192" w:beforeLines="50" w:after="10" w:line="320" w:lineRule="exact"/>
        <w:jc w:val="center"/>
        <w:textAlignment w:val="auto"/>
        <w:rPr>
          <w:rFonts w:hint="default" w:ascii="Times New Roman" w:hAnsi="Times New Roman" w:cs="Times New Roman"/>
          <w:b/>
          <w:bCs/>
          <w:sz w:val="28"/>
          <w:szCs w:val="28"/>
        </w:rPr>
      </w:pPr>
      <w:r>
        <w:rPr>
          <w:rFonts w:hint="default" w:ascii="Times New Roman" w:hAnsi="Times New Roman" w:cs="Times New Roman"/>
          <w:b/>
          <w:bCs/>
          <w:sz w:val="28"/>
          <w:szCs w:val="28"/>
        </w:rPr>
        <w:t>QUYẾT ĐỊNH:</w:t>
      </w:r>
    </w:p>
    <w:p w14:paraId="105BAEA3">
      <w:pPr>
        <w:keepLines w:val="0"/>
        <w:pageBreakBefore w:val="0"/>
        <w:widowControl/>
        <w:kinsoku/>
        <w:wordWrap/>
        <w:overflowPunct/>
        <w:topLinePunct w:val="0"/>
        <w:autoSpaceDE/>
        <w:autoSpaceDN/>
        <w:bidi w:val="0"/>
        <w:adjustRightInd w:val="0"/>
        <w:snapToGrid w:val="0"/>
        <w:spacing w:before="192" w:beforeLines="50" w:after="10" w:line="320" w:lineRule="exact"/>
        <w:ind w:firstLine="720" w:firstLineChars="0"/>
        <w:jc w:val="both"/>
        <w:textAlignment w:val="auto"/>
        <w:rPr>
          <w:rFonts w:hint="default" w:ascii="Times New Roman" w:hAnsi="Times New Roman" w:cs="Times New Roman"/>
          <w:sz w:val="28"/>
          <w:szCs w:val="28"/>
        </w:rPr>
      </w:pPr>
      <w:r>
        <w:rPr>
          <w:rFonts w:hint="default" w:ascii="Times New Roman" w:hAnsi="Times New Roman" w:cs="Times New Roman"/>
          <w:b/>
          <w:sz w:val="28"/>
          <w:szCs w:val="28"/>
        </w:rPr>
        <w:t>Điều 1.</w:t>
      </w:r>
      <w:r>
        <w:rPr>
          <w:rFonts w:hint="default" w:ascii="Times New Roman" w:hAnsi="Times New Roman" w:cs="Times New Roman"/>
          <w:sz w:val="28"/>
          <w:szCs w:val="28"/>
        </w:rPr>
        <w:t xml:space="preserve"> </w:t>
      </w:r>
      <w:r>
        <w:rPr>
          <w:rFonts w:hint="default" w:ascii="Times New Roman" w:hAnsi="Times New Roman" w:eastAsia="SimSun" w:cs="Times New Roman"/>
          <w:sz w:val="28"/>
          <w:szCs w:val="28"/>
        </w:rPr>
        <w:t xml:space="preserve">Giao hồ sơ vụ án hình sự số 50/2026/NVHS gồm 02 tập cho Viện kiểm sát nhân dân cấp cao tại Thành phố Hồ Chí Minh để thực hiện thẩm quyền truy tố theo quy định pháp luật</w:t>
      </w:r>
      <w:r>
        <w:rPr>
          <w:rFonts w:hint="default" w:ascii="Times New Roman" w:hAnsi="Times New Roman" w:eastAsia="SimSun" w:cs="Times New Roman"/>
          <w:sz w:val="28"/>
          <w:szCs w:val="28"/>
        </w:rPr>
        <w:t/>
      </w:r>
    </w:p>
    <w:p w14:paraId="5464835C">
      <w:pPr>
        <w:keepLines w:val="0"/>
        <w:pageBreakBefore w:val="0"/>
        <w:widowControl/>
        <w:kinsoku/>
        <w:wordWrap/>
        <w:overflowPunct/>
        <w:topLinePunct w:val="0"/>
        <w:autoSpaceDE/>
        <w:autoSpaceDN/>
        <w:bidi w:val="0"/>
        <w:adjustRightInd w:val="0"/>
        <w:snapToGrid w:val="0"/>
        <w:spacing w:before="192" w:beforeLines="50" w:after="10" w:line="320" w:lineRule="exact"/>
        <w:ind w:right="0" w:firstLine="720" w:firstLineChars="0"/>
        <w:jc w:val="both"/>
        <w:textAlignment w:val="auto"/>
        <w:rPr>
          <w:rFonts w:hint="default" w:ascii="Times New Roman" w:hAnsi="Times New Roman" w:cs="Times New Roman"/>
          <w:sz w:val="28"/>
          <w:szCs w:val="28"/>
        </w:rPr>
      </w:pPr>
      <w:r>
        <w:rPr>
          <w:rFonts w:hint="default" w:ascii="Times New Roman" w:hAnsi="Times New Roman" w:cs="Times New Roman"/>
          <w:b/>
          <w:sz w:val="28"/>
          <w:szCs w:val="28"/>
        </w:rPr>
        <w:t>Điều 2</w:t>
      </w:r>
      <w:r>
        <w:rPr>
          <w:rFonts w:hint="default" w:ascii="Times New Roman" w:hAnsi="Times New Roman" w:cs="Times New Roman"/>
          <w:sz w:val="28"/>
          <w:szCs w:val="28"/>
        </w:rPr>
        <w:t xml:space="preserve">. </w:t>
      </w:r>
      <w:r>
        <w:rPr>
          <w:rFonts w:hint="default" w:ascii="Times New Roman" w:hAnsi="Times New Roman" w:eastAsia="SimSun" w:cs="Times New Roman"/>
          <w:sz w:val="28"/>
          <w:szCs w:val="28"/>
        </w:rPr>
        <w:t xml:space="preserve">Viện kiểm sát cấp cao có thẩm quyền phê chuẩn cáo trạng, thay đổi cáo trạng hoặc trả hồ sơ điều tra bổ sung trong thời hạn 20 ngày kể từ ngày nhận hồ sơ</w:t>
      </w:r>
    </w:p>
    <w:p w14:paraId="0AE0D799">
      <w:pPr>
        <w:spacing w:before="0" w:after="0" w:line="240" w:lineRule="auto"/>
        <w:jc w:val="both"/>
        <w:rPr>
          <w:rFonts w:hint="default" w:ascii="Times New Roman" w:hAnsi="Times New Roman" w:cs="Times New Roman"/>
          <w:sz w:val="28"/>
          <w:szCs w:val="28"/>
        </w:rPr>
      </w:pPr>
    </w:p>
    <w:tbl>
      <w:tblPr>
        <w:tblStyle w:val="4"/>
        <w:tblW w:w="9298" w:type="dxa"/>
        <w:tblInd w:w="108" w:type="dxa"/>
        <w:tblLayout w:type="fixed"/>
        <w:tblCellMar>
          <w:top w:w="0" w:type="dxa"/>
          <w:left w:w="108" w:type="dxa"/>
          <w:bottom w:w="0" w:type="dxa"/>
          <w:right w:w="108" w:type="dxa"/>
        </w:tblCellMar>
      </w:tblPr>
      <w:tblGrid>
        <w:gridCol w:w="5027"/>
        <w:gridCol w:w="4271"/>
      </w:tblGrid>
      <w:tr w14:paraId="37984AC8">
        <w:tblPrEx>
          <w:tblCellMar>
            <w:top w:w="0" w:type="dxa"/>
            <w:left w:w="108" w:type="dxa"/>
            <w:bottom w:w="0" w:type="dxa"/>
            <w:right w:w="108" w:type="dxa"/>
          </w:tblCellMar>
        </w:tblPrEx>
        <w:tc>
          <w:tcPr>
            <w:tcW w:w="5027" w:type="dxa"/>
          </w:tcPr>
          <w:p w14:paraId="4C7F5356">
            <w:pPr>
              <w:spacing w:before="0" w:after="0" w:line="240" w:lineRule="auto"/>
              <w:ind w:left="-108" w:right="0"/>
              <w:rPr>
                <w:rFonts w:hint="default" w:ascii="Times New Roman" w:hAnsi="Times New Roman" w:cs="Times New Roman"/>
                <w:b/>
                <w:bCs/>
                <w:i/>
                <w:iCs/>
                <w:sz w:val="24"/>
                <w:szCs w:val="24"/>
              </w:rPr>
            </w:pPr>
            <w:r>
              <w:rPr>
                <w:rFonts w:hint="default" w:ascii="Times New Roman" w:hAnsi="Times New Roman" w:cs="Times New Roman"/>
                <w:b/>
                <w:bCs/>
                <w:i/>
                <w:iCs/>
                <w:sz w:val="24"/>
                <w:szCs w:val="24"/>
              </w:rPr>
              <w:t>Nơi nhận:</w:t>
            </w:r>
          </w:p>
          <w:p w14:paraId="4B8F89D9">
            <w:pPr>
              <w:spacing w:before="0" w:after="0" w:line="240" w:lineRule="auto"/>
              <w:ind w:left="-108" w:right="0"/>
              <w:rPr>
                <w:rFonts w:hint="default" w:ascii="Times New Roman" w:hAnsi="Times New Roman" w:cs="Times New Roman"/>
                <w:sz w:val="22"/>
                <w:szCs w:val="22"/>
              </w:rPr>
            </w:pPr>
            <w:r>
              <w:rPr>
                <w:rFonts w:hint="default" w:ascii="Times New Roman" w:hAnsi="Times New Roman" w:cs="Times New Roman"/>
                <w:sz w:val="22"/>
                <w:szCs w:val="22"/>
              </w:rPr>
              <w:t>-</w:t>
            </w:r>
            <w:r>
              <w:rPr>
                <w:rFonts w:hint="default" w:ascii="Times New Roman" w:hAnsi="Times New Roman" w:cs="Times New Roman"/>
                <w:sz w:val="22"/>
                <w:szCs w:val="22"/>
                <w:lang w:val="en-US"/>
              </w:rPr>
              <w:t xml:space="preserve"> </w:t>
            </w:r>
            <w:r>
              <w:rPr>
                <w:rFonts w:hint="default" w:ascii="Times New Roman" w:hAnsi="Times New Roman" w:eastAsia="SimSun" w:cs="Times New Roman"/>
                <w:sz w:val="22"/>
                <w:szCs w:val="22"/>
              </w:rPr>
              <w:t xml:space="preserve">- Viện kiểm sát nhân dân cấp cao tại Thành phố Hồ Chí Minh;;</w:t>
            </w:r>
          </w:p>
          <w:p w14:paraId="4F1357E7">
            <w:pPr>
              <w:spacing w:before="0" w:after="0" w:line="240" w:lineRule="auto"/>
              <w:ind w:left="-108" w:right="0"/>
              <w:rPr>
                <w:rFonts w:hint="default" w:ascii="Times New Roman" w:hAnsi="Times New Roman" w:cs="Times New Roman"/>
                <w:sz w:val="22"/>
                <w:szCs w:val="22"/>
                <w:lang w:val="en-US"/>
              </w:rPr>
            </w:pPr>
            <w:r>
              <w:rPr>
                <w:rFonts w:hint="default" w:ascii="Times New Roman" w:hAnsi="Times New Roman" w:cs="Times New Roman"/>
                <w:sz w:val="22"/>
                <w:szCs w:val="22"/>
                <w:lang w:val="en-US"/>
              </w:rPr>
              <w:t xml:space="preserve">- </w:t>
            </w:r>
            <w:r>
              <w:rPr>
                <w:rFonts w:hint="default" w:ascii="Times New Roman" w:hAnsi="Times New Roman" w:eastAsia="SimSun" w:cs="Times New Roman"/>
                <w:sz w:val="22"/>
                <w:szCs w:val="22"/>
              </w:rPr>
              <w:t xml:space="preserve">- Tòa án nhân dân cấp cao tại Thành phố Hồ Chí Minh;;</w:t>
            </w:r>
          </w:p>
          <w:p w14:paraId="1B9834DD">
            <w:pPr>
              <w:spacing w:before="0" w:after="0" w:line="240" w:lineRule="auto"/>
              <w:ind w:left="-108" w:right="0"/>
              <w:jc w:val="both"/>
              <w:rPr>
                <w:rFonts w:hint="default" w:ascii="Times New Roman" w:hAnsi="Times New Roman" w:cs="Times New Roman"/>
                <w:sz w:val="28"/>
                <w:szCs w:val="28"/>
                <w:lang w:val="en-US"/>
              </w:rPr>
            </w:pPr>
            <w:r>
              <w:rPr>
                <w:rFonts w:hint="default" w:ascii="Times New Roman" w:hAnsi="Times New Roman" w:cs="Times New Roman"/>
                <w:sz w:val="22"/>
                <w:szCs w:val="22"/>
              </w:rPr>
              <w:t xml:space="preserve">- </w:t>
            </w:r>
            <w:r>
              <w:rPr>
                <w:rFonts w:hint="default" w:ascii="Times New Roman" w:hAnsi="Times New Roman" w:eastAsia="SimSun" w:cs="Times New Roman"/>
                <w:sz w:val="22"/>
                <w:szCs w:val="22"/>
              </w:rPr>
              <w:t xml:space="preserve">- Lưu: HSVA, HSKS, VP..</w:t>
            </w:r>
          </w:p>
        </w:tc>
        <w:tc>
          <w:tcPr>
            <w:tcW w:w="4271" w:type="dxa"/>
          </w:tcPr>
          <w:p w14:paraId="6148C961">
            <w:pPr>
              <w:spacing w:before="0" w:after="0" w:line="240" w:lineRule="auto"/>
              <w:jc w:val="center"/>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 xml:space="preserve">KT. VIỆN TRƯỞNG</w:t>
            </w:r>
          </w:p>
          <w:p w14:paraId="590F281D">
            <w:pPr>
              <w:spacing w:before="0" w:after="0" w:line="240" w:lineRule="auto"/>
              <w:jc w:val="center"/>
              <w:rPr>
                <w:rFonts w:hint="default" w:ascii="Times New Roman" w:hAnsi="Times New Roman" w:eastAsia="SimSun" w:cs="Times New Roman"/>
                <w:b/>
                <w:bCs/>
                <w:sz w:val="28"/>
                <w:szCs w:val="28"/>
              </w:rPr>
            </w:pPr>
            <w:r>
              <w:rPr>
                <w:rFonts w:hint="default" w:ascii="Times New Roman" w:hAnsi="Times New Roman" w:eastAsia="SimSun" w:cs="Times New Roman"/>
                <w:b/>
                <w:bCs/>
                <w:sz w:val="28"/>
                <w:szCs w:val="28"/>
              </w:rPr>
              <w:t xml:space="preserve">PHÓ VIỆN TRƯỞNG</w:t>
            </w:r>
          </w:p>
          <w:p w14:paraId="524E2114">
            <w:pPr>
              <w:spacing w:before="0" w:after="0" w:line="240" w:lineRule="auto"/>
              <w:jc w:val="center"/>
              <w:rPr>
                <w:rFonts w:hint="default" w:ascii="Times New Roman" w:hAnsi="Times New Roman" w:eastAsia="SimSun" w:cs="Times New Roman"/>
                <w:b/>
                <w:bCs/>
                <w:sz w:val="28"/>
                <w:szCs w:val="28"/>
              </w:rPr>
            </w:pPr>
          </w:p>
          <w:p w14:paraId="336D78C2">
            <w:pPr>
              <w:spacing w:before="0" w:after="0" w:line="240" w:lineRule="auto"/>
              <w:jc w:val="center"/>
              <w:rPr>
                <w:rFonts w:hint="default" w:ascii="Times New Roman" w:hAnsi="Times New Roman" w:eastAsia="SimSun" w:cs="Times New Roman"/>
                <w:b/>
                <w:bCs/>
                <w:sz w:val="28"/>
                <w:szCs w:val="28"/>
              </w:rPr>
            </w:pPr>
          </w:p>
          <w:p w14:paraId="30347AFE">
            <w:pPr>
              <w:spacing w:before="0" w:after="0" w:line="240" w:lineRule="auto"/>
              <w:jc w:val="center"/>
              <w:rPr>
                <w:rFonts w:hint="default" w:ascii="Times New Roman" w:hAnsi="Times New Roman" w:eastAsia="SimSun" w:cs="Times New Roman"/>
                <w:b/>
                <w:bCs/>
                <w:sz w:val="28"/>
                <w:szCs w:val="28"/>
              </w:rPr>
            </w:pPr>
          </w:p>
          <w:p w14:paraId="1D7D2BA2">
            <w:pPr>
              <w:spacing w:before="0" w:after="0" w:line="240" w:lineRule="auto"/>
              <w:jc w:val="center"/>
              <w:rPr>
                <w:rFonts w:hint="default" w:ascii="Times New Roman" w:hAnsi="Times New Roman" w:eastAsia="SimSun" w:cs="Times New Roman"/>
                <w:sz w:val="28"/>
                <w:szCs w:val="28"/>
              </w:rPr>
            </w:pPr>
            <w:r>
              <w:rPr>
                <w:rFonts w:hint="default" w:ascii="Times New Roman" w:hAnsi="Times New Roman" w:eastAsia="SimSun" w:cs="Times New Roman"/>
                <w:b/>
                <w:bCs/>
                <w:sz w:val="28"/>
                <w:szCs w:val="28"/>
              </w:rPr>
              <w:t xml:space="preserve">NGUYỄN THỊ HƯƠNG GIANG</w:t>
            </w:r>
          </w:p>
        </w:tc>
      </w:tr>
    </w:tbl>
    <w:p w14:paraId="3113F83A">
      <w:pPr>
        <w:rPr>
          <w:rFonts w:hint="default" w:ascii="Times New Roman" w:hAnsi="Times New Roman" w:cs="Times New Roman"/>
          <w:sz w:val="28"/>
          <w:szCs w:val="28"/>
        </w:rPr>
      </w:pPr>
    </w:p>
    <w:p w14:paraId="6BD84C89">
      <w:pPr>
        <w:spacing w:before="0" w:after="160"/>
        <w:rPr>
          <w:rFonts w:hint="default" w:ascii="Times New Roman" w:hAnsi="Times New Roman" w:cs="Times New Roman"/>
          <w:sz w:val="28"/>
          <w:szCs w:val="28"/>
        </w:rPr>
      </w:pPr>
    </w:p>
    <w:sectPr>
      <w:footnotePr>
        <w:numFmt w:val="decimal"/>
      </w:footnotePr>
      <w:pgSz w:w="11906" w:h="16838"/>
      <w:pgMar w:top="864" w:right="864" w:bottom="288" w:left="1152" w:header="0" w:footer="0" w:gutter="0"/>
      <w:pgNumType w:fmt="decimal"/>
      <w:cols w:space="720" w:num="1"/>
      <w:formProt w:val="0"/>
      <w:docGrid w:linePitch="381"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VnTime;Courier New">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Tahoma">
    <w:panose1 w:val="020B0604030504040204"/>
    <w:charset w:val="00"/>
    <w:family w:val="swiss"/>
    <w:pitch w:val="default"/>
    <w:sig w:usb0="E1002EFF" w:usb1="C000605B" w:usb2="00000029" w:usb3="00000000" w:csb0="200101FF" w:csb1="20280000"/>
  </w:font>
  <w:font w:name="Lucida Sans">
    <w:panose1 w:val="020B0602030504020204"/>
    <w:charset w:val="00"/>
    <w:family w:val="auto"/>
    <w:pitch w:val="default"/>
    <w:sig w:usb0="00000003" w:usb1="00000000" w:usb2="00000000" w:usb3="00000000" w:csb0="20000001" w:csb1="00000000"/>
  </w:font>
  <w:font w:name="Symbol">
    <w:panose1 w:val="05050102010706020507"/>
    <w:charset w:val="02"/>
    <w:family w:val="roman"/>
    <w:pitch w:val="default"/>
    <w:sig w:usb0="00000000" w:usb1="00000000" w:usb2="00000000" w:usb3="00000000" w:csb0="80000000" w:csb1="00000000"/>
  </w:font>
  <w:font w:name="Liberation Sans">
    <w:panose1 w:val="020B0604020202020204"/>
    <w:charset w:val="00"/>
    <w:family w:val="swiss"/>
    <w:pitch w:val="default"/>
    <w:sig w:usb0="E0000AFF" w:usb1="500078FF" w:usb2="00000021" w:usb3="00000000" w:csb0="600001BF" w:csb1="DFF7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7" w:lineRule="auto"/>
      </w:pPr>
      <w:r>
        <w:separator/>
      </w:r>
    </w:p>
  </w:footnote>
  <w:footnote w:type="continuationSeparator" w:id="1">
    <w:p>
      <w:pPr>
        <w:spacing w:before="0" w:after="0" w:line="257"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none"/>
      <w:suff w:val="nothing"/>
      <w:lvlText w:val=""/>
      <w:lvlJc w:val="left"/>
      <w:pPr>
        <w:tabs>
          <w:tab w:val="left" w:pos="0"/>
        </w:tabs>
        <w:ind w:left="0" w:firstLine="0"/>
      </w:pPr>
    </w:lvl>
    <w:lvl w:ilvl="1" w:tentative="0">
      <w:start w:val="1"/>
      <w:numFmt w:val="none"/>
      <w:suff w:val="nothing"/>
      <w:lvlText w:val=""/>
      <w:lvlJc w:val="left"/>
      <w:pPr>
        <w:tabs>
          <w:tab w:val="left" w:pos="0"/>
        </w:tabs>
        <w:ind w:left="0" w:firstLine="0"/>
      </w:pPr>
    </w:lvl>
    <w:lvl w:ilvl="2" w:tentative="0">
      <w:start w:val="1"/>
      <w:numFmt w:val="none"/>
      <w:suff w:val="nothing"/>
      <w:lvlText w:val=""/>
      <w:lvlJc w:val="left"/>
      <w:pPr>
        <w:tabs>
          <w:tab w:val="left" w:pos="0"/>
        </w:tabs>
        <w:ind w:left="0" w:firstLine="0"/>
      </w:pPr>
    </w:lvl>
    <w:lvl w:ilvl="3" w:tentative="0">
      <w:start w:val="1"/>
      <w:numFmt w:val="none"/>
      <w:suff w:val="nothing"/>
      <w:lvlText w:val=""/>
      <w:lvlJc w:val="left"/>
      <w:pPr>
        <w:tabs>
          <w:tab w:val="left" w:pos="0"/>
        </w:tabs>
        <w:ind w:left="0" w:firstLine="0"/>
      </w:pPr>
    </w:lvl>
    <w:lvl w:ilvl="4" w:tentative="0">
      <w:start w:val="1"/>
      <w:numFmt w:val="none"/>
      <w:pStyle w:val="2"/>
      <w:suff w:val="nothing"/>
      <w:lvlText w:val=""/>
      <w:lvlJc w:val="left"/>
      <w:pPr>
        <w:tabs>
          <w:tab w:val="left" w:pos="0"/>
        </w:tabs>
        <w:ind w:left="0" w:firstLine="0"/>
      </w:pPr>
    </w:lvl>
    <w:lvl w:ilvl="5" w:tentative="0">
      <w:start w:val="1"/>
      <w:numFmt w:val="none"/>
      <w:suff w:val="nothing"/>
      <w:lvlText w:val=""/>
      <w:lvlJc w:val="left"/>
      <w:pPr>
        <w:tabs>
          <w:tab w:val="left" w:pos="0"/>
        </w:tabs>
        <w:ind w:left="0" w:firstLine="0"/>
      </w:pPr>
    </w:lvl>
    <w:lvl w:ilvl="6" w:tentative="0">
      <w:start w:val="1"/>
      <w:numFmt w:val="none"/>
      <w:suff w:val="nothing"/>
      <w:lvlText w:val=""/>
      <w:lvlJc w:val="left"/>
      <w:pPr>
        <w:tabs>
          <w:tab w:val="left" w:pos="0"/>
        </w:tabs>
        <w:ind w:left="0" w:firstLine="0"/>
      </w:pPr>
    </w:lvl>
    <w:lvl w:ilvl="7" w:tentative="0">
      <w:start w:val="1"/>
      <w:numFmt w:val="none"/>
      <w:suff w:val="nothing"/>
      <w:lvlText w:val=""/>
      <w:lvlJc w:val="left"/>
      <w:pPr>
        <w:tabs>
          <w:tab w:val="left" w:pos="0"/>
        </w:tabs>
        <w:ind w:left="0" w:firstLine="0"/>
      </w:pPr>
    </w:lvl>
    <w:lvl w:ilvl="8" w:tentative="0">
      <w:start w:val="1"/>
      <w:numFmt w:val="none"/>
      <w:suff w:val="nothing"/>
      <w:lvlText w:val=""/>
      <w:lvlJc w:val="left"/>
      <w:pPr>
        <w:tabs>
          <w:tab w:val="left" w:pos="0"/>
        </w:tabs>
        <w:ind w:left="0" w:firstLine="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3"/>
  <w:bordersDoNotSurroundHeader w:val="0"/>
  <w:bordersDoNotSurroundFooter w:val="0"/>
  <w:documentProtection w:enforcement="0"/>
  <w:defaultTabStop w:val="720"/>
  <w:autoHyphenation/>
  <w:hyphenationZone w:val="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useAltKinsokuLineBreakRules/>
    <w:compatSetting w:name="compatibilityMode" w:uri="http://schemas.microsoft.com/office/word" w:val="11"/>
  </w:compat>
  <w:rsids>
    <w:rsidRoot w:val="00000000"/>
    <w:rsid w:val="21C94F8B"/>
    <w:rsid w:val="39F65723"/>
    <w:rsid w:val="42164AEA"/>
    <w:rsid w:val="4AD662AB"/>
    <w:rsid w:val="5A7D2F0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uppressAutoHyphens/>
      <w:bidi w:val="0"/>
      <w:spacing w:before="0" w:after="160" w:line="257" w:lineRule="auto"/>
    </w:pPr>
    <w:rPr>
      <w:rFonts w:ascii="Arial" w:hAnsi="Arial" w:eastAsia="Arial" w:cs="Times New Roman"/>
      <w:color w:val="auto"/>
      <w:sz w:val="22"/>
      <w:szCs w:val="22"/>
      <w:lang w:val="vi-VN" w:eastAsia="zh-CN" w:bidi="ar-SA"/>
    </w:rPr>
  </w:style>
  <w:style w:type="paragraph" w:styleId="2">
    <w:name w:val="heading 5"/>
    <w:basedOn w:val="1"/>
    <w:next w:val="1"/>
    <w:qFormat/>
    <w:uiPriority w:val="0"/>
    <w:pPr>
      <w:keepNext/>
      <w:numPr>
        <w:ilvl w:val="4"/>
        <w:numId w:val="1"/>
      </w:numPr>
      <w:spacing w:before="120" w:after="20" w:line="360" w:lineRule="exact"/>
      <w:jc w:val="center"/>
      <w:outlineLvl w:val="4"/>
    </w:pPr>
    <w:rPr>
      <w:rFonts w:ascii=".VnTime;Courier New" w:hAnsi=".VnTime;Courier New" w:eastAsia="Calibri" w:cs=".VnTime;Courier New"/>
      <w:b/>
      <w:sz w:val="24"/>
      <w:szCs w:val="20"/>
      <w:lang w:val="vi-VN"/>
    </w:rPr>
  </w:style>
  <w:style w:type="character" w:default="1" w:styleId="3">
    <w:name w:val="Default Paragraph Font"/>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Balloon Text"/>
    <w:basedOn w:val="1"/>
    <w:qFormat/>
    <w:uiPriority w:val="0"/>
    <w:pPr>
      <w:spacing w:before="0" w:after="0" w:line="240" w:lineRule="auto"/>
    </w:pPr>
    <w:rPr>
      <w:rFonts w:ascii="Tahoma" w:hAnsi="Tahoma" w:cs="Tahoma"/>
      <w:sz w:val="16"/>
      <w:szCs w:val="16"/>
    </w:rPr>
  </w:style>
  <w:style w:type="paragraph" w:styleId="6">
    <w:name w:val="Body Text"/>
    <w:basedOn w:val="1"/>
    <w:qFormat/>
    <w:uiPriority w:val="0"/>
    <w:pPr>
      <w:spacing w:before="0" w:after="140" w:line="276" w:lineRule="auto"/>
    </w:pPr>
  </w:style>
  <w:style w:type="paragraph" w:styleId="7">
    <w:name w:val="caption"/>
    <w:basedOn w:val="1"/>
    <w:qFormat/>
    <w:uiPriority w:val="0"/>
    <w:pPr>
      <w:suppressLineNumbers/>
      <w:spacing w:before="120" w:after="120"/>
    </w:pPr>
    <w:rPr>
      <w:rFonts w:cs="Lucida Sans"/>
      <w:i/>
      <w:iCs/>
      <w:sz w:val="24"/>
      <w:szCs w:val="24"/>
    </w:rPr>
  </w:style>
  <w:style w:type="character" w:styleId="8">
    <w:name w:val="endnote reference"/>
    <w:qFormat/>
    <w:uiPriority w:val="0"/>
    <w:rPr>
      <w:vertAlign w:val="superscript"/>
    </w:rPr>
  </w:style>
  <w:style w:type="character" w:styleId="9">
    <w:name w:val="footnote reference"/>
    <w:qFormat/>
    <w:uiPriority w:val="0"/>
    <w:rPr>
      <w:vertAlign w:val="superscript"/>
    </w:rPr>
  </w:style>
  <w:style w:type="paragraph" w:styleId="10">
    <w:name w:val="footnote text"/>
    <w:basedOn w:val="1"/>
    <w:qFormat/>
    <w:uiPriority w:val="0"/>
    <w:pPr>
      <w:spacing w:before="0" w:after="0" w:line="240" w:lineRule="auto"/>
    </w:pPr>
    <w:rPr>
      <w:rFonts w:ascii=".VnTime;Courier New" w:hAnsi=".VnTime;Courier New" w:eastAsia="Calibri" w:cs=".VnTime;Courier New"/>
      <w:sz w:val="20"/>
      <w:szCs w:val="20"/>
      <w:lang w:val="vi-VN"/>
    </w:rPr>
  </w:style>
  <w:style w:type="paragraph" w:styleId="11">
    <w:name w:val="List"/>
    <w:basedOn w:val="6"/>
    <w:qFormat/>
    <w:uiPriority w:val="0"/>
    <w:rPr>
      <w:rFonts w:cs="Lucida Sans"/>
    </w:rPr>
  </w:style>
  <w:style w:type="character" w:customStyle="1" w:styleId="12">
    <w:name w:val="WW8Num1z0"/>
    <w:qFormat/>
    <w:uiPriority w:val="0"/>
    <w:rPr>
      <w:rFonts w:ascii="Symbol" w:hAnsi="Symbol" w:cs="Symbol"/>
    </w:rPr>
  </w:style>
  <w:style w:type="character" w:customStyle="1" w:styleId="13">
    <w:name w:val="WW8Num1z2"/>
    <w:qFormat/>
    <w:uiPriority w:val="0"/>
    <w:rPr>
      <w:rFonts w:ascii="Courier New" w:hAnsi="Courier New" w:cs="Courier New"/>
    </w:rPr>
  </w:style>
  <w:style w:type="character" w:customStyle="1" w:styleId="14">
    <w:name w:val="WW8Num1z3"/>
    <w:qFormat/>
    <w:uiPriority w:val="0"/>
    <w:rPr>
      <w:rFonts w:ascii="Wingdings" w:hAnsi="Wingdings" w:cs="Wingdings"/>
    </w:rPr>
  </w:style>
  <w:style w:type="character" w:customStyle="1" w:styleId="15">
    <w:name w:val="Heading 5 Char"/>
    <w:qFormat/>
    <w:uiPriority w:val="0"/>
    <w:rPr>
      <w:rFonts w:ascii=".VnTime;Courier New" w:hAnsi=".VnTime;Courier New" w:eastAsia="Calibri" w:cs=".VnTime;Courier New"/>
      <w:b/>
      <w:sz w:val="24"/>
      <w:lang w:val="vi-VN"/>
    </w:rPr>
  </w:style>
  <w:style w:type="character" w:customStyle="1" w:styleId="16">
    <w:name w:val="Footnote Text Char"/>
    <w:qFormat/>
    <w:uiPriority w:val="0"/>
    <w:rPr>
      <w:rFonts w:ascii=".VnTime;Courier New" w:hAnsi=".VnTime;Courier New" w:eastAsia="Calibri" w:cs=".VnTime;Courier New"/>
      <w:lang w:val="vi-VN"/>
    </w:rPr>
  </w:style>
  <w:style w:type="character" w:customStyle="1" w:styleId="17">
    <w:name w:val="Footnote Characters"/>
    <w:qFormat/>
    <w:uiPriority w:val="0"/>
    <w:rPr>
      <w:vertAlign w:val="superscript"/>
    </w:rPr>
  </w:style>
  <w:style w:type="character" w:customStyle="1" w:styleId="18">
    <w:name w:val="Balloon Text Char"/>
    <w:qFormat/>
    <w:uiPriority w:val="0"/>
    <w:rPr>
      <w:rFonts w:ascii="Tahoma" w:hAnsi="Tahoma" w:cs="Tahoma"/>
      <w:sz w:val="16"/>
      <w:szCs w:val="16"/>
    </w:rPr>
  </w:style>
  <w:style w:type="character" w:customStyle="1" w:styleId="19">
    <w:name w:val="Endnote Characters"/>
    <w:qFormat/>
    <w:uiPriority w:val="0"/>
  </w:style>
  <w:style w:type="paragraph" w:customStyle="1" w:styleId="20">
    <w:name w:val="Heading"/>
    <w:basedOn w:val="1"/>
    <w:next w:val="6"/>
    <w:qFormat/>
    <w:uiPriority w:val="0"/>
    <w:pPr>
      <w:keepNext/>
      <w:spacing w:before="240" w:after="120"/>
    </w:pPr>
    <w:rPr>
      <w:rFonts w:ascii="Liberation Sans" w:hAnsi="Liberation Sans" w:eastAsia="Microsoft YaHei" w:cs="Lucida Sans"/>
      <w:sz w:val="28"/>
      <w:szCs w:val="28"/>
    </w:rPr>
  </w:style>
  <w:style w:type="paragraph" w:customStyle="1" w:styleId="21">
    <w:name w:val="Index"/>
    <w:basedOn w:val="1"/>
    <w:qFormat/>
    <w:uiPriority w:val="0"/>
    <w:pPr>
      <w:suppressLineNumbers/>
    </w:pPr>
    <w:rPr>
      <w:rFonts w:cs="Lucida Sans"/>
    </w:rPr>
  </w:style>
  <w:style w:type="paragraph" w:customStyle="1" w:styleId="22">
    <w:name w:val="Revision"/>
    <w:qFormat/>
    <w:uiPriority w:val="0"/>
    <w:pPr>
      <w:widowControl/>
      <w:suppressAutoHyphens/>
      <w:bidi w:val="0"/>
    </w:pPr>
    <w:rPr>
      <w:rFonts w:ascii="Arial" w:hAnsi="Arial" w:eastAsia="Arial" w:cs="Times New Roman"/>
      <w:color w:val="auto"/>
      <w:sz w:val="22"/>
      <w:szCs w:val="22"/>
      <w:lang w:val="vi-VN" w:eastAsia="zh-CN" w:bidi="ar-SA"/>
    </w:rPr>
  </w:style>
  <w:style w:type="paragraph" w:customStyle="1" w:styleId="23">
    <w:name w:val="Table Contents"/>
    <w:basedOn w:val="1"/>
    <w:qFormat/>
    <w:uiPriority w:val="0"/>
    <w:pPr>
      <w:widowControl w:val="0"/>
      <w:suppressLineNumbers/>
    </w:pPr>
  </w:style>
  <w:style w:type="paragraph" w:customStyle="1" w:styleId="24">
    <w:name w:val="Table Heading"/>
    <w:basedOn w:val="23"/>
    <w:qFormat/>
    <w:uiPriority w:val="0"/>
    <w:pPr>
      <w:suppressLineNumbers/>
      <w:jc w:val="center"/>
    </w:pPr>
    <w:rPr>
      <w:b/>
      <w:bCs/>
    </w:rPr>
  </w:style>
  <w:style w:type="paragraph" w:customStyle="1" w:styleId="25">
    <w:name w:val="Frame Contents"/>
    <w:basedOn w:val="1"/>
    <w:qFormat/>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Pages>
  <Words>67</Words>
  <Characters>641</Characters>
  <TotalTime>71</TotalTime>
  <ScaleCrop>false</ScaleCrop>
  <LinksUpToDate>false</LinksUpToDate>
  <CharactersWithSpaces>686</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2018-01-08T14:26:00Z</dcterms:created>
  <dc:creator>sky</dc:creator>
  <cp:lastModifiedBy>Binh Thanh</cp:lastModifiedBy>
  <dcterms:modified xsi:type="dcterms:W3CDTF">2026-06-03T08:35:19Z</dcterms:modified>
  <cp:revision>78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eyJoZGlkIjoiOWE1OWM1YTRiYzE1ZTNjMTcxYmU0YjQzN2UwNDc1ZTciLCJ1c2VySWQiOiIxMzkyMDU3NzY3NzQxIn0=</vt:lpwstr>
  </property>
  <property fmtid="{D5CDD505-2E9C-101B-9397-08002B2CF9AE}" pid="3" name="KSOProductBuildVer">
    <vt:lpwstr>1033-12.1.0.26880</vt:lpwstr>
  </property>
  <property fmtid="{D5CDD505-2E9C-101B-9397-08002B2CF9AE}" pid="4" name="ICV">
    <vt:lpwstr>716EF730D96D4237AF5F355A74087BFC_12</vt:lpwstr>
  </property>
</Properties>
</file>