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rPr>
          <w:bCs/>
          <w:sz w:val="26"/>
          <w:szCs w:val="24"/>
          <w:lang w:val="en-US" w:eastAsia="en-GB"/>
        </w:rPr>
      </w:pPr>
      <w:r>
        <w:rPr>
          <w:bCs/>
          <w:sz w:val="26"/>
          <w:szCs w:val="24"/>
          <w:lang w:val="en-US" w:eastAsia="en-GB"/>
        </w:rPr>
      </w:r>
      <w:r>
        <mc:AlternateContent>
          <mc:Choice Requires="wps">
            <w:drawing>
              <wp:anchor distT="0" distB="0" distL="114935" distR="114935" simplePos="0" relativeHeight="4" behindDoc="0" locked="0" layoutInCell="1" allowOverlap="1">
                <wp:simplePos x="0" y="0"/>
                <wp:positionH relativeFrom="column">
                  <wp:posOffset>3878580</wp:posOffset>
                </wp:positionH>
                <wp:positionV relativeFrom="paragraph">
                  <wp:posOffset>-81915</wp:posOffset>
                </wp:positionV>
                <wp:extent cx="2480310" cy="683895"/>
                <wp:effectExtent l="0" t="0" r="0" b="0"/>
                <wp:wrapNone/>
                <wp:docPr id="1" name="Frame1"/>
                <a:graphic xmlns:a="http://schemas.openxmlformats.org/drawingml/2006/main">
                  <a:graphicData uri="http://schemas.microsoft.com/office/word/2010/wordprocessingShape">
                    <wps:wsp>
                      <wps:cNvSpPr txBox="1"/>
                      <wps:spPr>
                        <a:xfrm>
                          <a:off x="0" y="0"/>
                          <a:ext cx="2480310" cy="683895"/>
                        </a:xfrm>
                        <a:prstGeom prst="rect"/>
                        <a:solidFill>
                          <a:srgbClr val="FFFFFF"/>
                        </a:solidFill>
                        <a:ln w="9525">
                          <a:solidFill>
                            <a:srgbClr val="FFFFFF"/>
                          </a:solidFill>
                        </a:ln>
                      </wps:spPr>
                      <wps:txbx>
                        <w:txbxContent>
                          <w:p>
                            <w:pPr>
                              <w:pStyle w:val="Normal"/>
                              <w:spacing w:before="0" w:after="0"/>
                              <w:jc w:val="center"/>
                              <w:rPr>
                                <w:b/>
                                <w:sz w:val="18"/>
                                <w:szCs w:val="18"/>
                              </w:rPr>
                            </w:pPr>
                            <w:r>
                              <w:rPr>
                                <w:b/>
                                <w:sz w:val="18"/>
                                <w:szCs w:val="18"/>
                              </w:rPr>
                            </w:r>
                          </w:p>
                          <w:p>
                            <w:pPr>
                              <w:pStyle w:val="Normal"/>
                              <w:spacing w:before="0" w:after="0"/>
                              <w:jc w:val="center"/>
                              <w:rPr/>
                            </w:pPr>
                            <w:r>
                              <w:rPr>
                                <w:b/>
                                <w:sz w:val="18"/>
                                <w:szCs w:val="18"/>
                              </w:rPr>
                              <w:t xml:space="preserve">Mẫu số </w:t>
                            </w:r>
                            <w:r>
                              <w:rPr>
                                <w:b/>
                                <w:sz w:val="18"/>
                                <w:szCs w:val="18"/>
                                <w:lang w:val="en-US"/>
                              </w:rPr>
                              <w:t>2</w:t>
                            </w:r>
                            <w:r>
                              <w:rPr>
                                <w:b/>
                                <w:sz w:val="18"/>
                                <w:szCs w:val="18"/>
                              </w:rPr>
                              <w:t>1/HS</w:t>
                            </w:r>
                          </w:p>
                          <w:p>
                            <w:pPr>
                              <w:pStyle w:val="Normal"/>
                              <w:spacing w:before="0" w:after="0"/>
                              <w:jc w:val="center"/>
                              <w:rPr>
                                <w:i/>
                                <w:spacing w:val="-4"/>
                                <w:sz w:val="18"/>
                                <w:szCs w:val="18"/>
                              </w:rPr>
                            </w:pPr>
                            <w:r>
                              <w:rPr>
                                <w:i/>
                                <w:spacing w:val="-4"/>
                                <w:sz w:val="18"/>
                                <w:szCs w:val="18"/>
                              </w:rPr>
                              <w:t>(Ban hành theo Thông tư số      /202</w:t>
                            </w:r>
                            <w:r>
                              <w:rPr>
                                <w:i/>
                                <w:spacing w:val="-4"/>
                                <w:sz w:val="18"/>
                                <w:szCs w:val="18"/>
                                <w:lang w:val="en-US"/>
                              </w:rPr>
                              <w:t>6</w:t>
                            </w:r>
                            <w:r>
                              <w:rPr>
                                <w:i/>
                                <w:spacing w:val="-4"/>
                                <w:sz w:val="18"/>
                                <w:szCs w:val="18"/>
                              </w:rPr>
                              <w:t>/TT-VKSTC</w:t>
                            </w:r>
                          </w:p>
                          <w:p>
                            <w:pPr>
                              <w:pStyle w:val="Normal"/>
                              <w:spacing w:before="0" w:after="0"/>
                              <w:jc w:val="center"/>
                              <w:rPr/>
                            </w:pPr>
                            <w:r>
                              <w:rPr>
                                <w:i/>
                                <w:spacing w:val="-4"/>
                                <w:sz w:val="18"/>
                                <w:szCs w:val="18"/>
                              </w:rPr>
                              <w:t>ngày       /     /202</w:t>
                            </w:r>
                            <w:r>
                              <w:rPr>
                                <w:i/>
                                <w:spacing w:val="-4"/>
                                <w:sz w:val="18"/>
                                <w:szCs w:val="18"/>
                                <w:lang w:val="en-US"/>
                              </w:rPr>
                              <w:t>6</w:t>
                            </w:r>
                            <w:r>
                              <w:rPr>
                                <w:i/>
                                <w:spacing w:val="-4"/>
                                <w:sz w:val="18"/>
                                <w:szCs w:val="18"/>
                              </w:rPr>
                              <w:t>)</w:t>
                            </w:r>
                            <w:r>
                              <w:rPr>
                                <w:sz w:val="14"/>
                              </w:rPr>
                              <w:t xml:space="preserve"> </w:t>
                            </w:r>
                          </w:p>
                          <w:p>
                            <w:pPr>
                              <w:pStyle w:val="Normal"/>
                              <w:spacing w:before="0" w:after="0"/>
                              <w:jc w:val="center"/>
                              <w:rPr>
                                <w:i/>
                                <w:spacing w:val="-4"/>
                                <w:sz w:val="18"/>
                                <w:szCs w:val="18"/>
                              </w:rPr>
                            </w:pPr>
                            <w:r>
                              <w:rPr>
                                <w:i/>
                                <w:spacing w:val="-4"/>
                                <w:sz w:val="18"/>
                                <w:szCs w:val="18"/>
                              </w:rPr>
                            </w:r>
                          </w:p>
                        </w:txbxContent>
                      </wps:txbx>
                      <wps:bodyPr anchor="t" lIns="91440" tIns="45720" rIns="91440" bIns="45720">
                        <a:noAutofit/>
                      </wps:bodyPr>
                    </wps:wsp>
                  </a:graphicData>
                </a:graphic>
              </wp:anchor>
            </w:drawing>
          </mc:Choice>
          <mc:Fallback>
            <w:pict>
              <v:rect fillcolor="#FFFFFF" strokecolor="#FFFFFF" strokeweight="0pt" style="position:absolute;rotation:-0;width:195.3pt;height:53.85pt;mso-wrap-distance-left:9.05pt;mso-wrap-distance-right:9.05pt;mso-wrap-distance-top:0pt;mso-wrap-distance-bottom:0pt;margin-top:-6.45pt;mso-position-vertical-relative:text;margin-left:305.4pt;mso-position-horizontal-relative:text">
                <v:textbox>
                  <w:txbxContent>
                    <w:p>
                      <w:pPr>
                        <w:pStyle w:val="Normal"/>
                        <w:spacing w:before="0" w:after="0"/>
                        <w:jc w:val="center"/>
                        <w:rPr>
                          <w:b/>
                          <w:sz w:val="18"/>
                          <w:szCs w:val="18"/>
                        </w:rPr>
                      </w:pPr>
                      <w:r>
                        <w:rPr>
                          <w:b/>
                          <w:sz w:val="18"/>
                          <w:szCs w:val="18"/>
                        </w:rPr>
                      </w:r>
                    </w:p>
                    <w:p>
                      <w:pPr>
                        <w:pStyle w:val="Normal"/>
                        <w:spacing w:before="0" w:after="0"/>
                        <w:jc w:val="center"/>
                        <w:rPr/>
                      </w:pPr>
                      <w:r>
                        <w:rPr>
                          <w:b/>
                          <w:sz w:val="18"/>
                          <w:szCs w:val="18"/>
                        </w:rPr>
                        <w:t xml:space="preserve">Mẫu số </w:t>
                      </w:r>
                      <w:r>
                        <w:rPr>
                          <w:b/>
                          <w:sz w:val="18"/>
                          <w:szCs w:val="18"/>
                          <w:lang w:val="en-US"/>
                        </w:rPr>
                        <w:t>2</w:t>
                      </w:r>
                      <w:r>
                        <w:rPr>
                          <w:b/>
                          <w:sz w:val="18"/>
                          <w:szCs w:val="18"/>
                        </w:rPr>
                        <w:t>1/HS</w:t>
                      </w:r>
                    </w:p>
                    <w:p>
                      <w:pPr>
                        <w:pStyle w:val="Normal"/>
                        <w:spacing w:before="0" w:after="0"/>
                        <w:jc w:val="center"/>
                        <w:rPr>
                          <w:i/>
                          <w:spacing w:val="-4"/>
                          <w:sz w:val="18"/>
                          <w:szCs w:val="18"/>
                        </w:rPr>
                      </w:pPr>
                      <w:r>
                        <w:rPr>
                          <w:i/>
                          <w:spacing w:val="-4"/>
                          <w:sz w:val="18"/>
                          <w:szCs w:val="18"/>
                        </w:rPr>
                        <w:t>(Ban hành theo Thông tư số      /202</w:t>
                      </w:r>
                      <w:r>
                        <w:rPr>
                          <w:i/>
                          <w:spacing w:val="-4"/>
                          <w:sz w:val="18"/>
                          <w:szCs w:val="18"/>
                          <w:lang w:val="en-US"/>
                        </w:rPr>
                        <w:t>6</w:t>
                      </w:r>
                      <w:r>
                        <w:rPr>
                          <w:i/>
                          <w:spacing w:val="-4"/>
                          <w:sz w:val="18"/>
                          <w:szCs w:val="18"/>
                        </w:rPr>
                        <w:t>/TT-VKSTC</w:t>
                      </w:r>
                    </w:p>
                    <w:p>
                      <w:pPr>
                        <w:pStyle w:val="Normal"/>
                        <w:spacing w:before="0" w:after="0"/>
                        <w:jc w:val="center"/>
                        <w:rPr/>
                      </w:pPr>
                      <w:r>
                        <w:rPr>
                          <w:i/>
                          <w:spacing w:val="-4"/>
                          <w:sz w:val="18"/>
                          <w:szCs w:val="18"/>
                        </w:rPr>
                        <w:t>ngày       /     /202</w:t>
                      </w:r>
                      <w:r>
                        <w:rPr>
                          <w:i/>
                          <w:spacing w:val="-4"/>
                          <w:sz w:val="18"/>
                          <w:szCs w:val="18"/>
                          <w:lang w:val="en-US"/>
                        </w:rPr>
                        <w:t>6</w:t>
                      </w:r>
                      <w:r>
                        <w:rPr>
                          <w:i/>
                          <w:spacing w:val="-4"/>
                          <w:sz w:val="18"/>
                          <w:szCs w:val="18"/>
                        </w:rPr>
                        <w:t>)</w:t>
                      </w:r>
                      <w:r>
                        <w:rPr>
                          <w:sz w:val="14"/>
                        </w:rPr>
                        <w:t xml:space="preserve"> </w:t>
                      </w:r>
                    </w:p>
                    <w:p>
                      <w:pPr>
                        <w:pStyle w:val="Normal"/>
                        <w:spacing w:before="0" w:after="0"/>
                        <w:jc w:val="center"/>
                        <w:rPr>
                          <w:i/>
                          <w:spacing w:val="-4"/>
                          <w:sz w:val="18"/>
                          <w:szCs w:val="18"/>
                        </w:rPr>
                      </w:pPr>
                      <w:r>
                        <w:rPr>
                          <w:i/>
                          <w:spacing w:val="-4"/>
                          <w:sz w:val="18"/>
                          <w:szCs w:val="18"/>
                        </w:rPr>
                      </w:r>
                    </w:p>
                  </w:txbxContent>
                </v:textbox>
                <w10:wrap type="none"/>
              </v:rect>
            </w:pict>
          </mc:Fallback>
        </mc:AlternateContent>
      </w:r>
    </w:p>
    <w:p>
      <w:pPr>
        <w:pStyle w:val="Normal"/>
        <w:rPr>
          <w:lang w:val="en-US"/>
        </w:rPr>
      </w:pPr>
      <w:r>
        <w:rPr>
          <w:lang w:val="en-US"/>
        </w:rPr>
      </w:r>
    </w:p>
    <w:tbl>
      <w:tblPr>
        <w:tblW w:w="9090" w:type="dxa"/>
        <w:jc w:val="start"/>
        <w:tblInd w:w="108" w:type="dxa"/>
        <w:tblLayout w:type="fixed"/>
        <w:tblCellMar>
          <w:top w:w="0" w:type="dxa"/>
          <w:start w:w="108" w:type="dxa"/>
          <w:bottom w:w="0" w:type="dxa"/>
          <w:end w:w="108" w:type="dxa"/>
        </w:tblCellMar>
      </w:tblPr>
      <w:tblGrid>
        <w:gridCol w:w="3600"/>
        <w:gridCol w:w="5490"/>
      </w:tblGrid>
      <w:tr>
        <w:trPr>
          <w:cantSplit/>
        </w:trPr>
        <w:tc>
          <w:tcPr>
            <w:tcW w:w="3600" w:type="dxa"/>
            <w:tcBorders/>
          </w:tcPr>
          <w:p>
            <w:pPr>
              <w:pStyle w:val="Heading5"/>
              <w:snapToGrid w:val="false"/>
              <w:spacing w:lineRule="auto" w:line="240" w:before="0" w:after="0"/>
              <w:ind w:hanging="0" w:start="0"/>
              <w:rPr>
                <w:rFonts w:ascii="Times New Roman" w:hAnsi="Times New Roman" w:cs="Times New Roman"/>
                <w:b w:val="false"/>
                <w:bCs/>
                <w:szCs w:val="26"/>
                <w:lang w:val="en-US" w:eastAsia="en-US"/>
              </w:rPr>
            </w:pPr>
            <w:r>
              <w:rPr>
                <w:rFonts w:cs="Times New Roman" w:ascii="Times New Roman" w:hAnsi="Times New Roman"/>
                <w:b w:val="false"/>
                <w:bCs/>
                <w:szCs w:val="26"/>
                <w:lang w:val="en-US" w:eastAsia="en-US"/>
              </w:rPr>
            </w:r>
          </w:p>
          <w:p>
            <w:pPr>
              <w:pStyle w:val="Heading5"/>
              <w:spacing w:lineRule="auto" w:line="240" w:before="0" w:after="0"/>
              <w:ind w:hanging="0" w:start="0"/>
              <w:rPr>
                <w:rFonts w:ascii="Times New Roman" w:hAnsi="Times New Roman" w:cs="Times New Roman"/>
                <w:b w:val="false"/>
                <w:bCs/>
                <w:szCs w:val="24"/>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p>
            <w:pPr>
              <w:pStyle w:val="Heading5"/>
              <w:spacing w:lineRule="auto" w:line="240" w:before="0" w:after="20"/>
              <w:ind w:hanging="0" w:start="0"/>
              <w:rPr>
                <w:rFonts w:ascii="Times New Roman" w:hAnsi="Times New Roman" w:cs="Times New Roman"/>
                <w:b w:val="false"/>
                <w:bCs/>
                <w:sz w:val="28"/>
                <w:szCs w:val="26"/>
                <w:lang w:val="en-US" w:eastAsia="en-GB"/>
              </w:rPr>
            </w:pPr>
            <w:r>
              <w:rPr>
                <w:rFonts w:cs="Times New Roman" w:ascii="Times New Roman" w:hAnsi="Times New Roman"/>
                <w:b w:val="false"/>
                <w:bCs/>
                <w:sz w:val="28"/>
                <w:szCs w:val="26"/>
                <w:lang w:val="en-US" w:eastAsia="en-GB"/>
              </w:rPr>
              <mc:AlternateContent>
                <mc:Choice Requires="wps">
                  <w:drawing>
                    <wp:anchor distT="0" distB="0" distL="114935" distR="114935" simplePos="0" relativeHeight="3" behindDoc="0" locked="0" layoutInCell="1" allowOverlap="1">
                      <wp:simplePos x="0" y="0"/>
                      <wp:positionH relativeFrom="column">
                        <wp:posOffset>474980</wp:posOffset>
                      </wp:positionH>
                      <wp:positionV relativeFrom="paragraph">
                        <wp:posOffset>81915</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4pt,6.45pt" to="131.9pt,6.45pt" stroked="t" o:allowincell="t" style="position:absolute">
                      <v:stroke color="black" weight="9360" joinstyle="miter" endcap="flat"/>
                      <v:fill o:detectmouseclick="t" on="false"/>
                      <w10:wrap type="none"/>
                    </v:line>
                  </w:pict>
                </mc:Fallback>
              </mc:AlternateContent>
            </w:r>
          </w:p>
          <w:p>
            <w:pPr>
              <w:pStyle w:val="Heading5"/>
              <w:spacing w:lineRule="auto" w:line="240" w:before="0" w:after="20"/>
              <w:ind w:hanging="0" w:start="0"/>
              <w:rPr>
                <w:rFonts w:ascii="Times New Roman" w:hAnsi="Times New Roman" w:cs="Times New Roman"/>
                <w:b w:val="false"/>
                <w:bCs/>
                <w:szCs w:val="24"/>
                <w:lang w:val="en-US" w:eastAsia="en-US"/>
              </w:rPr>
            </w:pPr>
            <w:r>
              <w:rPr>
                <w:rFonts w:cs="Times New Roman" w:ascii="Times New Roman" w:hAnsi="Times New Roman"/>
                <w:b w:val="false"/>
                <w:sz w:val="28"/>
              </w:rPr>
              <w:t>Số</w:t>
            </w:r>
            <w:r>
              <w:rPr>
                <w:rFonts w:cs="Times New Roman" w:ascii="Times New Roman" w:hAnsi="Times New Roman"/>
                <w:b w:val="false"/>
                <w:sz w:val="28"/>
                <w:lang w:val="en-US"/>
              </w:rPr>
              <w:t xml:space="preserve">: </w:t>
            </w:r>
            <w:r>
              <w:rPr>
                <w:rFonts w:cs="Times New Roman" w:ascii="Times New Roman" w:hAnsi="Times New Roman"/>
                <w:b w:val="false"/>
                <w:sz w:val="28"/>
              </w:rPr>
              <w:t>…/QĐ-VKS…-</w:t>
            </w:r>
            <w:r>
              <w:rPr>
                <w:rStyle w:val="FootnoteCharacters"/>
                <w:rStyle w:val="FootnoteReference"/>
                <w:rFonts w:cs="Times New Roman" w:ascii="Times New Roman" w:hAnsi="Times New Roman"/>
                <w:b/>
                <w:sz w:val="28"/>
              </w:rPr>
              <w:footnoteReference w:id="4"/>
            </w:r>
            <w:r>
              <w:rPr>
                <w:rFonts w:cs="Times New Roman" w:ascii="Times New Roman" w:hAnsi="Times New Roman"/>
                <w:b w:val="false"/>
                <w:sz w:val="28"/>
              </w:rPr>
              <w:t>…</w:t>
            </w:r>
          </w:p>
        </w:tc>
        <w:tc>
          <w:tcPr>
            <w:tcW w:w="5490" w:type="dxa"/>
            <w:tcBorders/>
          </w:tcPr>
          <w:p>
            <w:pPr>
              <w:pStyle w:val="Heading5"/>
              <w:snapToGrid w:val="false"/>
              <w:spacing w:lineRule="auto" w:line="240" w:before="0" w:after="0"/>
              <w:ind w:hanging="0" w:start="0"/>
              <w:rPr>
                <w:rFonts w:ascii="Times New Roman" w:hAnsi="Times New Roman" w:cs="Times New Roman"/>
                <w:b w:val="false"/>
                <w:bCs/>
                <w:szCs w:val="24"/>
                <w:lang w:val="pt-BR" w:eastAsia="en-US"/>
              </w:rPr>
            </w:pPr>
            <w:r>
              <w:rPr>
                <w:rFonts w:cs="Times New Roman" w:ascii="Times New Roman" w:hAnsi="Times New Roman"/>
                <w:b w:val="false"/>
                <w:bCs/>
                <w:szCs w:val="24"/>
                <w:lang w:val="pt-BR" w:eastAsia="en-US"/>
              </w:rPr>
            </w:r>
          </w:p>
          <w:p>
            <w:pPr>
              <w:pStyle w:val="Heading5"/>
              <w:spacing w:lineRule="auto" w:line="240" w:before="0" w:after="0"/>
              <w:ind w:hanging="0" w:start="0"/>
              <w:rPr>
                <w:rFonts w:ascii="Times New Roman" w:hAnsi="Times New Roman" w:cs="Times New Roman"/>
                <w:bCs/>
                <w:szCs w:val="24"/>
                <w:lang w:val="pt-BR" w:eastAsia="en-US"/>
              </w:rPr>
            </w:pPr>
            <w:r>
              <w:rPr>
                <w:rFonts w:cs="Times New Roman" w:ascii="Times New Roman" w:hAnsi="Times New Roman"/>
                <w:bCs/>
                <w:szCs w:val="24"/>
                <w:lang w:val="pt-BR" w:eastAsia="en-US"/>
              </w:rPr>
              <w:t>CỘNG HÒA XÃ HỘI CHỦ NGHĨA VIỆT NAM</w:t>
            </w:r>
          </w:p>
          <w:p>
            <w:pPr>
              <w:pStyle w:val="Heading5"/>
              <w:spacing w:lineRule="auto" w:line="240" w:before="0" w:after="0"/>
              <w:ind w:hanging="0" w:start="0"/>
              <w:rPr>
                <w:rFonts w:ascii="Times New Roman" w:hAnsi="Times New Roman" w:cs="Times New Roman"/>
                <w:bCs/>
                <w:sz w:val="26"/>
                <w:szCs w:val="26"/>
                <w:lang w:val="pt-BR" w:eastAsia="en-US"/>
              </w:rPr>
            </w:pPr>
            <w:r>
              <mc:AlternateContent>
                <mc:Choice Requires="wps">
                  <w:drawing>
                    <wp:anchor distT="0" distB="0" distL="114935" distR="114935" simplePos="0" relativeHeight="2" behindDoc="0" locked="0" layoutInCell="1" allowOverlap="1">
                      <wp:simplePos x="0" y="0"/>
                      <wp:positionH relativeFrom="column">
                        <wp:posOffset>720725</wp:posOffset>
                      </wp:positionH>
                      <wp:positionV relativeFrom="paragraph">
                        <wp:posOffset>187960</wp:posOffset>
                      </wp:positionV>
                      <wp:extent cx="1903730" cy="0"/>
                      <wp:effectExtent l="0" t="5080" r="0" b="5080"/>
                      <wp:wrapNone/>
                      <wp:docPr id="3" name=""/>
                      <a:graphic xmlns:a="http://schemas.openxmlformats.org/drawingml/2006/main">
                        <a:graphicData uri="http://schemas.microsoft.com/office/word/2010/wordprocessingShape">
                          <wps:wsp>
                            <wps:cNvSpPr/>
                            <wps:spPr>
                              <a:xfrm>
                                <a:off x="0" y="0"/>
                                <a:ext cx="1903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6.75pt,14.8pt" to="206.6pt,14.8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pt-BR" w:eastAsia="en-US"/>
              </w:rPr>
              <w:t>Độc lập - Tự do - Hạnh phúc</w:t>
            </w:r>
          </w:p>
          <w:p>
            <w:pPr>
              <w:pStyle w:val="Normal"/>
              <w:rPr>
                <w:rFonts w:ascii="Times New Roman" w:hAnsi="Times New Roman" w:cs="Times New Roman"/>
                <w:bCs/>
                <w:sz w:val="26"/>
                <w:szCs w:val="26"/>
                <w:lang w:val="pt-BR" w:eastAsia="en-US"/>
              </w:rPr>
            </w:pPr>
            <w:r>
              <w:rPr>
                <w:rFonts w:cs="Times New Roman"/>
                <w:bCs/>
                <w:sz w:val="26"/>
                <w:szCs w:val="26"/>
                <w:lang w:val="pt-BR" w:eastAsia="en-US"/>
              </w:rPr>
            </w:r>
          </w:p>
          <w:p>
            <w:pPr>
              <w:pStyle w:val="Normal"/>
              <w:spacing w:before="0" w:after="0"/>
              <w:jc w:val="center"/>
              <w:rPr>
                <w:b/>
                <w:bCs/>
                <w:lang w:val="en-US"/>
              </w:rPr>
            </w:pPr>
            <w:r>
              <w:rPr>
                <w:rStyle w:val="FootnoteCharacters"/>
                <w:rStyle w:val="FootnoteReference"/>
                <w:i/>
              </w:rPr>
              <w:footnoteReference w:id="5"/>
            </w:r>
            <w:r>
              <w:rPr>
                <w:i/>
              </w:rPr>
              <w:t>…</w:t>
            </w:r>
            <w:r>
              <w:rPr>
                <w:i/>
              </w:rPr>
              <w:t>, ngày</w:t>
            </w:r>
            <w:r>
              <w:rPr>
                <w:i/>
                <w:lang w:val="en-US"/>
              </w:rPr>
              <w:t xml:space="preserve"> </w:t>
            </w:r>
            <w:r>
              <w:rPr>
                <w:i/>
              </w:rPr>
              <w:t>… tháng</w:t>
            </w:r>
            <w:r>
              <w:rPr>
                <w:i/>
                <w:lang w:val="en-US"/>
              </w:rPr>
              <w:t xml:space="preserve"> </w:t>
            </w:r>
            <w:r>
              <w:rPr>
                <w:i/>
              </w:rPr>
              <w:t>…</w:t>
            </w:r>
            <w:r>
              <w:rPr>
                <w:i/>
                <w:lang w:val="en-US"/>
              </w:rPr>
              <w:t xml:space="preserve"> </w:t>
            </w:r>
            <w:r>
              <w:rPr>
                <w:i/>
              </w:rPr>
              <w:t>năm 20</w:t>
            </w:r>
            <w:r>
              <w:rPr>
                <w:i/>
                <w:lang w:val="en-US"/>
              </w:rPr>
              <w:t>...</w:t>
            </w:r>
          </w:p>
          <w:p>
            <w:pPr>
              <w:pStyle w:val="Normal"/>
              <w:rPr>
                <w:b/>
                <w:bCs/>
                <w:lang w:val="pt-BR"/>
              </w:rPr>
            </w:pPr>
            <w:r>
              <w:rPr>
                <w:b/>
                <w:bCs/>
                <w:lang w:val="pt-BR"/>
              </w:rPr>
            </w:r>
          </w:p>
        </w:tc>
      </w:tr>
    </w:tbl>
    <w:p>
      <w:pPr>
        <w:pStyle w:val="Normal"/>
        <w:spacing w:before="0" w:after="0"/>
        <w:jc w:val="center"/>
        <w:rPr>
          <w:b/>
          <w:bCs/>
        </w:rPr>
      </w:pPr>
      <w:r>
        <w:rPr>
          <w:b/>
          <w:bCs/>
        </w:rPr>
        <w:t xml:space="preserve">QUYẾT ĐỊNH </w:t>
      </w:r>
    </w:p>
    <w:p>
      <w:pPr>
        <w:pStyle w:val="Normal"/>
        <w:spacing w:before="0" w:after="0"/>
        <w:jc w:val="center"/>
        <w:rPr>
          <w:b/>
          <w:bCs/>
        </w:rPr>
      </w:pPr>
      <w:r>
        <w:rPr>
          <w:b/>
          <w:bCs/>
          <w:lang w:val="en-US"/>
        </w:rPr>
        <w:t>K</w:t>
      </w:r>
      <w:r>
        <w:rPr>
          <w:b/>
          <w:bCs/>
        </w:rPr>
        <w:t>HÔNG KHỞI TỐ VỤ ÁN HÌNH SỰ</w:t>
      </w:r>
      <w:r>
        <w:rPr>
          <w:rStyle w:val="FootnoteCharacters"/>
          <w:rStyle w:val="FootnoteReference"/>
          <w:b/>
          <w:bCs/>
        </w:rPr>
        <w:footnoteReference w:id="6"/>
      </w:r>
    </w:p>
    <w:p>
      <w:pPr>
        <w:pStyle w:val="Normal"/>
        <w:spacing w:before="0" w:after="0"/>
        <w:jc w:val="center"/>
        <w:rPr>
          <w:b/>
          <w:bCs/>
        </w:rPr>
      </w:pPr>
      <w:r>
        <w:rPr>
          <w:b/>
          <w:bCs/>
          <w:sz w:val="48"/>
          <w:szCs w:val="48"/>
        </w:rPr>
        <w:t xml:space="preserve"> </w:t>
      </w:r>
    </w:p>
    <w:p>
      <w:pPr>
        <w:pStyle w:val="Normal"/>
        <w:keepNext w:val="true"/>
        <w:numPr>
          <w:ilvl w:val="0"/>
          <w:numId w:val="0"/>
        </w:numPr>
        <w:spacing w:before="0" w:after="0"/>
        <w:jc w:val="center"/>
        <w:outlineLvl w:val="2"/>
        <w:rPr>
          <w:b/>
          <w:bCs/>
          <w:sz w:val="24"/>
          <w:lang w:val="en-US"/>
        </w:rPr>
      </w:pPr>
      <w:r>
        <w:rPr>
          <w:b/>
          <w:bCs/>
          <w:sz w:val="24"/>
        </w:rPr>
        <w:t>VIỆN TRƯỞNG VIỆN KIỂM SÁT</w:t>
      </w:r>
      <w:r>
        <w:rPr>
          <w:b/>
          <w:bCs/>
          <w:sz w:val="24"/>
          <w:vertAlign w:val="superscript"/>
          <w:lang w:val="en-US"/>
        </w:rPr>
        <w:t>2</w:t>
      </w:r>
      <w:r>
        <w:rPr>
          <w:sz w:val="24"/>
        </w:rPr>
        <w:t>…</w:t>
      </w:r>
    </w:p>
    <w:p>
      <w:pPr>
        <w:pStyle w:val="Normal"/>
        <w:spacing w:before="0" w:after="0"/>
        <w:jc w:val="both"/>
        <w:rPr>
          <w:b/>
          <w:bCs/>
          <w:sz w:val="24"/>
          <w:lang w:val="en-US"/>
        </w:rPr>
      </w:pPr>
      <w:r>
        <w:rPr>
          <w:b/>
          <w:bCs/>
          <w:sz w:val="24"/>
          <w:lang w:val="en-US"/>
        </w:rPr>
      </w:r>
    </w:p>
    <w:p>
      <w:pPr>
        <w:pStyle w:val="Normal"/>
        <w:spacing w:before="0" w:after="0"/>
        <w:ind w:firstLine="720" w:end="0"/>
        <w:rPr/>
      </w:pPr>
      <w:r>
        <w:rPr/>
        <w:t xml:space="preserve">Căn cứ </w:t>
      </w:r>
      <w:r>
        <w:rPr>
          <w:lang w:val="en-US"/>
        </w:rPr>
        <w:t>các đ</w:t>
      </w:r>
      <w:r>
        <w:rPr/>
        <w:t xml:space="preserve">iều 41, 157 và 158 </w:t>
      </w:r>
      <w:r>
        <w:rPr>
          <w:lang w:val="en-US"/>
        </w:rPr>
        <w:t xml:space="preserve">của </w:t>
      </w:r>
      <w:r>
        <w:rPr/>
        <w:t xml:space="preserve">Bộ luật </w:t>
      </w:r>
      <w:r>
        <w:rPr>
          <w:lang w:val="en-US"/>
        </w:rPr>
        <w:t>T</w:t>
      </w:r>
      <w:r>
        <w:rPr/>
        <w:t>ố tụng hình sự;</w:t>
      </w:r>
    </w:p>
    <w:p>
      <w:pPr>
        <w:pStyle w:val="Normal"/>
        <w:spacing w:before="0" w:after="0"/>
        <w:ind w:firstLine="720" w:end="0"/>
        <w:jc w:val="both"/>
        <w:rPr>
          <w:spacing w:val="-2"/>
        </w:rPr>
      </w:pPr>
      <w:r>
        <w:rPr>
          <w:spacing w:val="-2"/>
        </w:rPr>
        <w:t>Xét thấy</w:t>
      </w:r>
      <w:r>
        <w:rPr>
          <w:rStyle w:val="FootnoteCharacters"/>
          <w:rStyle w:val="FootnoteReference"/>
          <w:spacing w:val="-2"/>
        </w:rPr>
        <w:footnoteReference w:id="7"/>
      </w:r>
      <w:r>
        <w:rPr>
          <w:spacing w:val="-2"/>
        </w:rPr>
        <w:t>...................................................................................................</w:t>
      </w:r>
      <w:r>
        <w:rPr>
          <w:spacing w:val="-2"/>
          <w:lang w:val="en-US"/>
        </w:rPr>
        <w:t>...</w:t>
      </w:r>
      <w:r>
        <w:rPr/>
        <w:t>,</w:t>
      </w:r>
    </w:p>
    <w:p>
      <w:pPr>
        <w:pStyle w:val="Normal"/>
        <w:keepNext w:val="true"/>
        <w:numPr>
          <w:ilvl w:val="0"/>
          <w:numId w:val="0"/>
        </w:numPr>
        <w:spacing w:before="0" w:after="0"/>
        <w:jc w:val="center"/>
        <w:outlineLvl w:val="2"/>
        <w:rPr>
          <w:b/>
          <w:bCs/>
          <w:spacing w:val="-2"/>
          <w:sz w:val="24"/>
        </w:rPr>
      </w:pPr>
      <w:r>
        <w:rPr>
          <w:b/>
          <w:bCs/>
          <w:spacing w:val="-2"/>
          <w:sz w:val="24"/>
        </w:rPr>
      </w:r>
    </w:p>
    <w:p>
      <w:pPr>
        <w:pStyle w:val="Normal"/>
        <w:keepNext w:val="true"/>
        <w:numPr>
          <w:ilvl w:val="0"/>
          <w:numId w:val="0"/>
        </w:numPr>
        <w:spacing w:before="0" w:after="0"/>
        <w:jc w:val="center"/>
        <w:outlineLvl w:val="2"/>
        <w:rPr/>
      </w:pPr>
      <w:r>
        <w:rPr>
          <w:b/>
          <w:bCs/>
          <w:sz w:val="24"/>
        </w:rPr>
        <w:t>QUYẾT ĐỊNH:</w:t>
      </w:r>
      <w:r>
        <w:rPr>
          <w:sz w:val="24"/>
        </w:rPr>
        <w:t xml:space="preserve"> </w:t>
      </w:r>
    </w:p>
    <w:p>
      <w:pPr>
        <w:pStyle w:val="Normal"/>
        <w:keepNext w:val="true"/>
        <w:numPr>
          <w:ilvl w:val="0"/>
          <w:numId w:val="0"/>
        </w:numPr>
        <w:spacing w:before="0" w:after="0"/>
        <w:jc w:val="center"/>
        <w:outlineLvl w:val="2"/>
        <w:rPr>
          <w:sz w:val="24"/>
        </w:rPr>
      </w:pPr>
      <w:r>
        <w:rPr>
          <w:sz w:val="24"/>
        </w:rPr>
      </w:r>
    </w:p>
    <w:p>
      <w:pPr>
        <w:pStyle w:val="Normal"/>
        <w:spacing w:before="0" w:after="0"/>
        <w:ind w:firstLine="720" w:end="0"/>
        <w:jc w:val="both"/>
        <w:rPr>
          <w:lang w:val="en-US"/>
        </w:rPr>
      </w:pPr>
      <w:r>
        <w:rPr>
          <w:b/>
          <w:lang w:val="en-US"/>
        </w:rPr>
        <w:t xml:space="preserve">Điều </w:t>
      </w:r>
      <w:r>
        <w:rPr>
          <w:b/>
        </w:rPr>
        <w:t xml:space="preserve">1. </w:t>
      </w:r>
      <w:r>
        <w:rPr/>
        <w:t>Không khởi tố vụ án hình sự đối với</w:t>
      </w:r>
      <w:r>
        <w:rPr>
          <w:rStyle w:val="FootnoteCharacters"/>
          <w:rStyle w:val="FootnoteReference"/>
        </w:rPr>
        <w:footnoteReference w:id="8"/>
      </w:r>
      <w:r>
        <w:rPr/>
        <w:t>……………</w:t>
      </w:r>
      <w:r>
        <w:rPr>
          <w:lang w:val="en-US"/>
        </w:rPr>
        <w:t>………………</w:t>
      </w:r>
    </w:p>
    <w:p>
      <w:pPr>
        <w:pStyle w:val="Normal"/>
        <w:ind w:firstLine="720" w:end="0"/>
        <w:jc w:val="both"/>
        <w:rPr>
          <w:lang w:val="en-US"/>
        </w:rPr>
      </w:pPr>
      <w:r>
        <w:rPr>
          <w:b/>
          <w:lang w:val="en-US"/>
        </w:rPr>
        <w:t xml:space="preserve">Điều </w:t>
      </w:r>
      <w:r>
        <w:rPr>
          <w:b/>
        </w:rPr>
        <w:t xml:space="preserve">2. </w:t>
      </w:r>
      <w:r>
        <w:rPr>
          <w:lang w:val="en-US"/>
        </w:rPr>
        <w:t>Viện kiểm sát</w:t>
      </w:r>
      <w:r>
        <w:rPr>
          <w:vertAlign w:val="superscript"/>
          <w:lang w:val="en-US"/>
        </w:rPr>
        <w:t>2</w:t>
      </w:r>
      <w:r>
        <w:rPr/>
        <w:t>………………</w:t>
      </w:r>
      <w:r>
        <w:rPr>
          <w:lang w:val="en-US"/>
        </w:rPr>
        <w:t xml:space="preserve"> thông báo để</w:t>
      </w:r>
      <w:r>
        <w:rPr>
          <w:rStyle w:val="FootnoteCharacters"/>
          <w:rStyle w:val="FootnoteReference"/>
          <w:lang w:val="en-US"/>
        </w:rPr>
        <w:footnoteReference w:id="9"/>
      </w:r>
      <w:r>
        <w:rPr>
          <w:lang w:val="en-US"/>
        </w:rPr>
        <w:t>…………… biết./.</w:t>
      </w:r>
    </w:p>
    <w:p>
      <w:pPr>
        <w:pStyle w:val="Normal"/>
        <w:spacing w:before="0" w:after="0"/>
        <w:jc w:val="both"/>
        <w:rPr>
          <w:lang w:val="en-US"/>
        </w:rPr>
      </w:pPr>
      <w:r>
        <w:rPr>
          <w:lang w:val="en-US"/>
        </w:rPr>
      </w:r>
    </w:p>
    <w:tbl>
      <w:tblPr>
        <w:tblW w:w="9000" w:type="dxa"/>
        <w:jc w:val="start"/>
        <w:tblInd w:w="108" w:type="dxa"/>
        <w:tblLayout w:type="fixed"/>
        <w:tblCellMar>
          <w:top w:w="0" w:type="dxa"/>
          <w:start w:w="108" w:type="dxa"/>
          <w:bottom w:w="0" w:type="dxa"/>
          <w:end w:w="108" w:type="dxa"/>
        </w:tblCellMar>
      </w:tblPr>
      <w:tblGrid>
        <w:gridCol w:w="5387"/>
        <w:gridCol w:w="3613"/>
      </w:tblGrid>
      <w:tr>
        <w:trPr>
          <w:trHeight w:val="788" w:hRule="atLeast"/>
        </w:trPr>
        <w:tc>
          <w:tcPr>
            <w:tcW w:w="5387" w:type="dxa"/>
            <w:tcBorders/>
          </w:tcPr>
          <w:p>
            <w:pPr>
              <w:pStyle w:val="Normal"/>
              <w:spacing w:before="0" w:after="0"/>
              <w:rPr>
                <w:b/>
                <w:i/>
                <w:sz w:val="22"/>
              </w:rPr>
            </w:pPr>
            <w:r>
              <w:rPr>
                <w:b/>
                <w:i/>
                <w:sz w:val="22"/>
              </w:rPr>
              <w:t>Nơi nhận:</w:t>
            </w:r>
          </w:p>
          <w:p>
            <w:pPr>
              <w:pStyle w:val="Normal"/>
              <w:spacing w:before="0" w:after="0"/>
              <w:ind w:firstLine="142" w:start="-108" w:end="0"/>
              <w:rPr>
                <w:sz w:val="22"/>
                <w:lang w:val="en-US"/>
              </w:rPr>
            </w:pPr>
            <w:r>
              <w:rPr>
                <w:sz w:val="22"/>
              </w:rPr>
              <w:t xml:space="preserve">- </w:t>
            </w:r>
            <w:r>
              <w:rPr>
                <w:sz w:val="22"/>
                <w:vertAlign w:val="superscript"/>
                <w:lang w:val="en-US"/>
              </w:rPr>
              <w:t>8</w:t>
            </w:r>
            <w:r>
              <w:rPr>
                <w:sz w:val="22"/>
                <w:lang w:val="en-US"/>
              </w:rPr>
              <w:t>…;</w:t>
            </w:r>
          </w:p>
          <w:p>
            <w:pPr>
              <w:pStyle w:val="Normal"/>
              <w:spacing w:before="0" w:after="0"/>
              <w:ind w:firstLine="142" w:start="-108" w:end="0"/>
              <w:rPr>
                <w:sz w:val="22"/>
                <w:lang w:val="en-US"/>
              </w:rPr>
            </w:pPr>
            <w:r>
              <w:rPr>
                <w:sz w:val="22"/>
              </w:rPr>
              <w:t>- Lưu</w:t>
            </w:r>
            <w:r>
              <w:rPr>
                <w:sz w:val="22"/>
                <w:lang w:val="en-US"/>
              </w:rPr>
              <w:t>: HSVV, HSKS, VP.</w:t>
            </w:r>
          </w:p>
        </w:tc>
        <w:tc>
          <w:tcPr>
            <w:tcW w:w="3613" w:type="dxa"/>
            <w:tcBorders/>
          </w:tcPr>
          <w:p>
            <w:pPr>
              <w:pStyle w:val="Normal"/>
              <w:keepNext w:val="true"/>
              <w:numPr>
                <w:ilvl w:val="0"/>
                <w:numId w:val="0"/>
              </w:numPr>
              <w:spacing w:before="0" w:after="0"/>
              <w:jc w:val="center"/>
              <w:outlineLvl w:val="1"/>
              <w:rPr>
                <w:b/>
                <w:bCs/>
                <w:sz w:val="24"/>
                <w:lang w:val="en-US"/>
              </w:rPr>
            </w:pPr>
            <w:r>
              <w:rPr>
                <w:rStyle w:val="FootnoteCharacters"/>
                <w:rStyle w:val="FootnoteReference"/>
                <w:b/>
                <w:bCs/>
                <w:szCs w:val="26"/>
              </w:rPr>
              <w:footnoteReference w:id="10"/>
            </w:r>
            <w:r>
              <w:rPr>
                <w:b/>
                <w:bCs/>
                <w:sz w:val="24"/>
                <w:lang w:val="en-US"/>
              </w:rPr>
              <w:t>…………</w:t>
            </w:r>
            <w:r>
              <w:rPr>
                <w:b/>
                <w:bCs/>
                <w:sz w:val="24"/>
                <w:lang w:val="en-US"/>
              </w:rPr>
              <w:t>..………………….</w:t>
            </w:r>
          </w:p>
          <w:p>
            <w:pPr>
              <w:pStyle w:val="Normal"/>
              <w:keepNext w:val="true"/>
              <w:numPr>
                <w:ilvl w:val="0"/>
                <w:numId w:val="0"/>
              </w:numPr>
              <w:spacing w:before="0" w:after="0"/>
              <w:jc w:val="center"/>
              <w:outlineLvl w:val="1"/>
              <w:rPr/>
            </w:pPr>
            <w:r>
              <w:rPr>
                <w:bCs/>
                <w:i/>
                <w:iCs/>
                <w:sz w:val="26"/>
                <w:szCs w:val="26"/>
              </w:rPr>
              <w:t>(</w:t>
            </w:r>
            <w:r>
              <w:rPr>
                <w:i/>
                <w:iCs/>
                <w:sz w:val="24"/>
              </w:rPr>
              <w:t>Ký, ghi rõ họ tên, đóng dấu</w:t>
            </w:r>
            <w:r>
              <w:rPr>
                <w:bCs/>
                <w:i/>
                <w:iCs/>
                <w:sz w:val="26"/>
                <w:szCs w:val="26"/>
              </w:rPr>
              <w:t>)</w:t>
            </w:r>
          </w:p>
        </w:tc>
      </w:tr>
    </w:tbl>
    <w:p>
      <w:pPr>
        <w:pStyle w:val="Normal"/>
        <w:spacing w:before="0" w:after="0"/>
        <w:rPr>
          <w:b/>
          <w:sz w:val="24"/>
        </w:rPr>
      </w:pPr>
      <w:r>
        <w:rPr>
          <w:b/>
          <w:sz w:val="24"/>
        </w:rPr>
        <w:t xml:space="preserve">            </w:t>
      </w:r>
    </w:p>
    <w:sectPr>
      <w:footnotePr>
        <w:numFmt w:val="decimal"/>
      </w:footnote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Times New Roman"/>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Ghi địa danh là tên tỉnh</w:t>
      </w:r>
      <w:r>
        <w:rPr>
          <w:rFonts w:cs="Times New Roman" w:ascii="Times New Roman" w:hAnsi="Times New Roman"/>
          <w:lang w:val="en-US"/>
        </w:rPr>
        <w:t>/</w:t>
      </w:r>
      <w:r>
        <w:rPr>
          <w:rFonts w:cs="Times New Roman" w:ascii="Times New Roman" w:hAnsi="Times New Roman"/>
        </w:rPr>
        <w:t>thành phố nơi đặt trụ sở của Viện kiểm sát</w:t>
      </w:r>
      <w:r>
        <w:rPr>
          <w:rFonts w:cs="Times New Roman" w:ascii="Times New Roman" w:hAnsi="Times New Roman"/>
          <w:lang w:val="en-US"/>
        </w:rPr>
        <w:t xml:space="preserve">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Mẫu này dùng trong trường hợp Viện kiểm sát trực tiếp giải quyết nguồn tin về tội phạm</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Nêu lý do không khởi tố vụ án hình sự theo quy định tại Điều 157 của </w:t>
      </w:r>
      <w:r>
        <w:rPr>
          <w:rFonts w:cs="Times New Roman" w:ascii="Times New Roman" w:hAnsi="Times New Roman"/>
        </w:rPr>
        <w:t xml:space="preserve">Bộ luật </w:t>
      </w:r>
      <w:r>
        <w:rPr>
          <w:rFonts w:cs="Times New Roman" w:ascii="Times New Roman" w:hAnsi="Times New Roman"/>
          <w:lang w:val="en-US"/>
        </w:rPr>
        <w:t>T</w:t>
      </w:r>
      <w:r>
        <w:rPr>
          <w:rFonts w:cs="Times New Roman" w:ascii="Times New Roman" w:hAnsi="Times New Roman"/>
        </w:rPr>
        <w:t>ố tụng hình sự</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Hành vi theo nội dung nguồn tin về tội phạm mà Viện kiểm sát giải quyết</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tổ chức, cá nhân cung cấp nguồn tin về tội phạm và cơ quan, người có thẩm quyền giải quyết nguồn tin về tội phạm đã thụ lý nguồn tin về tội phạm ban đầu</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before="120" w:after="0"/>
    </w:pPr>
    <w:rPr>
      <w:rFonts w:ascii="Times New Roman" w:hAnsi="Times New Roman" w:eastAsia="Arial" w:cs="Times New Roman"/>
      <w:color w:val="auto"/>
      <w:sz w:val="28"/>
      <w:szCs w:val="22"/>
      <w:lang w:val="vi-VN"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rFonts w:ascii=".VnTime;Times New Roman" w:hAnsi=".VnTime;Times New Roman" w:eastAsia="Calibri" w:cs=".VnTime;Times New Roman"/>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Times New Roman" w:hAnsi=".VnTime;Times New Roman" w:eastAsia="Calibri" w:cs=".VnTime;Times New Roman"/>
      <w:b/>
      <w:sz w:val="24"/>
      <w:lang w:val="en-GB"/>
    </w:rPr>
  </w:style>
  <w:style w:type="character" w:styleId="FootnoteTextChar">
    <w:name w:val="Footnote Text Char"/>
    <w:qFormat/>
    <w:rPr>
      <w:rFonts w:ascii=".VnTime;Times New Roman" w:hAnsi=".VnTime;Times New Roman" w:eastAsia="Calibri" w:cs=".VnTime;Times New Roman"/>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spacing w:before="0" w:after="0"/>
    </w:pPr>
    <w:rPr>
      <w:rFonts w:ascii=".VnTime;Times New Roman" w:hAnsi=".VnTime;Times New Roman" w:eastAsia="Calibri" w:cs=".VnTime;Times New Roman"/>
      <w:sz w:val="20"/>
      <w:szCs w:val="20"/>
      <w:lang w:val="en-GB"/>
    </w:rPr>
  </w:style>
  <w:style w:type="paragraph" w:styleId="BalloonText">
    <w:name w:val="Balloon Text"/>
    <w:basedOn w:val="Normal"/>
    <w:qFormat/>
    <w:pPr>
      <w:spacing w:before="0" w:after="0"/>
    </w:pPr>
    <w:rPr>
      <w:rFonts w:ascii="Tahoma" w:hAnsi="Tahoma" w:cs="Tahoma"/>
      <w:sz w:val="16"/>
      <w:szCs w:val="16"/>
    </w:rPr>
  </w:style>
  <w:style w:type="paragraph" w:styleId="Revision">
    <w:name w:val="Revision"/>
    <w:qFormat/>
    <w:pPr>
      <w:widowControl/>
      <w:bidi w:val="0"/>
    </w:pPr>
    <w:rPr>
      <w:rFonts w:ascii="Times New Roman" w:hAnsi="Times New Roman" w:eastAsia="Arial" w:cs="Times New Roman"/>
      <w:color w:val="auto"/>
      <w:sz w:val="28"/>
      <w:szCs w:val="22"/>
      <w:lang w:val="vi-VN"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2017-12-25T17:08:00Z</dcterms:created>
  <dc:creator>Nguyen Duc Minh</dc:creator>
  <dc:description/>
  <cp:keywords/>
  <dc:language>en-GB</dc:language>
  <cp:lastModifiedBy>ADMIN</cp:lastModifiedBy>
  <cp:lastPrinted>2026-01-07T16:04:00Z</cp:lastPrinted>
  <dcterms:modified xsi:type="dcterms:W3CDTF">2026-01-16T04:37:00Z</dcterms:modified>
  <cp:revision>38</cp:revision>
  <dc:subject/>
  <dc:title/>
</cp:coreProperties>
</file>