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3837940</wp:posOffset>
                </wp:positionH>
                <wp:positionV relativeFrom="paragraph">
                  <wp:posOffset>193675</wp:posOffset>
                </wp:positionV>
                <wp:extent cx="242951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26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1.3pt;height:45.6pt;mso-wrap-distance-left:9.05pt;mso-wrap-distance-right:9.05pt;mso-wrap-distance-top:0pt;mso-wrap-distance-bottom:0pt;margin-top:15.25pt;mso-position-vertical-relative:text;margin-left:302.2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26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0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31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{{agency.parentNameUpper}}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39370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3.1pt" to="123.7pt,3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3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  <w:lang w:val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24765</wp:posOffset>
                      </wp:positionV>
                      <wp:extent cx="1943100" cy="0"/>
                      <wp:effectExtent l="0" t="5080" r="0" b="5080"/>
                      <wp:wrapNone/>
                      <wp:docPr id="3" name="Line 3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2.15pt,1.95pt" to="205.1pt,1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   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{{agency.nameUpper}}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HỦY BỎ QUYẾT ĐỊNH KHỞI TỐ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keepNext w:val="true"/>
        <w:numPr>
          <w:ilvl w:val="0"/>
          <w:numId w:val="0"/>
        </w:numPr>
        <w:spacing w:before="0" w:after="0"/>
        <w:jc w:val="center"/>
        <w:outlineLvl w:val="2"/>
        <w:rPr>
          <w:b/>
          <w:bCs/>
          <w:sz w:val="24"/>
        </w:rPr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 xml:space="preserve">… </w:t>
      </w:r>
    </w:p>
    <w:p>
      <w:pPr>
        <w:pStyle w:val="Normal"/>
        <w:spacing w:before="0" w:after="0"/>
        <w:rPr/>
      </w:pPr>
      <w:r>
        <w:rPr/>
        <w:t xml:space="preserve">                       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>Căn cứ</w:t>
      </w:r>
      <w:r>
        <w:rPr>
          <w:lang w:val="en-US"/>
        </w:rPr>
        <w:t xml:space="preserve"> các</w:t>
      </w:r>
      <w:r>
        <w:rPr/>
        <w:t xml:space="preserve"> </w:t>
      </w:r>
      <w:r>
        <w:rPr>
          <w:lang w:val="en-US"/>
        </w:rPr>
        <w:t>đ</w:t>
      </w:r>
      <w:r>
        <w:rPr/>
        <w:t>iều 41, 157, 158, 159, 161 và 165</w:t>
      </w:r>
      <w:r>
        <w:rPr>
          <w:lang w:val="en-US"/>
        </w:rPr>
        <w:t xml:space="preserve"> (hoặc 432)</w:t>
      </w:r>
      <w:r>
        <w:rPr/>
        <w:t xml:space="preserve"> </w:t>
      </w:r>
      <w:r>
        <w:rPr>
          <w:lang w:val="en-US"/>
        </w:rPr>
        <w:t xml:space="preserve">của </w:t>
      </w:r>
      <w:r>
        <w:rPr/>
        <w:t xml:space="preserve">Bộ luật Tố tụng hình sự; </w:t>
      </w:r>
    </w:p>
    <w:p>
      <w:pPr>
        <w:pStyle w:val="Normal"/>
        <w:spacing w:before="0" w:after="0"/>
        <w:ind w:firstLine="720" w:end="0"/>
        <w:jc w:val="both"/>
        <w:rPr>
          <w:b/>
          <w:bCs/>
          <w:sz w:val="24"/>
        </w:rPr>
      </w:pPr>
      <w:r>
        <w:rPr/>
        <w:t xml:space="preserve">Xét Quyết định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r>
        <w:rPr>
          <w:szCs w:val="28"/>
        </w:rPr>
        <w:t xml:space="preserve"> </w:t>
      </w:r>
      <w:bookmarkEnd w:id="1"/>
      <w:bookmarkEnd w:id="2"/>
      <w:r>
        <w:rPr>
          <w:szCs w:val="28"/>
        </w:rPr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về </w:t>
      </w:r>
      <w:r>
        <w:rPr>
          <w:lang w:val="en-US"/>
        </w:rPr>
        <w:t>tội</w:t>
      </w:r>
      <w:r>
        <w:rPr/>
        <w:t xml:space="preserve">  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{{document.documentCode}}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 xml:space="preserve">Bộ luật </w:t>
      </w:r>
      <w:r>
        <w:rPr>
          <w:lang w:val="en-US"/>
        </w:rPr>
        <w:t>H</w:t>
      </w:r>
      <w:r>
        <w:rPr/>
        <w:t>ình sự là không có căn cứ</w:t>
      </w:r>
      <w:r>
        <w:rPr>
          <w:lang w:val="en-US"/>
        </w:rPr>
        <w:t xml:space="preserve"> và trái pháp luật</w:t>
      </w:r>
      <w:r>
        <w:rPr>
          <w:b/>
          <w:bCs/>
          <w:sz w:val="24"/>
        </w:rPr>
        <w:t>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  <w:t>QUYẾT ĐỊNH:</w:t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khởi tố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về </w:t>
      </w:r>
      <w:r>
        <w:rPr>
          <w:lang w:val="en-US"/>
        </w:rPr>
        <w:t>tội</w:t>
      </w:r>
      <w:r>
        <w:rPr/>
        <w:t xml:space="preserve">  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{{document.documentCode}}</w:t>
      </w:r>
      <w:r>
        <w:rPr>
          <w:lang w:val="en-US"/>
        </w:rPr>
        <w:t xml:space="preserve"> </w:t>
      </w:r>
      <w:r>
        <w:rPr/>
        <w:t>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 xml:space="preserve">Bộ luật </w:t>
      </w:r>
      <w:r>
        <w:rPr>
          <w:lang w:val="en-US"/>
        </w:rPr>
        <w:t>H</w:t>
      </w:r>
      <w:r>
        <w:rPr/>
        <w:t>ình sự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spacing w:val="-4"/>
          <w:lang w:val="en-US"/>
        </w:rPr>
        <w:t>Điều</w:t>
      </w:r>
      <w:r>
        <w:rPr>
          <w:b/>
          <w:spacing w:val="-4"/>
        </w:rPr>
        <w:t xml:space="preserve"> 2.</w:t>
      </w:r>
      <w:r>
        <w:rPr>
          <w:spacing w:val="-4"/>
        </w:rPr>
        <w:t xml:space="preserve"> Yêu cầu</w:t>
      </w:r>
      <w:r>
        <w:rPr>
          <w:spacing w:val="-4"/>
          <w:vertAlign w:val="superscript"/>
          <w:lang w:val="en-US"/>
        </w:rPr>
        <w:t>5</w:t>
      </w:r>
      <w:r>
        <w:rPr>
          <w:spacing w:val="-4"/>
          <w:lang w:val="en-US"/>
        </w:rPr>
        <w:t xml:space="preserve">… </w:t>
      </w:r>
      <w:r>
        <w:rPr>
          <w:spacing w:val="-4"/>
        </w:rPr>
        <w:t xml:space="preserve">thực hiện </w:t>
      </w:r>
      <w:r>
        <w:rPr>
          <w:spacing w:val="-4"/>
          <w:lang w:val="en-US"/>
        </w:rPr>
        <w:t xml:space="preserve">Quyết định này </w:t>
      </w:r>
      <w:r>
        <w:rPr>
          <w:spacing w:val="-4"/>
        </w:rPr>
        <w:t>theo quy định của pháp luậ</w:t>
      </w:r>
      <w:r>
        <w:rPr>
          <w:spacing w:val="-4"/>
          <w:lang w:val="en-US"/>
        </w:rPr>
        <w:t>t</w:t>
      </w:r>
      <w:r>
        <w:rPr>
          <w:spacing w:val="-4"/>
          <w:vertAlign w:val="superscript"/>
          <w:lang w:val="en-US"/>
        </w:rPr>
        <w:t>6</w:t>
      </w:r>
      <w:r>
        <w:rPr>
          <w:spacing w:val="-4"/>
        </w:rPr>
        <w:t>./.</w:t>
      </w:r>
    </w:p>
    <w:p>
      <w:pPr>
        <w:pStyle w:val="Normal"/>
        <w:jc w:val="both"/>
        <w:rPr>
          <w:spacing w:val="-4"/>
        </w:rPr>
      </w:pPr>
      <w:r>
        <w:rPr>
          <w:spacing w:val="-4"/>
        </w:rPr>
      </w:r>
    </w:p>
    <w:tbl>
      <w:tblPr>
        <w:tblW w:w="103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5125"/>
      </w:tblGrid>
      <w:tr>
        <w:trPr>
          <w:trHeight w:val="788" w:hRule="atLeast"/>
        </w:trPr>
        <w:tc>
          <w:tcPr>
            <w:tcW w:w="5245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vertAlign w:val="superscript"/>
                <w:lang w:val="en-US"/>
              </w:rPr>
              <w:t>5</w:t>
            </w:r>
            <w:r>
              <w:rPr>
                <w:sz w:val="20"/>
                <w:szCs w:val="20"/>
                <w:lang w:val="en-US"/>
              </w:rPr>
              <w:t>…</w:t>
            </w:r>
            <w:r>
              <w:rPr>
                <w:sz w:val="20"/>
                <w:szCs w:val="20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vertAlign w:val="superscript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…</w:t>
            </w:r>
            <w:r>
              <w:rPr>
                <w:sz w:val="20"/>
                <w:szCs w:val="20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 Cơ quan, người có thẩm quyền điều tra (nếu Viện kiểm sát ra Quyết định khởi tố vụ án hình sự);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0"/>
                <w:szCs w:val="20"/>
              </w:rPr>
              <w:t>- Lưu</w:t>
            </w:r>
            <w:r>
              <w:rPr>
                <w:sz w:val="20"/>
                <w:szCs w:val="20"/>
                <w:lang w:val="en-US"/>
              </w:rPr>
              <w:t>: HSVA, HSKS, VP.</w:t>
            </w:r>
          </w:p>
        </w:tc>
        <w:tc>
          <w:tcPr>
            <w:tcW w:w="512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7</w:t>
            </w:r>
            <w:r>
              <w:rPr>
                <w:b/>
                <w:bCs/>
                <w:sz w:val="24"/>
                <w:lang w:val="en-US"/>
              </w:rPr>
              <w:t>{{document.issueDate}}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iCs/>
                <w:sz w:val="22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iCs/>
                <w:sz w:val="22"/>
              </w:rPr>
              <w:t>)</w:t>
            </w:r>
          </w:p>
        </w:tc>
      </w:tr>
    </w:tbl>
    <w:p>
      <w:pPr>
        <w:pStyle w:val="Normal"/>
        <w:tabs>
          <w:tab w:val="clear" w:pos="720"/>
          <w:tab w:val="left" w:pos="3030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42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địa danh là tên tỉnh/thành phố nơi đặt trụ sở của Viện kiểm sát ban hành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5</w:t>
      </w:r>
      <w:r>
        <w:rPr>
          <w:rFonts w:cs="Times New Roman" w:ascii="Times New Roman" w:hAnsi="Times New Roman"/>
          <w:lang w:val="en-US"/>
        </w:rPr>
        <w:t xml:space="preserve"> Ghi tên cơ quan, người có thẩm quyền ra Quyết định khởi tố vụ án</w:t>
      </w:r>
      <w:r>
        <w:rPr>
          <w:rFonts w:cs="Times New Roman" w:ascii="Times New Roman" w:hAnsi="Times New Roman"/>
          <w:lang w:val="vi-VN"/>
        </w:rPr>
        <w:t xml:space="preserve"> hình sự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6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>Viện trưởng Viện kiểm sát</w:t>
      </w:r>
      <w:r>
        <w:rPr>
          <w:rFonts w:cs="Times New Roman" w:ascii="Times New Roman" w:hAnsi="Times New Roman"/>
          <w:lang w:val="vi-VN"/>
        </w:rPr>
        <w:t xml:space="preserve"> hủy bỏ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 xml:space="preserve">uyết định khởi tố vụ án hình sự của </w:t>
      </w:r>
      <w:r>
        <w:rPr>
          <w:rFonts w:cs="Times New Roman" w:ascii="Times New Roman" w:hAnsi="Times New Roman"/>
          <w:lang w:val="en-US"/>
        </w:rPr>
        <w:t>Phó Viện trưởng Viện kiểm sát cấp mình</w:t>
      </w:r>
      <w:r>
        <w:rPr>
          <w:rFonts w:cs="Times New Roman" w:ascii="Times New Roman" w:hAnsi="Times New Roman"/>
          <w:lang w:val="vi-VN"/>
        </w:rPr>
        <w:t xml:space="preserve"> thì </w:t>
      </w:r>
      <w:r>
        <w:rPr>
          <w:rFonts w:cs="Times New Roman" w:ascii="Times New Roman" w:hAnsi="Times New Roman"/>
          <w:spacing w:val="-4"/>
          <w:lang w:val="en-US"/>
        </w:rPr>
        <w:t>ghi: “Viện kiểm sát</w:t>
      </w:r>
      <w:r>
        <w:rPr>
          <w:rFonts w:cs="Times New Roman" w:ascii="Times New Roman" w:hAnsi="Times New Roman"/>
          <w:spacing w:val="-4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4"/>
          <w:lang w:val="en-US"/>
        </w:rPr>
        <w:t>… thực hiện Quyết định này theo quy định của pháp luật”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2017-12-25T16:35:00Z</dcterms:created>
  <dc:creator>Nguyen Duc Minh</dc:creator>
  <dc:description/>
  <cp:keywords/>
  <dc:language>en-GB</dc:language>
  <cp:lastModifiedBy>PC</cp:lastModifiedBy>
  <cp:lastPrinted>2026-01-07T16:05:00Z</cp:lastPrinted>
  <dcterms:modified xsi:type="dcterms:W3CDTF">2026-01-27T16:43:00Z</dcterms:modified>
  <cp:revision>45</cp:revision>
  <dc:subject/>
  <dc:title/>
</cp:coreProperties>
</file>