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900" w:type="dxa"/>
        <w:jc w:val="start"/>
        <w:tblInd w:w="-7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420"/>
        <w:gridCol w:w="6480"/>
      </w:tblGrid>
      <w:tr>
        <w:trPr>
          <w:trHeight w:val="1681" w:hRule="atLeast"/>
        </w:trPr>
        <w:tc>
          <w:tcPr>
            <w:tcW w:w="342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465455</wp:posOffset>
                      </wp:positionH>
                      <wp:positionV relativeFrom="paragraph">
                        <wp:posOffset>31115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36.65pt,2.45pt" to="131.15pt,2.4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Cs/>
                <w:sz w:val="10"/>
                <w:szCs w:val="10"/>
              </w:rPr>
            </w:pPr>
            <w:r>
              <w:rPr>
                <w:rFonts w:cs="Times New Roman" w:ascii="Times New Roman" w:hAnsi="Times New Roman"/>
                <w:iCs/>
                <w:sz w:val="10"/>
                <w:szCs w:val="10"/>
              </w:rPr>
            </w:r>
          </w:p>
        </w:tc>
        <w:tc>
          <w:tcPr>
            <w:tcW w:w="648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1971675</wp:posOffset>
                      </wp:positionH>
                      <wp:positionV relativeFrom="paragraph">
                        <wp:posOffset>-448945</wp:posOffset>
                      </wp:positionV>
                      <wp:extent cx="2257425" cy="447040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57425" cy="44704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bookmarkStart w:id="0" w:name="_Hlk217858902"/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sz w:val="16"/>
                                      <w:szCs w:val="16"/>
                                    </w:rPr>
                                    <w:t>Mẫu số 48/HS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spacing w:val="-4"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  <w:bookmarkEnd w:id="0"/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7.75pt;height:35.2pt;mso-wrap-distance-left:9.05pt;mso-wrap-distance-right:9.05pt;mso-wrap-distance-top:0pt;mso-wrap-distance-bottom:0pt;margin-top:-35.35pt;mso-position-vertical-relative:text;margin-left:155.2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bookmarkStart w:id="1" w:name="_Hlk217858902"/>
                            <w:r>
                              <w:rPr>
                                <w:rFonts w:cs="Times New Roman" w:ascii="Times New Roman" w:hAnsi="Times New Roman"/>
                                <w:b/>
                                <w:sz w:val="16"/>
                                <w:szCs w:val="16"/>
                              </w:rPr>
                              <w:t>Mẫu số 48/HS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spacing w:val="-4"/>
                                <w:sz w:val="16"/>
                                <w:szCs w:val="16"/>
                              </w:rPr>
                              <w:t>ngày       /     /2026)</w:t>
                            </w: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Cs/>
                                <w:sz w:val="16"/>
                                <w:szCs w:val="16"/>
                              </w:rPr>
                            </w:r>
                            <w:bookmarkEnd w:id="1"/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1028065</wp:posOffset>
                      </wp:positionH>
                      <wp:positionV relativeFrom="paragraph">
                        <wp:posOffset>16510</wp:posOffset>
                      </wp:positionV>
                      <wp:extent cx="1943100" cy="0"/>
                      <wp:effectExtent l="0" t="5080" r="0" b="5080"/>
                      <wp:wrapNone/>
                      <wp:docPr id="3" name="Line 1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80.95pt,1.3pt" to="233.9pt,1.3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   </w:t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Cs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iCs/>
              </w:rPr>
              <w:t xml:space="preserve"> 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   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HỦY BỎ BIỆN PHÁP BẢO LĨNH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0"/>
        </w:rPr>
      </w:pPr>
      <w:r>
        <w:rPr>
          <w:rFonts w:cs="Times New Roman" w:ascii="Times New Roman" w:hAnsi="Times New Roman"/>
          <w:b/>
          <w:bCs/>
          <w:sz w:val="20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sz w:val="24"/>
          <w:vertAlign w:val="superscript"/>
        </w:rPr>
        <w:t>2</w:t>
      </w:r>
      <w:r>
        <w:rPr>
          <w:rFonts w:cs="Times New Roman" w:ascii="Times New Roman" w:hAnsi="Times New Roman"/>
          <w:sz w:val="24"/>
        </w:rPr>
        <w:t>…</w:t>
      </w:r>
    </w:p>
    <w:p>
      <w:pPr>
        <w:pStyle w:val="Normal"/>
        <w:rPr>
          <w:rFonts w:ascii="Times New Roman" w:hAnsi="Times New Roman" w:cs="Times New Roman"/>
          <w:sz w:val="14"/>
        </w:rPr>
      </w:pPr>
      <w:r>
        <w:rPr>
          <w:rFonts w:cs="Times New Roman" w:ascii="Times New Roman" w:hAnsi="Times New Roman"/>
        </w:rPr>
        <w:t xml:space="preserve">                       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Start w:id="2" w:name="_Hlk206038680"/>
      <w:r>
        <w:rPr>
          <w:rFonts w:cs="Times New Roman" w:ascii="Times New Roman" w:hAnsi="Times New Roman"/>
        </w:rPr>
        <w:t>Căn cứ các điều 41, 121, 125 và 165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của Bộ luật Tố tụng hình sự;</w:t>
      </w:r>
    </w:p>
    <w:p>
      <w:pPr>
        <w:pStyle w:val="Normal"/>
        <w:ind w:firstLine="720" w:end="0"/>
        <w:rPr>
          <w:rFonts w:ascii="Times New Roman" w:hAnsi="Times New Roman" w:cs="Times New Roman"/>
        </w:rPr>
      </w:pPr>
      <w:bookmarkStart w:id="3" w:name="_Hlk205966087"/>
      <w:r>
        <w:rPr>
          <w:rFonts w:cs="Times New Roman" w:ascii="Times New Roman" w:hAnsi="Times New Roman"/>
        </w:rPr>
        <w:t>Căn cứ Điều 135 của Luật Tư pháp người chưa thành niên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;</w:t>
      </w:r>
      <w:bookmarkEnd w:id="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bookmarkEnd w:id="2"/>
      <w:r>
        <w:rPr>
          <w:rFonts w:cs="Times New Roman" w:ascii="Times New Roman" w:hAnsi="Times New Roman"/>
        </w:rPr>
        <w:t xml:space="preserve">Căn cứ Quyết định về việc bảo lĩnh </w:t>
      </w:r>
      <w:bookmarkStart w:id="4" w:name="_Hlk217801872"/>
      <w:bookmarkStart w:id="5" w:name="_Hlk217801170"/>
      <w:r>
        <w:rPr>
          <w:rFonts w:cs="Times New Roman" w:ascii="Times New Roman" w:hAnsi="Times New Roman"/>
          <w:szCs w:val="28"/>
        </w:rPr>
        <w:t xml:space="preserve">số … </w:t>
      </w:r>
      <w:bookmarkStart w:id="6" w:name="_Hlk217800686"/>
      <w:r>
        <w:rPr>
          <w:rFonts w:cs="Times New Roman" w:ascii="Times New Roman" w:hAnsi="Times New Roman"/>
          <w:szCs w:val="28"/>
        </w:rPr>
        <w:t>ngày … tháng … năm …</w:t>
      </w:r>
      <w:bookmarkEnd w:id="4"/>
      <w:r>
        <w:rPr>
          <w:rFonts w:cs="Times New Roman" w:ascii="Times New Roman" w:hAnsi="Times New Roman"/>
          <w:szCs w:val="28"/>
        </w:rPr>
        <w:t xml:space="preserve"> </w:t>
      </w:r>
      <w:bookmarkEnd w:id="5"/>
      <w:bookmarkEnd w:id="6"/>
      <w:r>
        <w:rPr>
          <w:rFonts w:cs="Times New Roman" w:ascii="Times New Roman" w:hAnsi="Times New Roman"/>
        </w:rPr>
        <w:t>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Xét thấy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………..…………………………………………………...……………,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ind w:firstLine="720" w:end="0"/>
        <w:jc w:val="both"/>
        <w:rPr>
          <w:rFonts w:ascii="Times New Roman" w:hAnsi="Times New Roman" w:eastAsia="Times New Roman" w:cs="Times New Roman"/>
          <w:spacing w:val="-2"/>
          <w:sz w:val="26"/>
          <w:szCs w:val="26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Hủy bỏ biện pháp bảo lĩnh đối với bị can</w:t>
      </w:r>
    </w:p>
    <w:p>
      <w:pPr>
        <w:pStyle w:val="Normal"/>
        <w:tabs>
          <w:tab w:val="clear" w:pos="720"/>
          <w:tab w:val="right" w:pos="7797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left" w:pos="9893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left" w:pos="9893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left" w:pos="9893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lef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  <w:lang w:eastAsia="vi-VN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1134" w:leader="none"/>
          <w:tab w:val="right" w:pos="9893" w:leader="dot"/>
        </w:tabs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ở hiện tại: ………………………………………………………………………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 xml:space="preserve">          </w:t>
      </w:r>
      <w:r>
        <w:rPr>
          <w:rFonts w:cs="Times New Roman" w:ascii="Times New Roman" w:hAnsi="Times New Roman"/>
          <w:szCs w:val="28"/>
        </w:rPr>
        <w:t>bị khởi tố về tội … quy định tại khoản … Điều … của Bộ luật Hình sự.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b/>
        </w:rPr>
        <w:t>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thực hiện Quyết định này theo quy định của Bộ luật Tố tụng hình sự./.</w:t>
      </w:r>
    </w:p>
    <w:tbl>
      <w:tblPr>
        <w:tblW w:w="9105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002"/>
      </w:tblGrid>
      <w:tr>
        <w:trPr>
          <w:trHeight w:val="360" w:hRule="atLeast"/>
        </w:trPr>
        <w:tc>
          <w:tcPr>
            <w:tcW w:w="5103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…, người đại diện của bị can;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Cơ quan, tổ chức, cá nhân nhận bảo lĩnh cho bị can;</w:t>
            </w:r>
          </w:p>
          <w:p>
            <w:pPr>
              <w:pStyle w:val="Normal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</w:tc>
        <w:tc>
          <w:tcPr>
            <w:tcW w:w="4002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</w:rPr>
              <w:t xml:space="preserve">   </w:t>
            </w:r>
            <w:r>
              <w:rPr>
                <w:rFonts w:cs="Times New Roman" w:ascii="Times New Roman" w:hAnsi="Times New Roman"/>
                <w:b/>
                <w:bCs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24"/>
              </w:rPr>
              <w:t>…………..………………….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</w:rPr>
              <w:t xml:space="preserve">   </w:t>
            </w:r>
            <w:r>
              <w:rPr>
                <w:rFonts w:cs="Times New Roman" w:ascii="Times New Roman" w:hAnsi="Times New Roman"/>
                <w:i/>
                <w:sz w:val="24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</w:rPr>
              <w:t>)</w:t>
            </w:r>
          </w:p>
          <w:p>
            <w:pPr>
              <w:pStyle w:val="Normal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cs="Times New Roman" w:ascii="Times New Roman" w:hAnsi="Times New Roman"/>
                <w:i/>
                <w:sz w:val="24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Tr</w:t>
      </w:r>
      <w:r>
        <w:rPr>
          <w:rFonts w:cs="Times New Roman" w:ascii="Times New Roman" w:hAnsi="Times New Roman"/>
          <w:lang w:val="vi-VN"/>
        </w:rPr>
        <w:t xml:space="preserve">ường hợp </w:t>
      </w:r>
      <w:r>
        <w:rPr>
          <w:rFonts w:cs="Times New Roman" w:ascii="Times New Roman" w:hAnsi="Times New Roman"/>
          <w:lang w:val="en-US"/>
        </w:rPr>
        <w:t>hủy bỏ</w:t>
      </w:r>
      <w:r>
        <w:rPr>
          <w:rFonts w:cs="Times New Roman" w:ascii="Times New Roman" w:hAnsi="Times New Roman"/>
          <w:lang w:val="vi-VN"/>
        </w:rPr>
        <w:t xml:space="preserve"> trong giai đoạn truy tố thì căn cứ Điều 236</w:t>
      </w:r>
      <w:r>
        <w:rPr>
          <w:rFonts w:cs="Times New Roman" w:ascii="Times New Roman" w:hAnsi="Times New Roman"/>
          <w:lang w:val="en-US"/>
        </w:rPr>
        <w:t xml:space="preserve"> và Điều 241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</w:rPr>
        <w:t>của Bộ luật Tố tụng hình sự</w:t>
      </w:r>
    </w:p>
  </w:footnote>
  <w:footnote w:id="7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Chỉ ghi căn cứ này trong trường hợp bị can là người chưa thành niên</w:t>
      </w:r>
      <w:r>
        <w:rPr>
          <w:rFonts w:cs="Times New Roman" w:ascii="Times New Roman" w:hAnsi="Times New Roman"/>
          <w:lang w:val="en-US"/>
        </w:rPr>
        <w:t xml:space="preserve"> 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  <w:lang w:val="vi-VN"/>
        </w:rPr>
        <w:t>ơ quan</w:t>
      </w:r>
      <w:r>
        <w:rPr>
          <w:rFonts w:cs="Times New Roman" w:ascii="Times New Roman" w:hAnsi="Times New Roman"/>
          <w:lang w:val="en-US"/>
        </w:rPr>
        <w:t xml:space="preserve">, người có thẩm quyền </w:t>
      </w:r>
      <w:r>
        <w:rPr>
          <w:rFonts w:cs="Times New Roman" w:ascii="Times New Roman" w:hAnsi="Times New Roman"/>
          <w:lang w:val="vi-VN"/>
        </w:rPr>
        <w:t xml:space="preserve">ra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  <w:lang w:val="vi-VN"/>
        </w:rPr>
        <w:t>uyết định</w:t>
      </w:r>
      <w:r>
        <w:rPr>
          <w:rFonts w:cs="Times New Roman" w:ascii="Times New Roman" w:hAnsi="Times New Roman"/>
          <w:lang w:val="en-US"/>
        </w:rPr>
        <w:t xml:space="preserve"> về việc</w:t>
      </w:r>
      <w:r>
        <w:rPr>
          <w:rFonts w:cs="Times New Roman" w:ascii="Times New Roman" w:hAnsi="Times New Roman"/>
          <w:lang w:val="vi-VN"/>
        </w:rPr>
        <w:t xml:space="preserve"> bảo lĩnh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N</w:t>
      </w:r>
      <w:r>
        <w:rPr>
          <w:rFonts w:cs="Times New Roman" w:ascii="Times New Roman" w:hAnsi="Times New Roman"/>
        </w:rPr>
        <w:t>êu lý do h</w:t>
      </w:r>
      <w:r>
        <w:rPr>
          <w:rFonts w:cs="Times New Roman" w:ascii="Times New Roman" w:hAnsi="Times New Roman"/>
          <w:lang w:val="en-US"/>
        </w:rPr>
        <w:t>ủy</w:t>
      </w:r>
      <w:r>
        <w:rPr>
          <w:rFonts w:cs="Times New Roman" w:ascii="Times New Roman" w:hAnsi="Times New Roman"/>
        </w:rPr>
        <w:t xml:space="preserve"> bỏ </w:t>
      </w:r>
      <w:r>
        <w:rPr>
          <w:rFonts w:cs="Times New Roman" w:ascii="Times New Roman" w:hAnsi="Times New Roman"/>
          <w:lang w:val="en-US"/>
        </w:rPr>
        <w:t>Q</w:t>
      </w:r>
      <w:r>
        <w:rPr>
          <w:rFonts w:cs="Times New Roman" w:ascii="Times New Roman" w:hAnsi="Times New Roman"/>
        </w:rPr>
        <w:t>uyết định về việc bảo lĩnh</w:t>
      </w:r>
      <w:r>
        <w:rPr>
          <w:rFonts w:cs="Times New Roman" w:ascii="Times New Roman" w:hAnsi="Times New Roman"/>
          <w:lang w:val="en-US"/>
        </w:rPr>
        <w:t xml:space="preserve"> theo quy định tại Điều 121 và Điều 125 </w:t>
      </w:r>
      <w:r>
        <w:rPr>
          <w:rFonts w:cs="Times New Roman" w:ascii="Times New Roman" w:hAnsi="Times New Roman"/>
        </w:rPr>
        <w:t>Bộ luật Tố tụng hình sự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</w:rPr>
        <w:t xml:space="preserve"> 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cs="Times New Roman"/>
    </w:rPr>
  </w:style>
  <w:style w:type="character" w:styleId="WW8Num2z1">
    <w:name w:val="WW8Num2z1"/>
    <w:qFormat/>
    <w:rPr>
      <w:rFonts w:cs="Times New Roman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2017-12-28T14:37:00Z</dcterms:created>
  <dc:creator>PC</dc:creator>
  <dc:description/>
  <cp:keywords/>
  <dc:language>en-GB</dc:language>
  <cp:lastModifiedBy>ADMIN</cp:lastModifiedBy>
  <dcterms:modified xsi:type="dcterms:W3CDTF">2026-01-16T15:59:00Z</dcterms:modified>
  <cp:revision>78</cp:revision>
  <dc:subject/>
  <dc:title/>
</cp:coreProperties>
</file>