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lang w:val="en-GB" w:eastAsia="en-GB"/>
        </w:rPr>
      </w:pPr>
      <w:r>
        <w:rPr>
          <w:rFonts w:cs="Times New Roman" w:ascii="Times New Roman" w:hAnsi="Times New Roman"/>
          <w:lang w:val="en-GB" w:eastAsia="en-GB"/>
        </w:rPr>
      </w:r>
      <w:r>
        <mc:AlternateContent>
          <mc:Choice Requires="wps">
            <w:drawing>
              <wp:anchor distT="0" distB="0" distL="114935" distR="114935" simplePos="0" relativeHeight="2" behindDoc="0" locked="0" layoutInCell="1" allowOverlap="1">
                <wp:simplePos x="0" y="0"/>
                <wp:positionH relativeFrom="column">
                  <wp:posOffset>3669030</wp:posOffset>
                </wp:positionH>
                <wp:positionV relativeFrom="paragraph">
                  <wp:posOffset>128270</wp:posOffset>
                </wp:positionV>
                <wp:extent cx="2388870" cy="450215"/>
                <wp:effectExtent l="0" t="0" r="0" b="0"/>
                <wp:wrapNone/>
                <wp:docPr id="1" name="Frame1"/>
                <a:graphic xmlns:a="http://schemas.openxmlformats.org/drawingml/2006/main">
                  <a:graphicData uri="http://schemas.microsoft.com/office/word/2010/wordprocessingShape">
                    <wps:wsp>
                      <wps:cNvSpPr txBox="1"/>
                      <wps:spPr>
                        <a:xfrm>
                          <a:off x="0" y="0"/>
                          <a:ext cx="2388870" cy="450215"/>
                        </a:xfrm>
                        <a:prstGeom prst="rect"/>
                        <a:solidFill>
                          <a:srgbClr val="FFFFFF"/>
                        </a:solidFill>
                      </wps:spPr>
                      <wps:txbx>
                        <w:txbxContent>
                          <w:p>
                            <w:pPr>
                              <w:pStyle w:val="Normal"/>
                              <w:jc w:val="center"/>
                              <w:rPr/>
                            </w:pPr>
                            <w:r>
                              <w:rPr>
                                <w:rFonts w:cs="Times New Roman" w:ascii="Times New Roman" w:hAnsi="Times New Roman"/>
                                <w:b/>
                                <w:bCs/>
                                <w:sz w:val="16"/>
                                <w:szCs w:val="16"/>
                              </w:rPr>
                              <w:t>Mẫu số 66/HS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188.1pt;height:35.45pt;mso-wrap-distance-left:9.05pt;mso-wrap-distance-right:9.05pt;mso-wrap-distance-top:0pt;mso-wrap-distance-bottom:0pt;margin-top:10.1pt;mso-position-vertical-relative:text;margin-left:288.9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66/HS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1681" w:hRule="atLeast"/>
        </w:trPr>
        <w:tc>
          <w:tcPr>
            <w:tcW w:w="3780" w:type="dxa"/>
            <w:tcBorders/>
          </w:tcPr>
          <w:p>
            <w:pPr>
              <w:pStyle w:val="Heading5"/>
              <w:spacing w:lineRule="auto" w:line="240" w:before="0" w:after="0"/>
              <w:ind w:hanging="0" w:start="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w:t>
            </w:r>
          </w:p>
          <w:p>
            <w:pPr>
              <w:pStyle w:val="Normal"/>
              <w:keepNext w:val="true"/>
              <w:numPr>
                <w:ilvl w:val="0"/>
                <w:numId w:val="0"/>
              </w:numPr>
              <w:jc w:val="center"/>
              <w:outlineLvl w:val="0"/>
              <w:rPr>
                <w:rFonts w:ascii="Times New Roman" w:hAnsi="Times New Roman" w:cs="Times New Roman"/>
                <w:b/>
                <w:bCs/>
                <w:sz w:val="24"/>
                <w:szCs w:val="24"/>
                <w:lang w:val="en-GB" w:eastAsia="en-GB"/>
              </w:rPr>
            </w:pPr>
            <w:r>
              <w:rPr>
                <w:rFonts w:cs="Times New Roman" w:ascii="Times New Roman" w:hAnsi="Times New Roman"/>
                <w:b/>
                <w:bCs/>
                <w:sz w:val="24"/>
                <w:szCs w:val="24"/>
                <w:lang w:val="en-GB" w:eastAsia="en-GB"/>
              </w:rPr>
              <mc:AlternateContent>
                <mc:Choice Requires="wps">
                  <w:drawing>
                    <wp:anchor distT="0" distB="0" distL="114935" distR="114935" simplePos="0" relativeHeight="4" behindDoc="0" locked="0" layoutInCell="1" allowOverlap="1">
                      <wp:simplePos x="0" y="0"/>
                      <wp:positionH relativeFrom="column">
                        <wp:posOffset>543560</wp:posOffset>
                      </wp:positionH>
                      <wp:positionV relativeFrom="paragraph">
                        <wp:posOffset>85090</wp:posOffset>
                      </wp:positionV>
                      <wp:extent cx="1200785" cy="0"/>
                      <wp:effectExtent l="0" t="5080" r="0" b="5080"/>
                      <wp:wrapNone/>
                      <wp:docPr id="2" name="Straight Connector 565"/>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8pt,6.7pt" to="137.3pt,6.7pt" stroked="t" o:allowincell="t" style="position:absolute">
                      <v:stroke color="black" weight="9360" joinstyle="miter" endcap="flat"/>
                      <v:fill o:detectmouseclick="t" on="false"/>
                      <w10:wrap type="none"/>
                    </v:line>
                  </w:pict>
                </mc:Fallback>
              </mc:AlternateContent>
            </w:r>
          </w:p>
          <w:p>
            <w:pPr>
              <w:pStyle w:val="Normal"/>
              <w:keepNext w:val="true"/>
              <w:numPr>
                <w:ilvl w:val="0"/>
                <w:numId w:val="0"/>
              </w:numPr>
              <w:jc w:val="center"/>
              <w:outlineLvl w:val="0"/>
              <w:rPr>
                <w:rFonts w:ascii="Times New Roman" w:hAnsi="Times New Roman" w:cs="Times New Roman"/>
                <w:b/>
                <w:sz w:val="24"/>
                <w:lang w:val="it-IT"/>
              </w:rPr>
            </w:pPr>
            <w:r>
              <w:rPr>
                <w:rFonts w:cs="Times New Roman" w:ascii="Times New Roman" w:hAnsi="Times New Roman"/>
              </w:rPr>
              <w:t>Số: …/LPT-VKS…-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6360"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distT="0" distB="0" distL="114935" distR="114935" simplePos="0" relativeHeight="3" behindDoc="0" locked="0" layoutInCell="1" allowOverlap="1">
                      <wp:simplePos x="0" y="0"/>
                      <wp:positionH relativeFrom="column">
                        <wp:posOffset>986790</wp:posOffset>
                      </wp:positionH>
                      <wp:positionV relativeFrom="paragraph">
                        <wp:posOffset>19685</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7.7pt,1.55pt" to="230.65pt,1.5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iCs/>
              </w:rPr>
              <w:t xml:space="preserve">        </w:t>
            </w:r>
          </w:p>
          <w:p>
            <w:pPr>
              <w:pStyle w:val="Normal"/>
              <w:jc w:val="center"/>
              <w:rPr>
                <w:rFonts w:ascii="Times New Roman" w:hAnsi="Times New Roman" w:cs="Times New Roman"/>
                <w:i/>
                <w:iCs/>
              </w:rPr>
            </w:pPr>
            <w:r>
              <w:rPr>
                <w:rFonts w:cs="Times New Roman" w:ascii="Times New Roman" w:hAnsi="Times New Roman"/>
                <w:i/>
                <w:iCs/>
              </w:rPr>
              <w:t xml:space="preserve">    </w:t>
            </w:r>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r>
              <w:rPr>
                <w:rFonts w:cs="Times New Roman" w:ascii="Times New Roman" w:hAnsi="Times New Roman"/>
                <w:i/>
                <w:iCs/>
              </w:rPr>
              <w:t>, ngày … tháng … năm 20...</w:t>
            </w:r>
          </w:p>
        </w:tc>
      </w:tr>
    </w:tbl>
    <w:p>
      <w:pPr>
        <w:pStyle w:val="Normal"/>
        <w:jc w:val="center"/>
        <w:rPr>
          <w:rFonts w:ascii="Times New Roman" w:hAnsi="Times New Roman" w:cs="Times New Roman"/>
          <w:b/>
          <w:bCs/>
        </w:rPr>
      </w:pPr>
      <w:r>
        <w:rPr>
          <w:rFonts w:cs="Times New Roman" w:ascii="Times New Roman" w:hAnsi="Times New Roman"/>
          <w:b/>
          <w:bCs/>
        </w:rPr>
        <w:t xml:space="preserve">LỆNH </w:t>
      </w:r>
    </w:p>
    <w:p>
      <w:pPr>
        <w:pStyle w:val="Normal"/>
        <w:jc w:val="center"/>
        <w:rPr>
          <w:rFonts w:ascii="Times New Roman" w:hAnsi="Times New Roman" w:cs="Times New Roman"/>
          <w:b/>
          <w:bCs/>
        </w:rPr>
      </w:pPr>
      <w:r>
        <w:rPr>
          <w:rFonts w:cs="Times New Roman" w:ascii="Times New Roman" w:hAnsi="Times New Roman"/>
          <w:b/>
          <w:bCs/>
        </w:rPr>
        <w:t>PHONG TỎA TÀI KHOẢN</w:t>
      </w:r>
      <w:r>
        <w:rPr>
          <w:rStyle w:val="FootnoteCharacters"/>
          <w:rStyle w:val="FootnoteReference"/>
          <w:rFonts w:cs="Times New Roman" w:ascii="Times New Roman" w:hAnsi="Times New Roman"/>
          <w:b/>
          <w:bCs/>
        </w:rPr>
        <w:footnoteReference w:id="6"/>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4"/>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w:t>
      </w:r>
    </w:p>
    <w:p>
      <w:pPr>
        <w:pStyle w:val="Normal"/>
        <w:ind w:end="227"/>
        <w:jc w:val="both"/>
        <w:rPr>
          <w:rFonts w:ascii="Times New Roman" w:hAnsi="Times New Roman" w:cs="Times New Roman"/>
          <w:b/>
          <w:bCs/>
          <w:sz w:val="24"/>
        </w:rPr>
      </w:pPr>
      <w:r>
        <w:rPr>
          <w:rFonts w:cs="Times New Roman" w:ascii="Times New Roman" w:hAnsi="Times New Roman"/>
          <w:b/>
          <w:bCs/>
          <w:sz w:val="24"/>
        </w:rPr>
      </w:r>
    </w:p>
    <w:p>
      <w:pPr>
        <w:pStyle w:val="Normal"/>
        <w:ind w:firstLine="720" w:end="0"/>
        <w:jc w:val="both"/>
        <w:rPr/>
      </w:pPr>
      <w:r>
        <w:rPr>
          <w:rFonts w:cs="Times New Roman" w:ascii="Times New Roman" w:hAnsi="Times New Roman"/>
        </w:rPr>
        <w:t>Căn cứ các điều 41, 129 và 165</w:t>
      </w:r>
      <w:r>
        <w:rPr>
          <w:rStyle w:val="FootnoteCharacters"/>
          <w:rStyle w:val="FootnoteReference"/>
          <w:rFonts w:cs="Times New Roman" w:ascii="Times New Roman" w:hAnsi="Times New Roman"/>
        </w:rPr>
        <w:footnoteReference w:id="7"/>
      </w:r>
      <w:r>
        <w:rPr>
          <w:rFonts w:cs="Times New Roman" w:ascii="Times New Roman" w:hAnsi="Times New Roman"/>
        </w:rPr>
        <w:t xml:space="preserve"> của Bộ luật Tố tụng hình sự;</w:t>
      </w:r>
    </w:p>
    <w:p>
      <w:pPr>
        <w:pStyle w:val="Normal"/>
        <w:ind w:firstLine="720" w:end="0"/>
        <w:rPr/>
      </w:pPr>
      <w:bookmarkStart w:id="0" w:name="_Hlk205966087"/>
      <w:r>
        <w:rPr>
          <w:rFonts w:cs="Times New Roman" w:ascii="Times New Roman" w:hAnsi="Times New Roman"/>
        </w:rPr>
        <w:t>Căn cứ Điều 135 của Luật Tư pháp người chưa thành niên</w:t>
      </w:r>
      <w:r>
        <w:rPr>
          <w:rStyle w:val="FootnoteCharacters"/>
          <w:rStyle w:val="FootnoteReference"/>
          <w:rFonts w:cs="Times New Roman" w:ascii="Times New Roman" w:hAnsi="Times New Roman"/>
        </w:rPr>
        <w:footnoteReference w:id="8"/>
      </w:r>
      <w:r>
        <w:rPr>
          <w:rFonts w:cs="Times New Roman" w:ascii="Times New Roman" w:hAnsi="Times New Roman"/>
        </w:rPr>
        <w:t>;</w:t>
      </w:r>
      <w:bookmarkEnd w:id="0"/>
    </w:p>
    <w:p>
      <w:pPr>
        <w:pStyle w:val="Normal"/>
        <w:ind w:firstLine="720" w:end="0"/>
        <w:jc w:val="both"/>
        <w:rPr/>
      </w:pPr>
      <w:r>
        <w:rPr>
          <w:rFonts w:cs="Times New Roman" w:ascii="Times New Roman" w:hAnsi="Times New Roman"/>
        </w:rPr>
        <w:t xml:space="preserve">Căn cứ Quyết định khởi tố vụ án hình sự </w:t>
      </w:r>
      <w:bookmarkStart w:id="1" w:name="_Hlk217801872"/>
      <w:bookmarkStart w:id="2" w:name="_Hlk217801170"/>
      <w:r>
        <w:rPr>
          <w:rFonts w:cs="Times New Roman" w:ascii="Times New Roman" w:hAnsi="Times New Roman"/>
          <w:szCs w:val="28"/>
        </w:rPr>
        <w:t xml:space="preserve">số … </w:t>
      </w:r>
      <w:bookmarkStart w:id="3" w:name="_Hlk217800686"/>
      <w:r>
        <w:rPr>
          <w:rFonts w:cs="Times New Roman" w:ascii="Times New Roman" w:hAnsi="Times New Roman"/>
          <w:szCs w:val="28"/>
        </w:rPr>
        <w:t>ngày … tháng … năm …</w:t>
      </w:r>
      <w:bookmarkEnd w:id="1"/>
      <w:bookmarkEnd w:id="2"/>
      <w:bookmarkEnd w:id="3"/>
      <w:r>
        <w:rPr>
          <w:rFonts w:cs="Times New Roman" w:ascii="Times New Roman" w:hAnsi="Times New Roman"/>
          <w:szCs w:val="28"/>
        </w:rPr>
        <w:t xml:space="preserve"> </w:t>
      </w:r>
      <w:r>
        <w:rPr>
          <w:rFonts w:cs="Times New Roman" w:ascii="Times New Roman" w:hAnsi="Times New Roman"/>
        </w:rPr>
        <w:t xml:space="preserve">(hoặc Quyết định thay đổi/bổ sung Quyết định khởi tố vụ án hình sự </w:t>
      </w:r>
      <w:r>
        <w:rPr>
          <w:rFonts w:cs="Times New Roman" w:ascii="Times New Roman" w:hAnsi="Times New Roman"/>
          <w:szCs w:val="28"/>
        </w:rPr>
        <w:t>số … ngày … tháng … năm …</w:t>
      </w:r>
      <w:r>
        <w:rPr>
          <w:rFonts w:cs="Times New Roman" w:ascii="Times New Roman" w:hAnsi="Times New Roman"/>
        </w:rPr>
        <w:t>, nếu có) của</w:t>
      </w:r>
      <w:r>
        <w:rPr>
          <w:rStyle w:val="FootnoteCharacters"/>
          <w:rStyle w:val="FootnoteReference"/>
          <w:rFonts w:cs="Times New Roman" w:ascii="Times New Roman" w:hAnsi="Times New Roman"/>
        </w:rPr>
        <w:footnoteReference w:id="9"/>
      </w:r>
      <w:r>
        <w:rPr>
          <w:rFonts w:cs="Times New Roman" w:ascii="Times New Roman" w:hAnsi="Times New Roman"/>
        </w:rPr>
        <w:t xml:space="preserve">… về tội … quy định tại khoản … Điều … </w:t>
      </w:r>
      <w:r>
        <w:rPr>
          <w:rFonts w:cs="Times New Roman" w:ascii="Times New Roman" w:hAnsi="Times New Roman"/>
          <w:szCs w:val="28"/>
        </w:rPr>
        <w:t>của</w:t>
      </w:r>
      <w:r>
        <w:rPr>
          <w:rFonts w:cs="Times New Roman" w:ascii="Times New Roman" w:hAnsi="Times New Roman"/>
        </w:rPr>
        <w:t xml:space="preserve"> Bộ luật Hình sự;</w:t>
      </w:r>
    </w:p>
    <w:p>
      <w:pPr>
        <w:pStyle w:val="Normal"/>
        <w:ind w:firstLine="720" w:end="0"/>
        <w:jc w:val="both"/>
        <w:rPr/>
      </w:pPr>
      <w:r>
        <w:rPr>
          <w:rFonts w:cs="Times New Roman" w:ascii="Times New Roman" w:hAnsi="Times New Roman"/>
          <w:spacing w:val="-6"/>
        </w:rPr>
        <w:t xml:space="preserve">Căn cứ Quyết định khởi tố bị can </w:t>
      </w:r>
      <w:r>
        <w:rPr>
          <w:rFonts w:cs="Times New Roman" w:ascii="Times New Roman" w:hAnsi="Times New Roman"/>
          <w:spacing w:val="-6"/>
          <w:szCs w:val="28"/>
        </w:rPr>
        <w:t xml:space="preserve">số … ngày … tháng … năm … </w:t>
      </w:r>
      <w:r>
        <w:rPr>
          <w:rFonts w:cs="Times New Roman" w:ascii="Times New Roman" w:hAnsi="Times New Roman"/>
          <w:spacing w:val="-6"/>
        </w:rPr>
        <w:t xml:space="preserve">(hoặc Quyết định thay đổi/bổ sung Quyết định khởi tố bị can </w:t>
      </w:r>
      <w:r>
        <w:rPr>
          <w:rFonts w:cs="Times New Roman" w:ascii="Times New Roman" w:hAnsi="Times New Roman"/>
          <w:spacing w:val="-6"/>
          <w:szCs w:val="28"/>
        </w:rPr>
        <w:t>số … ngày … tháng … năm …</w:t>
      </w:r>
      <w:r>
        <w:rPr>
          <w:rFonts w:cs="Times New Roman" w:ascii="Times New Roman" w:hAnsi="Times New Roman"/>
          <w:spacing w:val="-6"/>
        </w:rPr>
        <w:t>, nếu có) của</w:t>
      </w:r>
      <w:r>
        <w:rPr>
          <w:rStyle w:val="FootnoteCharacters"/>
          <w:rStyle w:val="FootnoteReference"/>
          <w:rFonts w:cs="Times New Roman" w:ascii="Times New Roman" w:hAnsi="Times New Roman"/>
          <w:spacing w:val="-6"/>
        </w:rPr>
        <w:footnoteReference w:id="10"/>
      </w:r>
      <w:r>
        <w:rPr>
          <w:rFonts w:cs="Times New Roman" w:ascii="Times New Roman" w:hAnsi="Times New Roman"/>
          <w:spacing w:val="-6"/>
        </w:rPr>
        <w:t>… đối với</w:t>
      </w:r>
      <w:r>
        <w:rPr>
          <w:rStyle w:val="FootnoteCharacters"/>
          <w:rStyle w:val="FootnoteReference"/>
          <w:rFonts w:cs="Times New Roman" w:ascii="Times New Roman" w:hAnsi="Times New Roman"/>
          <w:spacing w:val="-6"/>
        </w:rPr>
        <w:footnoteReference w:id="11"/>
      </w:r>
      <w:r>
        <w:rPr>
          <w:rFonts w:cs="Times New Roman" w:ascii="Times New Roman" w:hAnsi="Times New Roman"/>
          <w:spacing w:val="-6"/>
        </w:rPr>
        <w:t xml:space="preserve">… về tội … quy định tại khoản … Điều … </w:t>
      </w:r>
      <w:r>
        <w:rPr>
          <w:rFonts w:cs="Times New Roman" w:ascii="Times New Roman" w:hAnsi="Times New Roman"/>
          <w:spacing w:val="-6"/>
          <w:szCs w:val="28"/>
        </w:rPr>
        <w:t>của</w:t>
      </w:r>
      <w:r>
        <w:rPr>
          <w:rFonts w:cs="Times New Roman" w:ascii="Times New Roman" w:hAnsi="Times New Roman"/>
          <w:spacing w:val="-6"/>
        </w:rPr>
        <w:t xml:space="preserve"> Bộ luật Hình sự (nếu có);</w:t>
      </w:r>
    </w:p>
    <w:p>
      <w:pPr>
        <w:pStyle w:val="Normal"/>
        <w:ind w:firstLine="720" w:end="0"/>
        <w:jc w:val="both"/>
        <w:rPr>
          <w:rFonts w:ascii="Times New Roman" w:hAnsi="Times New Roman" w:cs="Times New Roman"/>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12"/>
      </w:r>
      <w:r>
        <w:rPr>
          <w:rFonts w:cs="Times New Roman" w:ascii="Times New Roman" w:hAnsi="Times New Roman"/>
        </w:rPr>
        <w:t>.………………………………………………………..……………….,</w:t>
      </w:r>
    </w:p>
    <w:p>
      <w:pPr>
        <w:pStyle w:val="Normal"/>
        <w:jc w:val="center"/>
        <w:rPr>
          <w:rFonts w:ascii="Times New Roman" w:hAnsi="Times New Roman" w:cs="Times New Roman"/>
          <w:b/>
          <w:bCs/>
          <w:sz w:val="24"/>
        </w:rPr>
      </w:pPr>
      <w:r>
        <w:rPr>
          <w:rFonts w:cs="Times New Roman" w:ascii="Times New Roman" w:hAnsi="Times New Roman"/>
          <w:b/>
          <w:bCs/>
          <w:sz w:val="24"/>
        </w:rPr>
      </w:r>
    </w:p>
    <w:p>
      <w:pPr>
        <w:pStyle w:val="Normal"/>
        <w:jc w:val="center"/>
        <w:rPr>
          <w:rFonts w:ascii="Times New Roman" w:hAnsi="Times New Roman" w:cs="Times New Roman"/>
          <w:b/>
          <w:bCs/>
          <w:sz w:val="24"/>
        </w:rPr>
      </w:pPr>
      <w:r>
        <w:rPr>
          <w:rFonts w:cs="Times New Roman" w:ascii="Times New Roman" w:hAnsi="Times New Roman"/>
          <w:b/>
          <w:bCs/>
          <w:sz w:val="24"/>
        </w:rPr>
        <w:t>RA LỆNH:</w:t>
      </w:r>
    </w:p>
    <w:p>
      <w:pPr>
        <w:pStyle w:val="Normal"/>
        <w:rPr>
          <w:rFonts w:ascii="Times New Roman" w:hAnsi="Times New Roman" w:cs="Times New Roman"/>
          <w:b/>
          <w:bCs/>
          <w:sz w:val="24"/>
        </w:rPr>
      </w:pPr>
      <w:r>
        <w:rPr>
          <w:rFonts w:cs="Times New Roman" w:ascii="Times New Roman" w:hAnsi="Times New Roman"/>
          <w:b/>
          <w:bCs/>
          <w:sz w:val="24"/>
        </w:rPr>
      </w:r>
    </w:p>
    <w:p>
      <w:pPr>
        <w:pStyle w:val="Normal"/>
        <w:tabs>
          <w:tab w:val="clear" w:pos="720"/>
          <w:tab w:val="right" w:pos="0" w:leader="none"/>
          <w:tab w:val="right" w:pos="9887" w:leader="dot"/>
        </w:tabs>
        <w:ind w:firstLine="567" w:end="0"/>
        <w:jc w:val="both"/>
        <w:rPr>
          <w:rFonts w:ascii="Times New Roman" w:hAnsi="Times New Roman" w:eastAsia="Times New Roman" w:cs="Times New Roman"/>
          <w:szCs w:val="28"/>
        </w:rPr>
      </w:pPr>
      <w:r>
        <w:rPr>
          <w:rFonts w:cs="Times New Roman" w:ascii="Times New Roman" w:hAnsi="Times New Roman"/>
          <w:b/>
          <w:szCs w:val="28"/>
        </w:rPr>
        <w:t xml:space="preserve">Điều 1. </w:t>
      </w:r>
      <w:r>
        <w:rPr>
          <w:rFonts w:eastAsia="Times New Roman" w:cs="Times New Roman" w:ascii="Times New Roman" w:hAnsi="Times New Roman"/>
          <w:spacing w:val="-2"/>
          <w:szCs w:val="28"/>
        </w:rPr>
        <w:t xml:space="preserve">Phong tỏa số tiền: </w:t>
      </w:r>
      <w:r>
        <w:rPr>
          <w:rFonts w:cs="Times New Roman" w:ascii="Times New Roman" w:hAnsi="Times New Roman"/>
          <w:spacing w:val="-6"/>
        </w:rPr>
        <w:t>…</w:t>
      </w:r>
      <w:r>
        <w:rPr>
          <w:rFonts w:eastAsia="Times New Roman" w:cs="Times New Roman" w:ascii="Times New Roman" w:hAnsi="Times New Roman"/>
          <w:spacing w:val="-2"/>
          <w:szCs w:val="28"/>
        </w:rPr>
        <w:t xml:space="preserve"> </w:t>
      </w:r>
      <w:r>
        <w:rPr>
          <w:rFonts w:eastAsia="Times New Roman" w:cs="Times New Roman" w:ascii="Times New Roman" w:hAnsi="Times New Roman"/>
          <w:i/>
          <w:spacing w:val="-2"/>
          <w:szCs w:val="28"/>
        </w:rPr>
        <w:t>(</w:t>
      </w:r>
      <w:r>
        <w:rPr>
          <w:rFonts w:eastAsia="Times New Roman" w:cs="Times New Roman" w:ascii="Times New Roman" w:hAnsi="Times New Roman"/>
          <w:i/>
          <w:iCs/>
          <w:spacing w:val="-2"/>
          <w:szCs w:val="28"/>
        </w:rPr>
        <w:t>bằng chữ</w:t>
      </w:r>
      <w:r>
        <w:rPr>
          <w:rFonts w:eastAsia="Times New Roman" w:cs="Times New Roman" w:ascii="Times New Roman" w:hAnsi="Times New Roman"/>
          <w:i/>
          <w:spacing w:val="-2"/>
          <w:szCs w:val="28"/>
        </w:rPr>
        <w:t xml:space="preserve">: </w:t>
      </w:r>
      <w:r>
        <w:rPr>
          <w:rFonts w:cs="Times New Roman" w:ascii="Times New Roman" w:hAnsi="Times New Roman"/>
          <w:spacing w:val="-6"/>
        </w:rPr>
        <w:t>…</w:t>
      </w:r>
      <w:r>
        <w:rPr>
          <w:rFonts w:eastAsia="Times New Roman" w:cs="Times New Roman" w:ascii="Times New Roman" w:hAnsi="Times New Roman"/>
          <w:i/>
          <w:spacing w:val="-2"/>
          <w:szCs w:val="28"/>
        </w:rPr>
        <w:t>)</w:t>
      </w:r>
      <w:r>
        <w:rPr>
          <w:rFonts w:eastAsia="Times New Roman" w:cs="Times New Roman" w:ascii="Times New Roman" w:hAnsi="Times New Roman"/>
          <w:spacing w:val="-2"/>
          <w:szCs w:val="28"/>
        </w:rPr>
        <w:t xml:space="preserve"> trong tài khoản </w:t>
      </w:r>
      <w:r>
        <w:rPr>
          <w:rFonts w:cs="Times New Roman" w:ascii="Times New Roman" w:hAnsi="Times New Roman"/>
          <w:spacing w:val="-6"/>
        </w:rPr>
        <w:t xml:space="preserve">… </w:t>
      </w:r>
      <w:r>
        <w:rPr>
          <w:rFonts w:eastAsia="Times New Roman" w:cs="Times New Roman" w:ascii="Times New Roman" w:hAnsi="Times New Roman"/>
          <w:spacing w:val="-2"/>
          <w:szCs w:val="28"/>
        </w:rPr>
        <w:t xml:space="preserve">tại </w:t>
      </w:r>
      <w:r>
        <w:rPr>
          <w:rFonts w:cs="Times New Roman" w:ascii="Times New Roman" w:hAnsi="Times New Roman"/>
          <w:spacing w:val="-6"/>
        </w:rPr>
        <w:t>…</w:t>
      </w:r>
      <w:r>
        <w:rPr>
          <w:rFonts w:eastAsia="Times New Roman" w:cs="Times New Roman" w:ascii="Times New Roman" w:hAnsi="Times New Roman"/>
          <w:spacing w:val="-2"/>
          <w:szCs w:val="28"/>
        </w:rPr>
        <w:t xml:space="preserve"> </w:t>
      </w:r>
      <w:r>
        <w:rPr>
          <w:rFonts w:eastAsia="Times New Roman" w:cs="Times New Roman" w:ascii="Times New Roman" w:hAnsi="Times New Roman"/>
          <w:szCs w:val="28"/>
        </w:rPr>
        <w:t>của:</w:t>
      </w:r>
    </w:p>
    <w:p>
      <w:pPr>
        <w:pStyle w:val="Normal"/>
        <w:tabs>
          <w:tab w:val="clear" w:pos="720"/>
          <w:tab w:val="right" w:pos="0" w:leader="none"/>
          <w:tab w:val="right" w:pos="9887" w:leader="dot"/>
        </w:tabs>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Họ tên:</w:t>
      </w:r>
      <w:r>
        <w:rPr>
          <w:rStyle w:val="FootnoteCharacters"/>
          <w:rStyle w:val="FootnoteReference"/>
          <w:rFonts w:cs="Times New Roman" w:ascii="Times New Roman" w:hAnsi="Times New Roman"/>
          <w:szCs w:val="28"/>
        </w:rPr>
        <w:footnoteReference w:id="13"/>
      </w:r>
      <w:r>
        <w:rPr>
          <w:rFonts w:eastAsia="Times New Roman" w:cs="Times New Roman" w:ascii="Times New Roman" w:hAnsi="Times New Roman"/>
          <w:spacing w:val="-2"/>
          <w:szCs w:val="28"/>
        </w:rPr>
        <w:t>.................................................................. Giới tính: ......................................</w:t>
      </w:r>
    </w:p>
    <w:p>
      <w:pPr>
        <w:pStyle w:val="Normal"/>
        <w:tabs>
          <w:tab w:val="clear" w:pos="720"/>
          <w:tab w:val="right" w:pos="1560" w:leader="none"/>
          <w:tab w:val="right" w:pos="9887"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Tên gọi khác: </w:t>
        <w:tab/>
        <w:tab/>
      </w:r>
    </w:p>
    <w:p>
      <w:pPr>
        <w:pStyle w:val="Normal"/>
        <w:tabs>
          <w:tab w:val="clear" w:pos="720"/>
          <w:tab w:val="right" w:pos="4395" w:leader="none"/>
          <w:tab w:val="right" w:pos="9887"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Sinh ngày ............ tháng ............ năm ...................... tại:</w:t>
        <w:tab/>
        <w:tab/>
      </w:r>
    </w:p>
    <w:p>
      <w:pPr>
        <w:pStyle w:val="Normal"/>
        <w:tabs>
          <w:tab w:val="clear" w:pos="720"/>
          <w:tab w:val="right" w:pos="7230" w:leader="none"/>
          <w:tab w:val="right" w:pos="9887" w:leader="dot"/>
        </w:tabs>
        <w:spacing w:lineRule="exact" w:line="340"/>
        <w:ind w:firstLine="567" w:end="0"/>
        <w:jc w:val="both"/>
        <w:rPr/>
      </w:pPr>
      <w:r>
        <w:rPr>
          <w:rFonts w:eastAsia="Times New Roman" w:cs="Times New Roman" w:ascii="Times New Roman" w:hAnsi="Times New Roman"/>
          <w:spacing w:val="-2"/>
          <w:szCs w:val="28"/>
        </w:rPr>
        <w:t>Quốc tịch: ..............................................; Dân tộc: ......................; Tôn giáo:</w:t>
        <w:tab/>
        <w:tab/>
        <w:t xml:space="preserve"> </w:t>
      </w:r>
    </w:p>
    <w:p>
      <w:pPr>
        <w:pStyle w:val="Normal"/>
        <w:tabs>
          <w:tab w:val="clear" w:pos="720"/>
          <w:tab w:val="right" w:pos="1418" w:leader="none"/>
          <w:tab w:val="right" w:pos="9887"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r>
    </w:p>
    <w:p>
      <w:pPr>
        <w:pStyle w:val="Normal"/>
        <w:tabs>
          <w:tab w:val="clear" w:pos="720"/>
          <w:tab w:val="right" w:pos="3402" w:leader="none"/>
          <w:tab w:val="right" w:pos="9887" w:leader="dot"/>
        </w:tabs>
        <w:spacing w:lineRule="exact" w:line="340"/>
        <w:ind w:start="567" w:end="0"/>
        <w:jc w:val="both"/>
        <w:rPr/>
      </w:pPr>
      <w:r>
        <w:rPr>
          <w:rFonts w:eastAsia="Times New Roman" w:cs="Times New Roman" w:ascii="Times New Roman" w:hAnsi="Times New Roman"/>
          <w:spacing w:val="-2"/>
          <w:szCs w:val="28"/>
        </w:rPr>
        <w:t>Số CMND/Thẻ CCCD/Thẻ CC/Hộ chiếu:</w:t>
        <w:tab/>
        <w:tab/>
        <w:tab/>
        <w:t xml:space="preserve">Cấp ngày............ tháng ............ năm ................... Nơi cấp: </w:t>
        <w:tab/>
        <w:tab/>
      </w:r>
    </w:p>
    <w:p>
      <w:pPr>
        <w:pStyle w:val="Normal"/>
        <w:tabs>
          <w:tab w:val="clear" w:pos="720"/>
          <w:tab w:val="right" w:pos="0" w:leader="none"/>
          <w:tab w:val="right" w:pos="9887" w:leader="dot"/>
        </w:tabs>
        <w:spacing w:lineRule="exact" w:line="320"/>
        <w:ind w:firstLine="567" w:end="0"/>
        <w:jc w:val="both"/>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p>
    <w:p>
      <w:pPr>
        <w:pStyle w:val="Normal"/>
        <w:widowControl w:val="false"/>
        <w:tabs>
          <w:tab w:val="clear" w:pos="720"/>
          <w:tab w:val="right" w:pos="0" w:leader="none"/>
          <w:tab w:val="right" w:pos="9887" w:leader="dot"/>
        </w:tabs>
        <w:spacing w:lineRule="exact" w:line="320"/>
        <w:ind w:firstLine="567" w:end="0"/>
        <w:jc w:val="both"/>
        <w:rPr>
          <w:rFonts w:ascii="Times New Roman" w:hAnsi="Times New Roman" w:eastAsia="Times New Roman" w:cs="Times New Roman"/>
          <w:spacing w:val="-2"/>
          <w:szCs w:val="28"/>
          <w:lang w:eastAsia="vi-VN"/>
        </w:rPr>
      </w:pPr>
      <w:r>
        <w:rPr>
          <w:rFonts w:eastAsia="Times New Roman" w:cs="Times New Roman" w:ascii="Times New Roman" w:hAnsi="Times New Roman"/>
          <w:spacing w:val="-2"/>
          <w:szCs w:val="28"/>
          <w:lang w:eastAsia="vi-VN"/>
        </w:rPr>
        <w:t xml:space="preserve">Nơi tạm trú: </w:t>
        <w:tab/>
      </w:r>
    </w:p>
    <w:p>
      <w:pPr>
        <w:pStyle w:val="Normal"/>
        <w:widowControl w:val="false"/>
        <w:tabs>
          <w:tab w:val="clear" w:pos="720"/>
          <w:tab w:val="right" w:pos="0" w:leader="none"/>
          <w:tab w:val="right" w:pos="9887" w:leader="dot"/>
        </w:tabs>
        <w:spacing w:lineRule="exact" w:line="320"/>
        <w:ind w:firstLine="567" w:end="0"/>
        <w:jc w:val="both"/>
        <w:rPr/>
      </w:pPr>
      <w:r>
        <w:rPr>
          <w:rFonts w:eastAsia="Times New Roman" w:cs="Times New Roman" w:ascii="Times New Roman" w:hAnsi="Times New Roman"/>
          <w:spacing w:val="-2"/>
          <w:szCs w:val="28"/>
          <w:lang w:eastAsia="vi-VN"/>
        </w:rPr>
        <w:t xml:space="preserve">Nơi ở hiện tại: </w:t>
      </w:r>
      <w:r>
        <w:rPr>
          <w:rFonts w:eastAsia="Times New Roman" w:cs="Times New Roman" w:ascii="Times New Roman" w:hAnsi="Times New Roman"/>
          <w:spacing w:val="-2"/>
          <w:szCs w:val="28"/>
          <w:lang w:val="vi-VN" w:eastAsia="vi-VN"/>
        </w:rPr>
        <w:tab/>
      </w:r>
      <w:r>
        <w:rPr>
          <w:rFonts w:eastAsia="Courier New" w:cs="Times New Roman" w:ascii="Times New Roman" w:hAnsi="Times New Roman"/>
          <w:szCs w:val="28"/>
          <w:lang w:val="vi-VN" w:eastAsia="vi-VN"/>
        </w:rPr>
        <w:tab/>
      </w:r>
    </w:p>
    <w:p>
      <w:pPr>
        <w:pStyle w:val="Normal"/>
        <w:ind w:firstLine="567" w:end="0"/>
        <w:jc w:val="both"/>
        <w:rPr/>
      </w:pPr>
      <w:r>
        <w:rPr>
          <w:rFonts w:cs="Times New Roman" w:ascii="Times New Roman" w:hAnsi="Times New Roman"/>
          <w:b/>
          <w:szCs w:val="28"/>
        </w:rPr>
        <w:t>Điều 2.</w:t>
      </w:r>
      <w:r>
        <w:rPr>
          <w:rFonts w:cs="Times New Roman" w:ascii="Times New Roman" w:hAnsi="Times New Roman"/>
          <w:szCs w:val="28"/>
        </w:rPr>
        <w:t xml:space="preserve"> Yêu cầu </w:t>
      </w:r>
      <w:r>
        <w:rPr>
          <w:rFonts w:cs="Times New Roman" w:ascii="Times New Roman" w:hAnsi="Times New Roman"/>
          <w:szCs w:val="28"/>
          <w:vertAlign w:val="superscript"/>
        </w:rPr>
        <w:t>12 và</w:t>
      </w:r>
      <w:r>
        <w:rPr>
          <w:rFonts w:cs="Times New Roman" w:ascii="Times New Roman" w:hAnsi="Times New Roman"/>
          <w:szCs w:val="28"/>
        </w:rPr>
        <w:t xml:space="preserve"> </w:t>
      </w:r>
      <w:r>
        <w:rPr>
          <w:rFonts w:cs="Times New Roman" w:ascii="Times New Roman" w:hAnsi="Times New Roman"/>
          <w:szCs w:val="28"/>
          <w:vertAlign w:val="superscript"/>
        </w:rPr>
        <w:t>14</w:t>
      </w:r>
      <w:r>
        <w:rPr>
          <w:rFonts w:cs="Times New Roman" w:ascii="Times New Roman" w:hAnsi="Times New Roman"/>
          <w:szCs w:val="28"/>
        </w:rPr>
        <w:t>... thi hành Lệnh này theo quy định của Bộ luật Tố tụng hình sự.</w:t>
      </w:r>
    </w:p>
    <w:p>
      <w:pPr>
        <w:pStyle w:val="Normal"/>
        <w:tabs>
          <w:tab w:val="clear" w:pos="720"/>
          <w:tab w:val="right" w:pos="0" w:leader="none"/>
          <w:tab w:val="left" w:pos="9356" w:leader="dot"/>
        </w:tabs>
        <w:spacing w:lineRule="exact" w:line="340"/>
        <w:ind w:firstLine="567" w:end="0"/>
        <w:jc w:val="both"/>
        <w:rPr/>
      </w:pPr>
      <w:r>
        <w:rPr>
          <w:rFonts w:eastAsia="Times New Roman" w:cs="Times New Roman" w:ascii="Times New Roman" w:hAnsi="Times New Roman"/>
          <w:spacing w:val="-2"/>
          <w:szCs w:val="28"/>
        </w:rPr>
        <w:t>Phân công Kiểm sát viên ... tổ chức thi hành Lệnh này</w:t>
      </w:r>
      <w:r>
        <w:rPr>
          <w:rStyle w:val="FootnoteCharacters"/>
          <w:rStyle w:val="FootnoteReference"/>
          <w:rFonts w:eastAsia="Times New Roman" w:cs="Times New Roman" w:ascii="Times New Roman" w:hAnsi="Times New Roman"/>
          <w:spacing w:val="-2"/>
          <w:szCs w:val="28"/>
        </w:rPr>
        <w:footnoteReference w:id="14"/>
      </w:r>
      <w:r>
        <w:rPr>
          <w:rFonts w:eastAsia="Times New Roman" w:cs="Times New Roman" w:ascii="Times New Roman" w:hAnsi="Times New Roman"/>
          <w:spacing w:val="-2"/>
          <w:szCs w:val="28"/>
        </w:rPr>
        <w:t>.</w:t>
      </w:r>
    </w:p>
    <w:p>
      <w:pPr>
        <w:pStyle w:val="Normal"/>
        <w:tabs>
          <w:tab w:val="clear" w:pos="720"/>
          <w:tab w:val="right" w:pos="0"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Ngay sau khi nhận được Lệnh phong tỏa tài khoản, Tổ chức tín dụng/Kho bạc Nhà nước</w:t>
      </w:r>
      <w:r>
        <w:rPr>
          <w:rStyle w:val="FootnoteCharacters"/>
          <w:rStyle w:val="FootnoteReference"/>
          <w:rFonts w:eastAsia="Times New Roman" w:cs="Times New Roman" w:ascii="Times New Roman" w:hAnsi="Times New Roman"/>
          <w:spacing w:val="-2"/>
          <w:szCs w:val="28"/>
        </w:rPr>
        <w:footnoteReference w:id="15"/>
      </w:r>
      <w:r>
        <w:rPr>
          <w:rFonts w:eastAsia="Times New Roman" w:cs="Times New Roman" w:ascii="Times New Roman" w:hAnsi="Times New Roman"/>
          <w:spacing w:val="-2"/>
          <w:szCs w:val="28"/>
        </w:rPr>
        <w:t>… đang quản lý tài khoản của người bị bắt, người bị tạm giữ, bị can hoặc tài khoản của người khác có liên quan đến hành vi phạm tội của người bị buộc tội phải thực hiện ngay việc phong tỏa tài khoản và có trách nhiệm quản lý cho đến khi có quyết định của cơ quan, người có thẩm quyền tiến hành tố tụng. Nếu người được giao thực hiện Lệnh phong tỏa, quản lý tài khoản bị phong tỏa mà giải tỏa việc phong tỏa khi chưa có quyết định của cơ quan, người có thẩm quyền ra Lệnh phong tỏa tài khoản thì phải chịu trách nhiệm theo quy định của pháp luật./.</w:t>
      </w:r>
    </w:p>
    <w:p>
      <w:pPr>
        <w:pStyle w:val="Normal"/>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r>
    </w:p>
    <w:tbl>
      <w:tblPr>
        <w:tblW w:w="9770" w:type="dxa"/>
        <w:jc w:val="start"/>
        <w:tblInd w:w="108" w:type="dxa"/>
        <w:tblLayout w:type="fixed"/>
        <w:tblCellMar>
          <w:top w:w="0" w:type="dxa"/>
          <w:start w:w="108" w:type="dxa"/>
          <w:bottom w:w="0" w:type="dxa"/>
          <w:end w:w="108" w:type="dxa"/>
        </w:tblCellMar>
      </w:tblPr>
      <w:tblGrid>
        <w:gridCol w:w="5760"/>
        <w:gridCol w:w="4010"/>
      </w:tblGrid>
      <w:tr>
        <w:trPr>
          <w:trHeight w:val="1550" w:hRule="atLeast"/>
        </w:trPr>
        <w:tc>
          <w:tcPr>
            <w:tcW w:w="5760" w:type="dxa"/>
            <w:tcBorders/>
          </w:tcPr>
          <w:p>
            <w:pPr>
              <w:pStyle w:val="Normal"/>
              <w:rPr>
                <w:rFonts w:ascii="Times New Roman" w:hAnsi="Times New Roman" w:cs="Times New Roman"/>
                <w:b/>
                <w:i/>
                <w:sz w:val="22"/>
                <w:szCs w:val="22"/>
              </w:rPr>
            </w:pPr>
            <w:r>
              <w:rPr>
                <w:rFonts w:cs="Times New Roman" w:ascii="Times New Roman" w:hAnsi="Times New Roman"/>
                <w:b/>
                <w:i/>
                <w:sz w:val="22"/>
                <w:szCs w:val="22"/>
              </w:rPr>
              <w:t>Nơi nhận:</w:t>
            </w:r>
          </w:p>
          <w:p>
            <w:pPr>
              <w:pStyle w:val="Normal"/>
              <w:ind w:firstLine="139"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12</w:t>
            </w:r>
            <w:r>
              <w:rPr>
                <w:rFonts w:cs="Times New Roman" w:ascii="Times New Roman" w:hAnsi="Times New Roman"/>
                <w:sz w:val="22"/>
                <w:szCs w:val="22"/>
              </w:rPr>
              <w:t>…;</w:t>
            </w:r>
          </w:p>
          <w:p>
            <w:pPr>
              <w:pStyle w:val="Normal"/>
              <w:ind w:firstLine="139" w:start="-108" w:end="0"/>
              <w:rPr/>
            </w:pPr>
            <w:r>
              <w:rPr>
                <w:rFonts w:cs="Times New Roman" w:ascii="Times New Roman" w:hAnsi="Times New Roman"/>
                <w:sz w:val="22"/>
                <w:szCs w:val="22"/>
              </w:rPr>
              <w:t>- Cơ quan, người có thẩm quyền điều tra;</w:t>
            </w:r>
          </w:p>
          <w:p>
            <w:pPr>
              <w:pStyle w:val="Normal"/>
              <w:ind w:firstLine="139" w:start="-108" w:end="0"/>
              <w:rPr/>
            </w:pPr>
            <w:r>
              <w:rPr>
                <w:rFonts w:cs="Times New Roman" w:ascii="Times New Roman" w:hAnsi="Times New Roman"/>
                <w:sz w:val="22"/>
                <w:szCs w:val="22"/>
              </w:rPr>
              <w:t>- Cơ quan, tổ chức, cá nhân liên quan;</w:t>
            </w:r>
          </w:p>
          <w:p>
            <w:pPr>
              <w:pStyle w:val="Normal"/>
              <w:ind w:firstLine="139" w:start="-108" w:end="0"/>
              <w:rPr>
                <w:rFonts w:ascii="Times New Roman" w:hAnsi="Times New Roman" w:cs="Times New Roman"/>
                <w:sz w:val="22"/>
                <w:szCs w:val="22"/>
              </w:rPr>
            </w:pPr>
            <w:r>
              <w:rPr>
                <w:rFonts w:cs="Times New Roman" w:ascii="Times New Roman" w:hAnsi="Times New Roman"/>
                <w:sz w:val="22"/>
                <w:szCs w:val="22"/>
                <w:lang w:val="pt-BR"/>
              </w:rPr>
              <w:t xml:space="preserve">- Lưu: </w:t>
            </w:r>
            <w:r>
              <w:rPr>
                <w:rFonts w:cs="Times New Roman" w:ascii="Times New Roman" w:hAnsi="Times New Roman"/>
                <w:sz w:val="22"/>
                <w:szCs w:val="22"/>
              </w:rPr>
              <w:t>HSVA, HSKS, VP.</w:t>
            </w:r>
          </w:p>
        </w:tc>
        <w:tc>
          <w:tcPr>
            <w:tcW w:w="4010" w:type="dxa"/>
            <w:tcBorders/>
          </w:tcPr>
          <w:p>
            <w:pPr>
              <w:pStyle w:val="Normal"/>
              <w:keepNext w:val="true"/>
              <w:numPr>
                <w:ilvl w:val="0"/>
                <w:numId w:val="0"/>
              </w:numPr>
              <w:jc w:val="center"/>
              <w:outlineLvl w:val="1"/>
              <w:rPr>
                <w:rFonts w:ascii="Times New Roman" w:hAnsi="Times New Roman" w:cs="Times New Roman"/>
                <w:b/>
                <w:bCs/>
                <w:sz w:val="24"/>
                <w:lang w:val="pt-BR"/>
              </w:rPr>
            </w:pPr>
            <w:r>
              <w:rPr>
                <w:rFonts w:cs="Times New Roman" w:ascii="Times New Roman" w:hAnsi="Times New Roman"/>
                <w:b/>
                <w:bCs/>
                <w:sz w:val="24"/>
                <w:szCs w:val="26"/>
                <w:vertAlign w:val="superscript"/>
              </w:rPr>
              <w:t>15</w:t>
            </w:r>
            <w:r>
              <w:rPr>
                <w:rFonts w:cs="Times New Roman" w:ascii="Times New Roman" w:hAnsi="Times New Roman"/>
                <w:b/>
                <w:bCs/>
                <w:sz w:val="24"/>
                <w:szCs w:val="26"/>
              </w:rPr>
              <w:t>……………………………</w:t>
            </w:r>
          </w:p>
          <w:p>
            <w:pPr>
              <w:pStyle w:val="Normal"/>
              <w:keepNext w:val="true"/>
              <w:numPr>
                <w:ilvl w:val="0"/>
                <w:numId w:val="0"/>
              </w:numPr>
              <w:jc w:val="center"/>
              <w:outlineLvl w:val="1"/>
              <w:rPr/>
            </w:pPr>
            <w:r>
              <w:rPr>
                <w:rFonts w:cs="Times New Roman" w:ascii="Times New Roman" w:hAnsi="Times New Roman"/>
                <w:i/>
                <w:iCs/>
                <w:sz w:val="24"/>
                <w:lang w:val="pt-BR"/>
              </w:rPr>
              <w:t>(</w:t>
            </w:r>
            <w:r>
              <w:rPr>
                <w:rFonts w:cs="Times New Roman" w:ascii="Times New Roman" w:hAnsi="Times New Roman"/>
                <w:i/>
                <w:iCs/>
                <w:sz w:val="24"/>
              </w:rPr>
              <w:t>Ký, ghi rõ họ tên, đóng dấu</w:t>
            </w:r>
            <w:r>
              <w:rPr>
                <w:rFonts w:cs="Times New Roman" w:ascii="Times New Roman" w:hAnsi="Times New Roman"/>
                <w:i/>
                <w:iCs/>
                <w:sz w:val="24"/>
                <w:lang w:val="pt-BR"/>
              </w:rPr>
              <w:t>)</w:t>
            </w:r>
          </w:p>
          <w:p>
            <w:pPr>
              <w:pStyle w:val="Normal"/>
              <w:jc w:val="center"/>
              <w:rPr>
                <w:rFonts w:ascii="Times New Roman" w:hAnsi="Times New Roman" w:cs="Times New Roman"/>
                <w:i/>
                <w:iCs/>
                <w:sz w:val="24"/>
                <w:lang w:val="pt-BR"/>
              </w:rPr>
            </w:pPr>
            <w:r>
              <w:rPr>
                <w:rFonts w:cs="Times New Roman" w:ascii="Times New Roman" w:hAnsi="Times New Roman"/>
                <w:i/>
                <w:iCs/>
                <w:sz w:val="24"/>
                <w:lang w:val="pt-BR"/>
              </w:rPr>
            </w:r>
          </w:p>
        </w:tc>
      </w:tr>
    </w:tbl>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FootnoteText"/>
        <w:jc w:val="both"/>
        <w:rPr>
          <w:rFonts w:ascii="Times New Roman" w:hAnsi="Times New Roman" w:cs="Times New Roman"/>
          <w:b/>
          <w:spacing w:val="-6"/>
          <w:sz w:val="20"/>
          <w:szCs w:val="20"/>
          <w:vertAlign w:val="superscript"/>
        </w:rPr>
      </w:pPr>
      <w:r>
        <w:rPr>
          <w:rFonts w:cs="Times New Roman" w:ascii="Times New Roman" w:hAnsi="Times New Roman"/>
          <w:b/>
          <w:spacing w:val="-6"/>
          <w:sz w:val="20"/>
          <w:szCs w:val="20"/>
          <w:vertAlign w:val="superscript"/>
        </w:rPr>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eastAsia="Times New Roman" w:cs="Times New Roman" w:ascii="Times New Roman" w:hAnsi="Times New Roman"/>
        </w:rPr>
        <w:t>Lệnh này được áp dụng đối với người bị buộc tội hoặc người khác liên quan đến hành vi phạm tội của người bị buộc tội</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Trường hợp ra Lệnh </w:t>
      </w:r>
      <w:r>
        <w:rPr>
          <w:rFonts w:cs="Times New Roman" w:ascii="Times New Roman" w:hAnsi="Times New Roman"/>
          <w:lang w:val="en-US"/>
        </w:rPr>
        <w:t>phong tỏa</w:t>
      </w:r>
      <w:r>
        <w:rPr>
          <w:rFonts w:cs="Times New Roman" w:ascii="Times New Roman" w:hAnsi="Times New Roman"/>
          <w:lang w:val="vi-VN"/>
        </w:rPr>
        <w:t xml:space="preserve"> tài </w:t>
      </w:r>
      <w:r>
        <w:rPr>
          <w:rFonts w:cs="Times New Roman" w:ascii="Times New Roman" w:hAnsi="Times New Roman"/>
          <w:lang w:val="en-US"/>
        </w:rPr>
        <w:t>khoản</w:t>
      </w:r>
      <w:r>
        <w:rPr>
          <w:rFonts w:cs="Times New Roman" w:ascii="Times New Roman" w:hAnsi="Times New Roman"/>
          <w:lang w:val="vi-VN"/>
        </w:rPr>
        <w:t xml:space="preserve"> trong giai đoạn truy tố thì căn cứ Điều 236</w:t>
      </w:r>
      <w:r>
        <w:rPr>
          <w:rFonts w:cs="Times New Roman" w:ascii="Times New Roman" w:hAnsi="Times New Roman"/>
          <w:lang w:val="en-US"/>
        </w:rPr>
        <w:t xml:space="preserve"> và Điều 241 </w:t>
      </w:r>
      <w:r>
        <w:rPr>
          <w:rFonts w:cs="Times New Roman" w:ascii="Times New Roman" w:hAnsi="Times New Roman"/>
        </w:rPr>
        <w:t>của Bộ luật Tố tụng hình sự</w:t>
      </w:r>
      <w:r>
        <w:rPr>
          <w:rFonts w:cs="Times New Roman" w:ascii="Times New Roman" w:hAnsi="Times New Roman"/>
          <w:lang w:val="vi-VN"/>
        </w:rPr>
        <w:t xml:space="preserve">; </w:t>
      </w:r>
      <w:r>
        <w:rPr>
          <w:rFonts w:cs="Times New Roman" w:ascii="Times New Roman" w:hAnsi="Times New Roman"/>
        </w:rPr>
        <w:t xml:space="preserve">trường hợp </w:t>
      </w:r>
      <w:r>
        <w:rPr>
          <w:rFonts w:cs="Times New Roman" w:ascii="Times New Roman" w:hAnsi="Times New Roman"/>
          <w:lang w:val="vi-VN"/>
        </w:rPr>
        <w:t xml:space="preserve">ra Lệnh </w:t>
      </w:r>
      <w:r>
        <w:rPr>
          <w:rFonts w:cs="Times New Roman" w:ascii="Times New Roman" w:hAnsi="Times New Roman"/>
          <w:lang w:val="en-US"/>
        </w:rPr>
        <w:t xml:space="preserve">phong tỏa tài khoản </w:t>
      </w:r>
      <w:r>
        <w:rPr>
          <w:rFonts w:cs="Times New Roman" w:ascii="Times New Roman" w:hAnsi="Times New Roman"/>
          <w:lang w:val="vi-VN"/>
        </w:rPr>
        <w:t>đối với pháp nhân</w:t>
      </w:r>
      <w:r>
        <w:rPr>
          <w:rFonts w:cs="Times New Roman" w:ascii="Times New Roman" w:hAnsi="Times New Roman"/>
          <w:lang w:val="en-US"/>
        </w:rPr>
        <w:t xml:space="preserve"> </w:t>
      </w:r>
      <w:r>
        <w:rPr>
          <w:rFonts w:cs="Times New Roman" w:ascii="Times New Roman" w:hAnsi="Times New Roman"/>
          <w:lang w:val="vi-VN"/>
        </w:rPr>
        <w:t xml:space="preserve">thì </w:t>
      </w:r>
      <w:r>
        <w:rPr>
          <w:rFonts w:cs="Times New Roman" w:ascii="Times New Roman" w:hAnsi="Times New Roman"/>
          <w:lang w:val="en-US"/>
        </w:rPr>
        <w:t xml:space="preserve">bổ sung </w:t>
      </w:r>
      <w:r>
        <w:rPr>
          <w:rFonts w:cs="Times New Roman" w:ascii="Times New Roman" w:hAnsi="Times New Roman"/>
          <w:lang w:val="vi-VN"/>
        </w:rPr>
        <w:t xml:space="preserve">căn cứ </w:t>
      </w:r>
      <w:r>
        <w:rPr>
          <w:rFonts w:cs="Times New Roman" w:ascii="Times New Roman" w:hAnsi="Times New Roman"/>
          <w:lang w:val="en-US"/>
        </w:rPr>
        <w:t xml:space="preserve">Điều 436 và </w:t>
      </w:r>
      <w:r>
        <w:rPr>
          <w:rFonts w:cs="Times New Roman" w:ascii="Times New Roman" w:hAnsi="Times New Roman"/>
          <w:lang w:val="vi-VN"/>
        </w:rPr>
        <w:t xml:space="preserve">Điều 438 </w:t>
      </w:r>
      <w:r>
        <w:rPr>
          <w:rFonts w:cs="Times New Roman" w:ascii="Times New Roman" w:hAnsi="Times New Roman"/>
        </w:rPr>
        <w:t>của Bộ luật Tố tụng hình sự</w:t>
      </w:r>
    </w:p>
  </w:footnote>
  <w:footnote w:id="8">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Chỉ ghi căn cứ này trong trường hợp người bị </w:t>
      </w:r>
      <w:r>
        <w:rPr>
          <w:rFonts w:cs="Times New Roman" w:ascii="Times New Roman" w:hAnsi="Times New Roman"/>
          <w:lang w:val="en-US"/>
        </w:rPr>
        <w:t>phong tỏa tài khoản</w:t>
      </w:r>
      <w:r>
        <w:rPr>
          <w:rFonts w:cs="Times New Roman" w:ascii="Times New Roman" w:hAnsi="Times New Roman"/>
        </w:rPr>
        <w:t xml:space="preserve"> là người chưa thành niên</w:t>
      </w:r>
      <w:r>
        <w:rPr>
          <w:rFonts w:cs="Times New Roman" w:ascii="Times New Roman" w:hAnsi="Times New Roman"/>
          <w:lang w:val="en-US"/>
        </w:rPr>
        <w:t xml:space="preserve">  </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vụ án hình sự</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bị can</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bị can, tên pháp nhân bị khởi tố</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căn cứ và lý do</w:t>
      </w:r>
      <w:r>
        <w:rPr>
          <w:rFonts w:cs="Times New Roman" w:ascii="Times New Roman" w:hAnsi="Times New Roman"/>
          <w:lang w:val="en-US"/>
        </w:rPr>
        <w:t xml:space="preserve"> cần</w:t>
      </w:r>
      <w:r>
        <w:rPr>
          <w:rFonts w:cs="Times New Roman" w:ascii="Times New Roman" w:hAnsi="Times New Roman"/>
        </w:rPr>
        <w:t xml:space="preserve"> áp dụng </w:t>
      </w:r>
      <w:r>
        <w:rPr>
          <w:rFonts w:cs="Times New Roman" w:ascii="Times New Roman" w:hAnsi="Times New Roman"/>
          <w:lang w:val="en-US"/>
        </w:rPr>
        <w:t xml:space="preserve">biện pháp phong tỏa tài khoản theo </w:t>
      </w:r>
      <w:r>
        <w:rPr>
          <w:rFonts w:cs="Times New Roman" w:ascii="Times New Roman" w:hAnsi="Times New Roman"/>
        </w:rPr>
        <w:t>quy định tại Điều 129 và Điều 438 của Bộ luật Tố tụng hình sự</w:t>
      </w:r>
    </w:p>
  </w:footnote>
  <w:footnote w:id="13">
    <w:p>
      <w:pPr>
        <w:pStyle w:val="FootnoteText"/>
        <w:jc w:val="both"/>
        <w:rPr/>
      </w:pPr>
      <w:r>
        <w:rPr>
          <w:rStyle w:val="FootnoteCharacters"/>
        </w:rPr>
        <w:footnoteRef/>
      </w:r>
      <w:r>
        <w:rPr>
          <w:rFonts w:cs="Times New Roman" w:ascii="Times New Roman" w:hAnsi="Times New Roman"/>
          <w:spacing w:val="-2"/>
        </w:rPr>
        <w:t xml:space="preserve"> </w:t>
      </w:r>
      <w:r>
        <w:rPr>
          <w:rFonts w:cs="Times New Roman" w:ascii="Times New Roman" w:hAnsi="Times New Roman"/>
          <w:spacing w:val="-2"/>
          <w:lang w:val="en-US"/>
        </w:rPr>
        <w:t>Ghi họ tên người có tài khoản bị phong tỏa; trường hợp phong tỏa tài khoản của pháp nhân thì ghi đầy đủ thông tin về pháp nhân (gồm: tên pháp nhân, địa chỉ đặt trụ sở chính, số đăng ký kinh doanh, quốc tịch, họ tên người đại diện theo pháp luật,…)</w:t>
      </w:r>
    </w:p>
  </w:footnote>
  <w:footnote w:id="1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Nội dung phân công Kiểm sát viên chỉ ghi trong trường hợp phong tỏa tài khoản trong giai đoạn truy tố; trường hợp Viện kiểm sát ra Lệnh trong giai đoạn khởi tố, điều tra thì Viện kiểm sát chuyển lệnh cho cơ quan, người có thẩm quyền điều tra để tổ chức thực hiện </w:t>
      </w:r>
    </w:p>
  </w:footnote>
  <w:footnote w:id="15">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Ghi rõ Tổ chức tín dụng</w:t>
      </w:r>
      <w:r>
        <w:rPr>
          <w:rFonts w:cs="Times New Roman" w:ascii="Times New Roman" w:hAnsi="Times New Roman"/>
          <w:lang w:val="en-US"/>
        </w:rPr>
        <w:t>/</w:t>
      </w:r>
      <w:r>
        <w:rPr>
          <w:rFonts w:cs="Times New Roman" w:ascii="Times New Roman" w:hAnsi="Times New Roman"/>
        </w:rPr>
        <w:t>Kho bạc Nhà nước đang quản lý tài khoản bị phong tỏa</w:t>
      </w:r>
    </w:p>
    <w:p>
      <w:pPr>
        <w:pStyle w:val="FootnoteText"/>
        <w:jc w:val="both"/>
        <w:rPr/>
      </w:pPr>
      <w:r>
        <w:rPr>
          <w:rFonts w:cs="Times New Roman" w:ascii="Times New Roman" w:hAnsi="Times New Roman"/>
          <w:vertAlign w:val="superscript"/>
          <w:lang w:val="en-US"/>
        </w:rPr>
        <w:t>15</w:t>
      </w:r>
      <w:r>
        <w:rPr>
          <w:rFonts w:cs="Times New Roman" w:ascii="Times New Roman" w:hAnsi="Times New Roman"/>
          <w:lang w:val="en-US"/>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GB"/>
    </w:rPr>
  </w:style>
  <w:style w:type="character" w:styleId="FootnoteTextChar">
    <w:name w:val="Footnote Text Char"/>
    <w:qFormat/>
    <w:rPr>
      <w:rFonts w:ascii=".VnTime;Courier New" w:hAnsi=".VnTime;Courier New" w:eastAsia="Calibri" w:cs="Times New Roman"/>
      <w:sz w:val="20"/>
      <w:szCs w:val="20"/>
      <w:lang w:val="en-GB"/>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59</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2018-01-03T09:09:00Z</dcterms:created>
  <dc:creator>apple</dc:creator>
  <dc:description/>
  <cp:keywords/>
  <dc:language>en-GB</dc:language>
  <cp:lastModifiedBy>ADMIN</cp:lastModifiedBy>
  <dcterms:modified xsi:type="dcterms:W3CDTF">2026-01-16T16:42:00Z</dcterms:modified>
  <cp:revision>58</cp:revision>
  <dc:subject/>
  <dc:title/>
</cp:coreProperties>
</file>