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20" w:after="0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GB" w:eastAsia="en-GB"/>
        </w:rPr>
      </w:pPr>
      <w:r>
        <w:rPr>
          <w:lang w:val="en-GB" w:eastAsia="en-GB"/>
        </w:rPr>
      </w:r>
      <w:r>
        <mc:AlternateContent>
          <mc:Choice Requires="wps">
            <w:drawing>
              <wp:anchor distT="0" distB="0" distL="114935" distR="114935" simplePos="0" relativeHeight="2" behindDoc="0" locked="0" layoutInCell="1" allowOverlap="1">
                <wp:simplePos x="0" y="0"/>
                <wp:positionH relativeFrom="column">
                  <wp:posOffset>3660140</wp:posOffset>
                </wp:positionH>
                <wp:positionV relativeFrom="paragraph">
                  <wp:posOffset>-258445</wp:posOffset>
                </wp:positionV>
                <wp:extent cx="2512060" cy="459105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2060" cy="45910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before="0" w:after="0"/>
                              <w:jc w:val="center"/>
                              <w:rPr/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Mẫu số 10</w:t>
                            </w: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/HS</w:t>
                            </w:r>
                          </w:p>
                          <w:p>
                            <w:pPr>
                              <w:pStyle w:val="Normal"/>
                              <w:spacing w:before="0" w:after="0"/>
                              <w:jc w:val="center"/>
                              <w:rPr/>
                            </w:pPr>
                            <w:r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tư số      /202</w:t>
                            </w:r>
                            <w:r>
                              <w:rPr>
                                <w:i/>
                                <w:iCs/>
                                <w:sz w:val="16"/>
                                <w:szCs w:val="16"/>
                                <w:lang w:val="en-US"/>
                              </w:rPr>
                              <w:t>6</w:t>
                            </w:r>
                            <w:r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/TT-VKSTC</w:t>
                            </w:r>
                          </w:p>
                          <w:p>
                            <w:pPr>
                              <w:pStyle w:val="Normal"/>
                              <w:spacing w:before="0" w:after="0"/>
                              <w:jc w:val="center"/>
                              <w:rPr/>
                            </w:pPr>
                            <w:r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ngày       /     /202</w:t>
                            </w:r>
                            <w:r>
                              <w:rPr>
                                <w:i/>
                                <w:iCs/>
                                <w:sz w:val="16"/>
                                <w:szCs w:val="16"/>
                                <w:lang w:val="en-US"/>
                              </w:rPr>
                              <w:t>6</w:t>
                            </w:r>
                            <w:r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  <w:p>
                            <w:pPr>
                              <w:pStyle w:val="Normal"/>
                              <w:spacing w:before="0" w:after="0"/>
                              <w:jc w:val="center"/>
                              <w:rPr>
                                <w:i/>
                                <w:iCs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i/>
                                <w:iCs/>
                                <w:sz w:val="16"/>
                                <w:szCs w:val="16"/>
                                <w:lang w:val="en-US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97.8pt;height:36.15pt;mso-wrap-distance-left:9.05pt;mso-wrap-distance-right:9.05pt;mso-wrap-distance-top:0pt;mso-wrap-distance-bottom:0pt;margin-top:-20.35pt;mso-position-vertical-relative:text;margin-left:288.2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before="0" w:after="0"/>
                        <w:jc w:val="center"/>
                        <w:rPr/>
                      </w:pP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>Mẫu số 10</w:t>
                      </w:r>
                      <w:r>
                        <w:rPr>
                          <w:b/>
                          <w:bCs/>
                          <w:sz w:val="16"/>
                          <w:szCs w:val="16"/>
                          <w:lang w:val="en-US"/>
                        </w:rPr>
                        <w:t>2</w:t>
                      </w: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>/HS</w:t>
                      </w:r>
                    </w:p>
                    <w:p>
                      <w:pPr>
                        <w:pStyle w:val="Normal"/>
                        <w:spacing w:before="0" w:after="0"/>
                        <w:jc w:val="center"/>
                        <w:rPr/>
                      </w:pPr>
                      <w:r>
                        <w:rPr>
                          <w:i/>
                          <w:iCs/>
                          <w:sz w:val="16"/>
                          <w:szCs w:val="16"/>
                        </w:rPr>
                        <w:t>(Ban hành theo Thông tư số      /202</w:t>
                      </w:r>
                      <w:r>
                        <w:rPr>
                          <w:i/>
                          <w:iCs/>
                          <w:sz w:val="16"/>
                          <w:szCs w:val="16"/>
                          <w:lang w:val="en-US"/>
                        </w:rPr>
                        <w:t>6</w:t>
                      </w:r>
                      <w:r>
                        <w:rPr>
                          <w:i/>
                          <w:iCs/>
                          <w:sz w:val="16"/>
                          <w:szCs w:val="16"/>
                        </w:rPr>
                        <w:t>/TT-VKSTC</w:t>
                      </w:r>
                    </w:p>
                    <w:p>
                      <w:pPr>
                        <w:pStyle w:val="Normal"/>
                        <w:spacing w:before="0" w:after="0"/>
                        <w:jc w:val="center"/>
                        <w:rPr/>
                      </w:pPr>
                      <w:r>
                        <w:rPr>
                          <w:i/>
                          <w:iCs/>
                          <w:sz w:val="16"/>
                          <w:szCs w:val="16"/>
                        </w:rPr>
                        <w:t>ngày       /     /202</w:t>
                      </w:r>
                      <w:r>
                        <w:rPr>
                          <w:i/>
                          <w:iCs/>
                          <w:sz w:val="16"/>
                          <w:szCs w:val="16"/>
                          <w:lang w:val="en-US"/>
                        </w:rPr>
                        <w:t>6</w:t>
                      </w:r>
                      <w:r>
                        <w:rPr>
                          <w:i/>
                          <w:iCs/>
                          <w:sz w:val="16"/>
                          <w:szCs w:val="16"/>
                        </w:rPr>
                        <w:t>)</w:t>
                      </w:r>
                    </w:p>
                    <w:p>
                      <w:pPr>
                        <w:pStyle w:val="Normal"/>
                        <w:spacing w:before="0" w:after="0"/>
                        <w:jc w:val="center"/>
                        <w:rPr>
                          <w:i/>
                          <w:iCs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i/>
                          <w:iCs/>
                          <w:sz w:val="16"/>
                          <w:szCs w:val="16"/>
                          <w:lang w:val="en-US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tbl>
      <w:tblPr>
        <w:tblW w:w="9639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420"/>
        <w:gridCol w:w="6219"/>
      </w:tblGrid>
      <w:tr>
        <w:trPr>
          <w:trHeight w:val="1681" w:hRule="atLeast"/>
        </w:trPr>
        <w:tc>
          <w:tcPr>
            <w:tcW w:w="3420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 w:val="false"/>
                <w:bCs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Cs w:val="26"/>
                <w:lang w:val="en-US" w:eastAsia="en-US"/>
              </w:rPr>
              <w:t>…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{{agency.vienKiem}}</w:t>
            </w:r>
          </w:p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szCs w:val="26"/>
                <w:lang w:val="en-US" w:eastAsia="en-GB"/>
              </w:rPr>
            </w:pPr>
            <w:r>
              <w:rPr>
                <w:rFonts w:cs="Times New Roman"/>
                <w:b/>
                <w:bCs/>
                <w:szCs w:val="26"/>
                <w:lang w:val="en-US" w:eastAsia="en-GB"/>
              </w:rPr>
              <mc:AlternateContent>
                <mc:Choice Requires="wps">
                  <w:drawing>
                    <wp:anchor distT="0" distB="0" distL="114935" distR="114935" simplePos="0" relativeHeight="4" behindDoc="0" locked="0" layoutInCell="1" allowOverlap="1">
                      <wp:simplePos x="0" y="0"/>
                      <wp:positionH relativeFrom="column">
                        <wp:posOffset>490220</wp:posOffset>
                      </wp:positionH>
                      <wp:positionV relativeFrom="paragraph">
                        <wp:posOffset>49530</wp:posOffset>
                      </wp:positionV>
                      <wp:extent cx="1200785" cy="0"/>
                      <wp:effectExtent l="0" t="5080" r="0" b="5080"/>
                      <wp:wrapNone/>
                      <wp:docPr id="2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9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38.6pt,3.9pt" to="133.1pt,3.9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/>
              <w:t>Số</w:t>
            </w:r>
            <w:r>
              <w:rPr>
                <w:lang w:val="en-US"/>
              </w:rPr>
              <w:t xml:space="preserve">: </w:t>
            </w:r>
            <w:r>
              <w:rPr/>
              <w:t>…/QĐ-VKS…-</w:t>
            </w:r>
            <w:r>
              <w:rPr>
                <w:rStyle w:val="FootnoteCharacters"/>
                <w:rStyle w:val="FootnoteReference"/>
              </w:rPr>
              <w:footnoteReference w:id="4"/>
            </w:r>
            <w:r>
              <w:rPr/>
              <w:t>…</w:t>
            </w:r>
          </w:p>
          <w:p>
            <w:pPr>
              <w:pStyle w:val="Normal"/>
              <w:spacing w:before="0" w:after="0"/>
              <w:jc w:val="center"/>
              <w:rPr>
                <w:iCs/>
                <w:sz w:val="10"/>
                <w:szCs w:val="10"/>
              </w:rPr>
            </w:pPr>
            <w:r>
              <w:rPr>
                <w:iCs/>
                <w:sz w:val="10"/>
                <w:szCs w:val="10"/>
              </w:rPr>
            </w:r>
          </w:p>
        </w:tc>
        <w:tc>
          <w:tcPr>
            <w:tcW w:w="6219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spacing w:before="0" w:after="0"/>
              <w:jc w:val="center"/>
              <w:outlineLvl w:val="0"/>
              <w:rPr>
                <w:b/>
                <w:bCs/>
                <w:sz w:val="24"/>
              </w:rPr>
            </w:pPr>
            <w:r>
              <w:rPr>
                <w:b/>
                <w:sz w:val="24"/>
              </w:rPr>
              <w:t>CỘNG H</w:t>
            </w:r>
            <w:r>
              <w:rPr>
                <w:b/>
                <w:sz w:val="24"/>
                <w:lang w:val="en-US"/>
              </w:rPr>
              <w:t>ÒA</w:t>
            </w:r>
            <w:r>
              <w:rPr>
                <w:b/>
                <w:sz w:val="24"/>
              </w:rPr>
              <w:t xml:space="preserve"> XÃ HỘI CHỦ NGHĨA VIỆT NAM</w:t>
            </w:r>
          </w:p>
          <w:p>
            <w:pPr>
              <w:pStyle w:val="Normal"/>
              <w:spacing w:before="0" w:after="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Độc lập - Tự do - Hạnh phúc</w:t>
            </w:r>
          </w:p>
          <w:p>
            <w:pPr>
              <w:pStyle w:val="Normal"/>
              <w:spacing w:before="0" w:after="0"/>
              <w:jc w:val="center"/>
              <w:rPr>
                <w:iCs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3" behindDoc="0" locked="0" layoutInCell="1" allowOverlap="1">
                      <wp:simplePos x="0" y="0"/>
                      <wp:positionH relativeFrom="column">
                        <wp:posOffset>921385</wp:posOffset>
                      </wp:positionH>
                      <wp:positionV relativeFrom="paragraph">
                        <wp:posOffset>26670</wp:posOffset>
                      </wp:positionV>
                      <wp:extent cx="1943100" cy="0"/>
                      <wp:effectExtent l="0" t="5080" r="0" b="5080"/>
                      <wp:wrapNone/>
                      <wp:docPr id="3" name="Line 41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4328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72.55pt,2.1pt" to="225.5pt,2.1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iCs/>
              </w:rPr>
              <w:t xml:space="preserve">     </w:t>
            </w:r>
          </w:p>
          <w:p>
            <w:pPr>
              <w:pStyle w:val="Normal"/>
              <w:spacing w:before="0" w:after="0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 xml:space="preserve">       </w:t>
            </w:r>
            <w:r>
              <w:rPr>
                <w:rStyle w:val="FootnoteCharacters"/>
                <w:rStyle w:val="FootnoteReference"/>
                <w:i/>
                <w:iCs/>
              </w:rPr>
              <w:footnoteReference w:id="5"/>
            </w:r>
            <w:r>
              <w:rPr>
                <w:i/>
                <w:iCs/>
              </w:rPr>
              <w:t>…</w:t>
            </w:r>
            <w:r>
              <w:rPr>
                <w:i/>
                <w:iCs/>
              </w:rPr>
              <w:t>, ngày</w:t>
            </w:r>
            <w:r>
              <w:rPr>
                <w:i/>
                <w:iCs/>
                <w:lang w:val="en-US"/>
              </w:rPr>
              <w:t xml:space="preserve"> </w:t>
            </w:r>
            <w:r>
              <w:rPr>
                <w:i/>
                <w:iCs/>
              </w:rPr>
              <w:t>… tháng</w:t>
            </w:r>
            <w:r>
              <w:rPr>
                <w:i/>
                <w:iCs/>
                <w:lang w:val="en-US"/>
              </w:rPr>
              <w:t xml:space="preserve"> </w:t>
            </w:r>
            <w:r>
              <w:rPr>
                <w:i/>
                <w:iCs/>
              </w:rPr>
              <w:t>{{agency.vienKiem}}</w:t>
            </w:r>
          </w:p>
        </w:tc>
      </w:tr>
    </w:tbl>
    <w:p>
      <w:pPr>
        <w:pStyle w:val="Normal"/>
        <w:spacing w:before="0" w:after="0"/>
        <w:jc w:val="center"/>
        <w:rPr>
          <w:b/>
          <w:bCs/>
        </w:rPr>
      </w:pPr>
      <w:r>
        <w:rPr>
          <w:b/>
          <w:bCs/>
        </w:rPr>
        <w:t xml:space="preserve">QUYẾT ĐỊNH </w:t>
      </w:r>
    </w:p>
    <w:p>
      <w:pPr>
        <w:pStyle w:val="Normal"/>
        <w:spacing w:before="0" w:after="0"/>
        <w:jc w:val="center"/>
        <w:rPr>
          <w:b/>
          <w:bCs/>
        </w:rPr>
      </w:pPr>
      <w:r>
        <w:rPr>
          <w:b/>
          <w:bCs/>
        </w:rPr>
        <w:t>HỦY BỎ QUYẾT ĐỊNH KHỞI TỐ BỊ CAN</w:t>
      </w:r>
    </w:p>
    <w:p>
      <w:pPr>
        <w:pStyle w:val="Normal"/>
        <w:spacing w:before="0" w:after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spacing w:before="0" w:after="0"/>
        <w:jc w:val="center"/>
        <w:rPr/>
      </w:pPr>
      <w:r>
        <w:rPr>
          <w:b/>
          <w:bCs/>
          <w:sz w:val="24"/>
        </w:rPr>
        <w:t>VIỆN TRƯỞNG VIỆN KIỂM SÁT</w:t>
      </w:r>
      <w:r>
        <w:rPr>
          <w:b/>
          <w:bCs/>
          <w:sz w:val="24"/>
          <w:vertAlign w:val="superscript"/>
          <w:lang w:val="en-US"/>
        </w:rPr>
        <w:t>2</w:t>
      </w:r>
      <w:r>
        <w:rPr>
          <w:sz w:val="24"/>
        </w:rPr>
        <w:t>…</w:t>
      </w:r>
    </w:p>
    <w:p>
      <w:pPr>
        <w:pStyle w:val="Normal"/>
        <w:spacing w:before="0" w:after="0"/>
        <w:rPr/>
      </w:pPr>
      <w:r>
        <w:rPr/>
        <w:t xml:space="preserve">          </w:t>
      </w:r>
    </w:p>
    <w:p>
      <w:pPr>
        <w:pStyle w:val="Normal"/>
        <w:spacing w:before="0" w:after="0"/>
        <w:ind w:firstLine="567" w:end="0"/>
        <w:jc w:val="both"/>
        <w:rPr>
          <w:lang w:val="en-US"/>
        </w:rPr>
      </w:pPr>
      <w:r>
        <w:rPr/>
        <w:t>Căn cứ</w:t>
      </w:r>
      <w:r>
        <w:rPr>
          <w:lang w:val="en-US"/>
        </w:rPr>
        <w:t xml:space="preserve"> các đ</w:t>
      </w:r>
      <w:r>
        <w:rPr/>
        <w:t>iều 41, 165 và 179</w:t>
      </w:r>
      <w:r>
        <w:rPr>
          <w:rStyle w:val="FootnoteCharacters"/>
          <w:rStyle w:val="FootnoteReference"/>
        </w:rPr>
        <w:footnoteReference w:id="6"/>
      </w:r>
      <w:r>
        <w:rPr>
          <w:lang w:val="en-US"/>
        </w:rPr>
        <w:t xml:space="preserve"> của </w:t>
      </w:r>
      <w:r>
        <w:rPr/>
        <w:t>Bộ luật Tố tụng hình sự;</w:t>
      </w:r>
    </w:p>
    <w:p>
      <w:pPr>
        <w:pStyle w:val="Normal"/>
        <w:spacing w:before="0" w:after="0"/>
        <w:ind w:firstLine="567" w:end="0"/>
        <w:jc w:val="both"/>
        <w:rPr>
          <w:lang w:val="en-US"/>
        </w:rPr>
      </w:pPr>
      <w:r>
        <w:rPr/>
        <w:t xml:space="preserve">Căn cứ Điều 2 </w:t>
      </w:r>
      <w:r>
        <w:rPr>
          <w:lang w:val="en-US"/>
        </w:rPr>
        <w:t xml:space="preserve">của </w:t>
      </w:r>
      <w:r>
        <w:rPr/>
        <w:t>Luật Tư pháp người chưa thành niên</w:t>
      </w:r>
      <w:r>
        <w:rPr>
          <w:rStyle w:val="FootnoteReference"/>
          <w:vertAlign w:val="superscript"/>
        </w:rPr>
        <w:footnoteReference w:id="7"/>
      </w:r>
      <w:r>
        <w:rPr/>
        <w:t>;</w:t>
      </w:r>
    </w:p>
    <w:p>
      <w:pPr>
        <w:pStyle w:val="Normal"/>
        <w:spacing w:before="0" w:after="0"/>
        <w:ind w:firstLine="567" w:end="0"/>
        <w:jc w:val="both"/>
        <w:rPr/>
      </w:pPr>
      <w:r>
        <w:rPr/>
        <w:t xml:space="preserve">Căn cứ Quyết định khởi tố vụ án hình sự </w:t>
      </w:r>
      <w:r>
        <w:rPr>
          <w:szCs w:val="28"/>
        </w:rPr>
        <w:t>số … ngày … tháng … năm …</w:t>
      </w:r>
      <w:r>
        <w:rPr/>
        <w:t xml:space="preserve">  (Quyết định thay đổi</w:t>
      </w:r>
      <w:r>
        <w:rPr>
          <w:lang w:val="en-US"/>
        </w:rPr>
        <w:t>/</w:t>
      </w:r>
      <w:r>
        <w:rPr/>
        <w:t>bổ sung Quyết định khởi tố vụ án</w:t>
      </w:r>
      <w:r>
        <w:rPr>
          <w:lang w:val="en-US"/>
        </w:rPr>
        <w:t xml:space="preserve"> hình sự</w:t>
      </w:r>
      <w:r>
        <w:rPr/>
        <w:t xml:space="preserve"> </w:t>
      </w:r>
      <w:r>
        <w:rPr>
          <w:szCs w:val="28"/>
        </w:rPr>
        <w:t>số … ngày … tháng … năm …</w:t>
      </w:r>
      <w:r>
        <w:rPr/>
        <w:t>, nếu có)</w:t>
      </w:r>
      <w:r>
        <w:rPr>
          <w:lang w:val="en-US"/>
        </w:rPr>
        <w:t xml:space="preserve"> </w:t>
      </w:r>
      <w:r>
        <w:rPr/>
        <w:t>của</w:t>
      </w:r>
      <w:r>
        <w:rPr>
          <w:rStyle w:val="FootnoteCharacters"/>
          <w:rStyle w:val="FootnoteReference"/>
        </w:rPr>
        <w:footnoteReference w:id="8"/>
      </w:r>
      <w:r>
        <w:rPr/>
        <w:t>… về tội</w:t>
      </w:r>
      <w:r>
        <w:rPr>
          <w:lang w:val="en-US"/>
        </w:rPr>
        <w:t xml:space="preserve"> … </w:t>
      </w:r>
      <w:r>
        <w:rPr/>
        <w:t>quy định tại khoản …</w:t>
      </w:r>
      <w:r>
        <w:rPr>
          <w:lang w:val="en-US"/>
        </w:rPr>
        <w:t xml:space="preserve"> </w:t>
      </w:r>
      <w:r>
        <w:rPr/>
        <w:t>Điều</w:t>
      </w:r>
      <w:r>
        <w:rPr>
          <w:lang w:val="en-US"/>
        </w:rPr>
        <w:t xml:space="preserve"> </w:t>
      </w:r>
      <w:r>
        <w:rPr/>
        <w:t xml:space="preserve">… </w:t>
      </w:r>
      <w:r>
        <w:rPr>
          <w:lang w:val="en-US"/>
        </w:rPr>
        <w:t xml:space="preserve">của </w:t>
      </w:r>
      <w:r>
        <w:rPr/>
        <w:t>Bộ luật Hình sự;</w:t>
      </w:r>
    </w:p>
    <w:p>
      <w:pPr>
        <w:pStyle w:val="Normal"/>
        <w:spacing w:before="0" w:after="0"/>
        <w:ind w:firstLine="567" w:end="0"/>
        <w:jc w:val="both"/>
        <w:rPr/>
      </w:pPr>
      <w:r>
        <w:rPr/>
        <w:t xml:space="preserve">Xét </w:t>
      </w:r>
      <w:r>
        <w:rPr>
          <w:lang w:val="en-US"/>
        </w:rPr>
        <w:t xml:space="preserve">hồ sơ </w:t>
      </w:r>
      <w:r>
        <w:rPr/>
        <w:t>đề nghị phê chuẩn Quyết định khởi tố bị can</w:t>
      </w:r>
      <w:r>
        <w:rPr>
          <w:lang w:val="en-US"/>
        </w:rPr>
        <w:t xml:space="preserve"> </w:t>
      </w:r>
      <w:r>
        <w:rPr/>
        <w:t>số</w:t>
      </w:r>
      <w:r>
        <w:rPr>
          <w:lang w:val="en-US"/>
        </w:rPr>
        <w:t xml:space="preserve"> </w:t>
      </w:r>
      <w:r>
        <w:rPr/>
        <w:t xml:space="preserve">… </w:t>
      </w:r>
      <w:r>
        <w:rPr>
          <w:szCs w:val="28"/>
        </w:rPr>
        <w:t>ngày … tháng … năm …</w:t>
      </w:r>
      <w:r>
        <w:rPr>
          <w:lang w:val="en-US"/>
        </w:rPr>
        <w:t xml:space="preserve"> của</w:t>
      </w:r>
      <w:r>
        <w:rPr>
          <w:vertAlign w:val="superscript"/>
          <w:lang w:val="en-US"/>
        </w:rPr>
        <w:t>8</w:t>
      </w:r>
      <w:r>
        <w:rPr>
          <w:lang w:val="en-US"/>
        </w:rPr>
        <w:t>… đối với</w:t>
      </w:r>
      <w:r>
        <w:rPr>
          <w:vertAlign w:val="superscript"/>
          <w:lang w:val="en-US"/>
        </w:rPr>
        <w:t>9</w:t>
      </w:r>
      <w:r>
        <w:rPr/>
        <w:t>…</w:t>
      </w:r>
      <w:r>
        <w:rPr>
          <w:lang w:val="en-US"/>
        </w:rPr>
        <w:t xml:space="preserve"> </w:t>
      </w:r>
      <w:bookmarkStart w:id="0" w:name="_Hlk206059481"/>
      <w:r>
        <w:rPr/>
        <w:t>về tội</w:t>
      </w:r>
      <w:r>
        <w:rPr>
          <w:lang w:val="en-US"/>
        </w:rPr>
        <w:t xml:space="preserve"> … </w:t>
      </w:r>
      <w:r>
        <w:rPr/>
        <w:t>quy định tại khoản …</w:t>
      </w:r>
      <w:r>
        <w:rPr>
          <w:lang w:val="en-US"/>
        </w:rPr>
        <w:t xml:space="preserve"> </w:t>
      </w:r>
      <w:r>
        <w:rPr/>
        <w:t>Điều</w:t>
      </w:r>
      <w:r>
        <w:rPr>
          <w:lang w:val="en-US"/>
        </w:rPr>
        <w:t xml:space="preserve"> </w:t>
      </w:r>
      <w:r>
        <w:rPr/>
        <w:t xml:space="preserve">… </w:t>
      </w:r>
      <w:r>
        <w:rPr>
          <w:lang w:val="en-US"/>
        </w:rPr>
        <w:t xml:space="preserve">của </w:t>
      </w:r>
      <w:r>
        <w:rPr/>
        <w:t>Bộ luật Hình sự</w:t>
      </w:r>
      <w:r>
        <w:rPr>
          <w:lang w:val="en-US"/>
        </w:rPr>
        <w:t>;</w:t>
      </w:r>
    </w:p>
    <w:p>
      <w:pPr>
        <w:pStyle w:val="Normal"/>
        <w:spacing w:before="0" w:after="0"/>
        <w:ind w:firstLine="567" w:end="0"/>
        <w:jc w:val="both"/>
        <w:rPr>
          <w:lang w:val="en-US"/>
        </w:rPr>
      </w:pPr>
      <w:r>
        <w:rPr>
          <w:lang w:val="en-US"/>
        </w:rPr>
        <w:t xml:space="preserve">Nhập thấy việc khởi tố bị can </w:t>
      </w:r>
      <w:bookmarkEnd w:id="0"/>
      <w:r>
        <w:rPr>
          <w:lang w:val="en-US"/>
        </w:rPr>
        <w:t>đối với</w:t>
      </w:r>
      <w:r>
        <w:rPr>
          <w:vertAlign w:val="superscript"/>
          <w:lang w:val="en-US"/>
        </w:rPr>
        <w:t>9</w:t>
      </w:r>
      <w:r>
        <w:rPr/>
        <w:t>…</w:t>
      </w:r>
      <w:r>
        <w:rPr>
          <w:lang w:val="en-US"/>
        </w:rPr>
        <w:t xml:space="preserve"> </w:t>
      </w:r>
      <w:r>
        <w:rPr/>
        <w:t xml:space="preserve">là </w:t>
      </w:r>
      <w:r>
        <w:rPr>
          <w:lang w:val="en-US"/>
        </w:rPr>
        <w:t xml:space="preserve">không </w:t>
      </w:r>
      <w:r>
        <w:rPr/>
        <w:t>có căn cứ,</w:t>
      </w:r>
      <w:r>
        <w:rPr>
          <w:lang w:val="en-US"/>
        </w:rPr>
        <w:t xml:space="preserve">  </w:t>
      </w:r>
    </w:p>
    <w:p>
      <w:pPr>
        <w:pStyle w:val="Normal"/>
        <w:spacing w:before="0" w:after="0"/>
        <w:jc w:val="center"/>
        <w:rPr>
          <w:b/>
          <w:bCs/>
          <w:sz w:val="24"/>
          <w:lang w:val="fr-FR"/>
        </w:rPr>
      </w:pPr>
      <w:r>
        <w:rPr>
          <w:b/>
          <w:bCs/>
          <w:sz w:val="24"/>
          <w:lang w:val="fr-FR"/>
        </w:rPr>
      </w:r>
    </w:p>
    <w:p>
      <w:pPr>
        <w:pStyle w:val="Normal"/>
        <w:spacing w:before="0" w:after="0"/>
        <w:jc w:val="center"/>
        <w:rPr>
          <w:b/>
          <w:bCs/>
          <w:sz w:val="24"/>
          <w:lang w:val="fr-FR"/>
        </w:rPr>
      </w:pPr>
      <w:r>
        <w:rPr>
          <w:b/>
          <w:bCs/>
          <w:sz w:val="24"/>
          <w:lang w:val="fr-FR"/>
        </w:rPr>
        <w:t xml:space="preserve">QUYẾT ĐỊNH: </w:t>
      </w:r>
    </w:p>
    <w:p>
      <w:pPr>
        <w:pStyle w:val="Normal"/>
        <w:spacing w:before="0" w:after="0"/>
        <w:jc w:val="center"/>
        <w:rPr>
          <w:b/>
          <w:bCs/>
          <w:sz w:val="24"/>
          <w:lang w:val="fr-FR"/>
        </w:rPr>
      </w:pPr>
      <w:r>
        <w:rPr>
          <w:b/>
          <w:bCs/>
          <w:sz w:val="24"/>
          <w:lang w:val="fr-FR"/>
        </w:rPr>
      </w:r>
    </w:p>
    <w:p>
      <w:pPr>
        <w:pStyle w:val="Normal"/>
        <w:spacing w:before="0" w:after="0"/>
        <w:ind w:firstLine="567" w:end="0"/>
        <w:jc w:val="both"/>
        <w:rPr>
          <w:lang w:val="en-US"/>
        </w:rPr>
      </w:pPr>
      <w:r>
        <w:rPr>
          <w:b/>
          <w:lang w:val="fr-FR"/>
        </w:rPr>
        <w:t>Điều 1.</w:t>
      </w:r>
      <w:r>
        <w:rPr>
          <w:lang w:val="fr-FR"/>
        </w:rPr>
        <w:t xml:space="preserve"> Hủy bỏ </w:t>
      </w:r>
      <w:r>
        <w:rPr/>
        <w:t>Quyết định khởi tố bị can</w:t>
      </w:r>
      <w:r>
        <w:rPr>
          <w:lang w:val="en-US"/>
        </w:rPr>
        <w:t xml:space="preserve"> </w:t>
      </w:r>
      <w:r>
        <w:rPr/>
        <w:t>số</w:t>
      </w:r>
      <w:r>
        <w:rPr>
          <w:lang w:val="en-US"/>
        </w:rPr>
        <w:t xml:space="preserve"> </w:t>
      </w:r>
      <w:r>
        <w:rPr/>
        <w:t xml:space="preserve">… </w:t>
      </w:r>
      <w:r>
        <w:rPr>
          <w:szCs w:val="28"/>
        </w:rPr>
        <w:t>ngày … tháng … năm …</w:t>
      </w:r>
      <w:r>
        <w:rPr>
          <w:lang w:val="en-US"/>
        </w:rPr>
        <w:t xml:space="preserve"> </w:t>
      </w:r>
      <w:r>
        <w:rPr/>
        <w:t>của</w:t>
      </w:r>
      <w:r>
        <w:rPr>
          <w:vertAlign w:val="superscript"/>
          <w:lang w:val="en-US"/>
        </w:rPr>
        <w:t>8</w:t>
      </w:r>
      <w:r>
        <w:rPr/>
        <w:t>…</w:t>
      </w:r>
      <w:r>
        <w:rPr>
          <w:lang w:val="en-US"/>
        </w:rPr>
        <w:t xml:space="preserve"> đối với</w:t>
      </w:r>
      <w:r>
        <w:rPr>
          <w:vertAlign w:val="superscript"/>
          <w:lang w:val="en-US"/>
        </w:rPr>
        <w:t>9</w:t>
      </w:r>
      <w:r>
        <w:rPr/>
        <w:t>…</w:t>
      </w:r>
      <w:r>
        <w:rPr>
          <w:lang w:val="en-US"/>
        </w:rPr>
        <w:t xml:space="preserve"> </w:t>
      </w:r>
      <w:r>
        <w:rPr/>
        <w:t>về tội</w:t>
      </w:r>
      <w:r>
        <w:rPr>
          <w:lang w:val="en-US"/>
        </w:rPr>
        <w:t xml:space="preserve"> … </w:t>
      </w:r>
      <w:r>
        <w:rPr/>
        <w:t>quy định tại khoản …</w:t>
      </w:r>
      <w:r>
        <w:rPr>
          <w:lang w:val="en-US"/>
        </w:rPr>
        <w:t xml:space="preserve"> </w:t>
      </w:r>
      <w:r>
        <w:rPr/>
        <w:t>Điều</w:t>
      </w:r>
      <w:r>
        <w:rPr>
          <w:lang w:val="en-US"/>
        </w:rPr>
        <w:t xml:space="preserve"> </w:t>
      </w:r>
      <w:r>
        <w:rPr/>
        <w:t xml:space="preserve">… </w:t>
      </w:r>
      <w:r>
        <w:rPr>
          <w:lang w:val="en-US"/>
        </w:rPr>
        <w:t xml:space="preserve">của </w:t>
      </w:r>
      <w:r>
        <w:rPr/>
        <w:t>Bộ luật Hình sự</w:t>
      </w:r>
      <w:r>
        <w:rPr>
          <w:lang w:val="en-US"/>
        </w:rPr>
        <w:t>.</w:t>
      </w:r>
    </w:p>
    <w:p>
      <w:pPr>
        <w:pStyle w:val="Normal"/>
        <w:spacing w:before="0" w:after="0"/>
        <w:ind w:firstLine="567" w:end="0"/>
        <w:jc w:val="both"/>
        <w:rPr/>
      </w:pPr>
      <w:r>
        <w:rPr>
          <w:b/>
          <w:bCs/>
          <w:lang w:val="fr-FR"/>
        </w:rPr>
        <w:t>Điều 2.</w:t>
      </w:r>
      <w:r>
        <w:rPr>
          <w:lang w:val="fr-FR"/>
        </w:rPr>
        <w:t xml:space="preserve"> Yêu cầu</w:t>
      </w:r>
      <w:r>
        <w:rPr>
          <w:vertAlign w:val="superscript"/>
          <w:lang w:val="fr-FR"/>
        </w:rPr>
        <w:t>8</w:t>
      </w:r>
      <w:r>
        <w:rPr>
          <w:lang w:val="fr-FR"/>
        </w:rPr>
        <w:t>… thực hiện Quyết định này và tiến hành các thủ tục theo quy định của Bộ luật Tố tụng hình sự</w:t>
      </w:r>
      <w:r>
        <w:rPr/>
        <w:t>/.</w:t>
      </w:r>
    </w:p>
    <w:tbl>
      <w:tblPr>
        <w:tblW w:w="9498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245"/>
        <w:gridCol w:w="4253"/>
      </w:tblGrid>
      <w:tr>
        <w:trPr>
          <w:trHeight w:val="1747" w:hRule="atLeast"/>
        </w:trPr>
        <w:tc>
          <w:tcPr>
            <w:tcW w:w="5245" w:type="dxa"/>
            <w:tcBorders/>
          </w:tcPr>
          <w:p>
            <w:pPr>
              <w:pStyle w:val="Normal"/>
              <w:snapToGrid w:val="false"/>
              <w:spacing w:before="0" w:after="0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</w:r>
          </w:p>
          <w:p>
            <w:pPr>
              <w:pStyle w:val="Normal"/>
              <w:spacing w:before="0" w:after="0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Nơi nhận:</w:t>
            </w:r>
          </w:p>
          <w:p>
            <w:pPr>
              <w:pStyle w:val="Normal"/>
              <w:spacing w:before="0" w:after="0"/>
              <w:rPr/>
            </w:pPr>
            <w:r>
              <w:rPr>
                <w:sz w:val="24"/>
              </w:rPr>
              <w:t>-</w:t>
            </w:r>
            <w:r>
              <w:rPr>
                <w:sz w:val="24"/>
                <w:lang w:val="en-US"/>
              </w:rPr>
              <w:t xml:space="preserve"> </w:t>
            </w:r>
            <w:r>
              <w:rPr>
                <w:sz w:val="24"/>
                <w:vertAlign w:val="superscript"/>
                <w:lang w:val="en-US"/>
              </w:rPr>
              <w:t>8</w:t>
            </w:r>
            <w:r>
              <w:rPr>
                <w:sz w:val="24"/>
              </w:rPr>
              <w:t>{{document.soQuyet}}</w:t>
            </w:r>
          </w:p>
          <w:p>
            <w:pPr>
              <w:pStyle w:val="Normal"/>
              <w:spacing w:before="0" w:after="0"/>
              <w:rPr>
                <w:sz w:val="24"/>
                <w:lang w:val="en-US"/>
              </w:rPr>
            </w:pPr>
            <w:r>
              <w:rPr>
                <w:sz w:val="24"/>
              </w:rPr>
              <w:t>-</w:t>
            </w:r>
            <w:r>
              <w:rPr>
                <w:sz w:val="24"/>
                <w:lang w:val="en-US"/>
              </w:rPr>
              <w:t xml:space="preserve"> </w:t>
            </w:r>
            <w:r>
              <w:rPr>
                <w:sz w:val="24"/>
                <w:vertAlign w:val="superscript"/>
                <w:lang w:val="en-US"/>
              </w:rPr>
              <w:t>9</w:t>
            </w:r>
            <w:r>
              <w:rPr>
                <w:sz w:val="24"/>
              </w:rPr>
              <w:t>{{agency.diaDanh}}</w:t>
            </w:r>
          </w:p>
          <w:p>
            <w:pPr>
              <w:pStyle w:val="Normal"/>
              <w:spacing w:before="0" w:after="0"/>
              <w:rPr>
                <w:sz w:val="24"/>
                <w:lang w:val="en-US"/>
              </w:rPr>
            </w:pPr>
            <w:r>
              <w:rPr>
                <w:sz w:val="24"/>
              </w:rPr>
              <w:t>-</w:t>
            </w:r>
            <w:r>
              <w:rPr>
                <w:sz w:val="24"/>
                <w:lang w:val="en-US"/>
              </w:rPr>
              <w:t xml:space="preserve"> </w:t>
            </w:r>
            <w:r>
              <w:rPr>
                <w:sz w:val="24"/>
                <w:vertAlign w:val="superscript"/>
                <w:lang w:val="en-US"/>
              </w:rPr>
              <w:t>1</w:t>
            </w:r>
            <w:r>
              <w:rPr>
                <w:sz w:val="24"/>
              </w:rPr>
              <w:t>{{document.ngayBan}}</w:t>
            </w:r>
          </w:p>
          <w:p>
            <w:pPr>
              <w:pStyle w:val="Normal"/>
              <w:spacing w:before="0" w:after="0"/>
              <w:rPr>
                <w:sz w:val="24"/>
              </w:rPr>
            </w:pPr>
            <w:r>
              <w:rPr>
                <w:sz w:val="24"/>
              </w:rPr>
              <w:t>- Lưu: HSVA, HSKS, VP.</w:t>
            </w:r>
          </w:p>
        </w:tc>
        <w:tc>
          <w:tcPr>
            <w:tcW w:w="4253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spacing w:before="0" w:after="0"/>
              <w:jc w:val="center"/>
              <w:outlineLvl w:val="1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 xml:space="preserve">   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spacing w:before="0" w:after="0"/>
              <w:jc w:val="center"/>
              <w:outlineLvl w:val="1"/>
              <w:rPr>
                <w:b/>
                <w:bCs/>
                <w:sz w:val="24"/>
                <w:lang w:val="en-US"/>
              </w:rPr>
            </w:pPr>
            <w:r>
              <w:rPr>
                <w:b/>
                <w:bCs/>
                <w:sz w:val="24"/>
                <w:vertAlign w:val="superscript"/>
                <w:lang w:val="en-US"/>
              </w:rPr>
              <w:t>10</w:t>
            </w:r>
            <w:r>
              <w:rPr>
                <w:b/>
                <w:bCs/>
                <w:sz w:val="24"/>
                <w:lang w:val="en-US"/>
              </w:rPr>
              <w:t>{{agency.dongDia}}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spacing w:lineRule="exact" w:line="340" w:before="0" w:after="0"/>
              <w:jc w:val="center"/>
              <w:outlineLvl w:val="1"/>
              <w:rPr/>
            </w:pPr>
            <w:r>
              <w:rPr>
                <w:i/>
                <w:iCs/>
                <w:sz w:val="24"/>
              </w:rPr>
              <w:t>(Ký, ghi rõ họ tên, đóng dấu)</w:t>
            </w:r>
          </w:p>
          <w:p>
            <w:pPr>
              <w:pStyle w:val="Normal"/>
              <w:spacing w:before="0" w:after="0"/>
              <w:jc w:val="center"/>
              <w:rPr>
                <w:i/>
                <w:iCs/>
                <w:sz w:val="24"/>
              </w:rPr>
            </w:pPr>
            <w:r>
              <w:rPr>
                <w:i/>
                <w:iCs/>
                <w:sz w:val="24"/>
              </w:rPr>
            </w:r>
          </w:p>
        </w:tc>
      </w:tr>
    </w:tbl>
    <w:p>
      <w:pPr>
        <w:pStyle w:val="Normal"/>
        <w:spacing w:before="0" w:after="0"/>
        <w:rPr/>
      </w:pPr>
      <w:r>
        <w:rPr/>
      </w:r>
    </w:p>
    <w:sectPr>
      <w:footnotePr>
        <w:numFmt w:val="decimal"/>
      </w:footnotePr>
      <w:type w:val="nextPage"/>
      <w:pgSz w:w="11906" w:h="16838"/>
      <w:pgMar w:left="1701" w:right="1134" w:gutter="0" w:header="0" w:top="948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</w:footnote>
  <w:footnote w:id="4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Viết tắt tên Viện kiểm sát ban hành - đơn vị phụ trách (nếu có)</w:t>
      </w:r>
    </w:p>
  </w:footnote>
  <w:footnote w:id="5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G</w:t>
      </w:r>
      <w:r>
        <w:rPr>
          <w:rFonts w:cs="Times New Roman" w:ascii="Times New Roman" w:hAnsi="Times New Roman"/>
          <w:color w:val="000000"/>
          <w:shd w:fill="FFFFFF" w:val="clear"/>
        </w:rPr>
        <w:t>hi địa danh là tên tỉnh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/t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hành phố nơi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đặt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 trụ sở của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Viện kiểm sát ban hành</w:t>
      </w:r>
    </w:p>
  </w:footnote>
  <w:footnote w:id="6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it-IT"/>
        </w:rPr>
        <w:t xml:space="preserve">Trường hợp bị can là pháp nhân thì bổ sung căn cứ Điều 433 </w:t>
      </w:r>
      <w:r>
        <w:rPr>
          <w:rFonts w:cs="Times New Roman" w:ascii="Times New Roman" w:hAnsi="Times New Roman"/>
          <w:lang w:val="en-US"/>
        </w:rPr>
        <w:t xml:space="preserve">của </w:t>
      </w:r>
      <w:r>
        <w:rPr>
          <w:rFonts w:cs="Times New Roman" w:ascii="Times New Roman" w:hAnsi="Times New Roman"/>
        </w:rPr>
        <w:t>Bộ luật Tố tụng hình sự</w:t>
      </w:r>
    </w:p>
  </w:footnote>
  <w:footnote w:id="7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Chỉ ghi căn cứ này trong trường hợp người bị khởi tố là người chưa thành niên</w:t>
      </w:r>
      <w:r>
        <w:rPr>
          <w:rFonts w:cs="Times New Roman" w:ascii="Times New Roman" w:hAnsi="Times New Roman"/>
          <w:lang w:val="en-US"/>
        </w:rPr>
        <w:t xml:space="preserve"> </w:t>
      </w:r>
    </w:p>
  </w:footnote>
  <w:footnote w:id="8">
    <w:p>
      <w:pPr>
        <w:pStyle w:val="FootnoteText"/>
        <w:jc w:val="both"/>
        <w:rPr>
          <w:rFonts w:ascii="Times New Roman" w:hAnsi="Times New Roman" w:cs="Times New Roman"/>
          <w:lang w:val="en-US"/>
        </w:rPr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cơ quan, người </w:t>
      </w:r>
      <w:r>
        <w:rPr>
          <w:rFonts w:cs="Times New Roman" w:ascii="Times New Roman" w:hAnsi="Times New Roman"/>
        </w:rPr>
        <w:t xml:space="preserve">có thẩm quyền </w:t>
      </w:r>
      <w:r>
        <w:rPr>
          <w:rFonts w:cs="Times New Roman" w:ascii="Times New Roman" w:hAnsi="Times New Roman"/>
          <w:lang w:val="en-US"/>
        </w:rPr>
        <w:t>ra Quyết định khởi tố vụ án hình sự</w:t>
      </w:r>
    </w:p>
    <w:p>
      <w:pPr>
        <w:pStyle w:val="FootnoteText"/>
        <w:jc w:val="both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vertAlign w:val="superscript"/>
          <w:lang w:val="en-US"/>
        </w:rPr>
        <w:t>8</w:t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</w:t>
      </w:r>
      <w:r>
        <w:rPr>
          <w:rFonts w:cs="Times New Roman" w:ascii="Times New Roman" w:hAnsi="Times New Roman"/>
        </w:rPr>
        <w:t xml:space="preserve">ơ quan, người có thẩm quyền </w:t>
      </w:r>
      <w:r>
        <w:rPr>
          <w:rFonts w:cs="Times New Roman" w:ascii="Times New Roman" w:hAnsi="Times New Roman"/>
          <w:lang w:val="en-US"/>
        </w:rPr>
        <w:t>ra Quyết định khởi tố bị can</w:t>
      </w:r>
    </w:p>
    <w:p>
      <w:pPr>
        <w:pStyle w:val="FootnoteText"/>
        <w:jc w:val="both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vertAlign w:val="superscript"/>
          <w:lang w:val="en-US"/>
        </w:rPr>
        <w:t>9</w:t>
      </w:r>
      <w:r>
        <w:rPr>
          <w:rFonts w:cs="Times New Roman" w:ascii="Times New Roman" w:hAnsi="Times New Roman"/>
          <w:lang w:val="en-US"/>
        </w:rPr>
        <w:t xml:space="preserve"> Ghi họ tên của người hoặc tên pháp nhân bị khởi tố</w:t>
      </w:r>
    </w:p>
    <w:p>
      <w:pPr>
        <w:pStyle w:val="FootnoteText"/>
        <w:rPr>
          <w:rFonts w:ascii="Times New Roman" w:hAnsi="Times New Roman" w:cs="Times New Roman"/>
          <w:vertAlign w:val="superscript"/>
          <w:lang w:val="en-US"/>
        </w:rPr>
      </w:pPr>
      <w:r>
        <w:rPr>
          <w:rFonts w:cs="Times New Roman" w:ascii="Times New Roman" w:hAnsi="Times New Roman"/>
          <w:vertAlign w:val="superscript"/>
          <w:lang w:val="en-US"/>
        </w:rPr>
        <w:t>10</w:t>
      </w:r>
      <w:r>
        <w:rPr>
          <w:rFonts w:cs="Times New Roman" w:ascii="Times New Roman" w:hAnsi="Times New Roman"/>
          <w:lang w:val="en-US"/>
        </w:rPr>
        <w:t xml:space="preserve"> </w:t>
      </w:r>
      <w:r>
        <w:rPr>
          <w:rFonts w:cs="Times New Roman" w:ascii="Times New Roman" w:hAnsi="Times New Roman"/>
        </w:rPr>
        <w:t>Ghi chức danh người ký</w:t>
      </w:r>
    </w:p>
    <w:p>
      <w:pPr>
        <w:pStyle w:val="FootnoteText"/>
        <w:jc w:val="both"/>
        <w:rPr>
          <w:rFonts w:ascii="Times New Roman" w:hAnsi="Times New Roman" w:cs="Times New Roman"/>
          <w:vertAlign w:val="superscript"/>
          <w:lang w:val="en-US"/>
        </w:rPr>
      </w:pPr>
      <w:r>
        <w:rPr>
          <w:rFonts w:cs="Times New Roman" w:ascii="Times New Roman" w:hAnsi="Times New Roman"/>
          <w:vertAlign w:val="superscript"/>
          <w:lang w:val="en-US"/>
        </w:rPr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eastAsia="Times New Roman" w:hAnsi="Times New Roman" w:cs="Times New Roman"/>
        <w:sz w:val="26"/>
        <w:szCs w:val="26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120" w:after="0"/>
    </w:pPr>
    <w:rPr>
      <w:rFonts w:ascii="Times New Roman" w:eastAsia="Times New Roman" w:hAnsi="Times New Roman" w:cs="Times New Roman"/>
      <w:color w:val="auto"/>
      <w:sz w:val="26"/>
      <w:szCs w:val="26"/>
      <w:lang w:val="vi-VN" w:bidi="ar-SA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rFonts w:ascii=".VnTime;Courier New" w:hAnsi=".VnTime;Courier New" w:eastAsia="Calibri" w:cs=".VnTime;Courier New"/>
      <w:b/>
      <w:sz w:val="24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WW8Num2z0">
    <w:name w:val="WW8Num2z0"/>
    <w:qFormat/>
    <w:rPr>
      <w:rFonts w:cs="Times New Roman"/>
    </w:rPr>
  </w:style>
  <w:style w:type="character" w:styleId="WW8Num2z1">
    <w:name w:val="WW8Num2z1"/>
    <w:qFormat/>
    <w:rPr>
      <w:rFonts w:cs="Times New Roman"/>
    </w:rPr>
  </w:style>
  <w:style w:type="character" w:styleId="DefaultParagraphFont">
    <w:name w:val="Default Paragraph Font"/>
    <w:qFormat/>
    <w:rPr/>
  </w:style>
  <w:style w:type="character" w:styleId="Heading5Char">
    <w:name w:val="Heading 5 Char"/>
    <w:qFormat/>
    <w:rPr>
      <w:rFonts w:ascii=".VnTime;Courier New" w:hAnsi=".VnTime;Courier New" w:eastAsia="Calibri" w:cs=".VnTime;Courier New"/>
      <w:b/>
      <w:sz w:val="24"/>
      <w:lang w:val="en-GB"/>
    </w:rPr>
  </w:style>
  <w:style w:type="character" w:styleId="FootnoteTextChar">
    <w:name w:val="Footnote Text Char"/>
    <w:qFormat/>
    <w:rPr>
      <w:rFonts w:ascii=".VnTime;Courier New" w:hAnsi=".VnTime;Courier New" w:eastAsia="Calibri" w:cs=".VnTime;Courier New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BalloonTextChar">
    <w:name w:val="Balloon Text Char"/>
    <w:qFormat/>
    <w:rPr>
      <w:rFonts w:ascii="Tahoma" w:hAnsi="Tahoma" w:cs="Tahoma"/>
      <w:sz w:val="16"/>
      <w:szCs w:val="16"/>
    </w:rPr>
  </w:style>
  <w:style w:type="character" w:styleId="HeaderChar">
    <w:name w:val="Header Char"/>
    <w:qFormat/>
    <w:rPr>
      <w:sz w:val="28"/>
      <w:szCs w:val="22"/>
      <w:lang w:val="vi-VN"/>
    </w:rPr>
  </w:style>
  <w:style w:type="character" w:styleId="FooterChar">
    <w:name w:val="Footer Char"/>
    <w:qFormat/>
    <w:rPr>
      <w:sz w:val="28"/>
      <w:szCs w:val="22"/>
      <w:lang w:val="vi-VN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ootnoteText">
    <w:name w:val="footnote text"/>
    <w:basedOn w:val="Normal"/>
    <w:pPr>
      <w:spacing w:before="0" w:after="0"/>
    </w:pPr>
    <w:rPr>
      <w:rFonts w:ascii=".VnTime;Courier New" w:hAnsi=".VnTime;Courier New" w:eastAsia="Calibri" w:cs=".VnTime;Courier New"/>
      <w:sz w:val="20"/>
      <w:szCs w:val="20"/>
      <w:lang w:val="en-GB"/>
    </w:rPr>
  </w:style>
  <w:style w:type="paragraph" w:styleId="Revision">
    <w:name w:val="Revision"/>
    <w:qFormat/>
    <w:pPr>
      <w:widowControl/>
      <w:bidi w:val="0"/>
    </w:pPr>
    <w:rPr>
      <w:rFonts w:ascii="Times New Roman" w:hAnsi="Times New Roman" w:eastAsia="Arial" w:cs="Times New Roman"/>
      <w:color w:val="auto"/>
      <w:sz w:val="28"/>
      <w:szCs w:val="22"/>
      <w:lang w:val="vi-VN" w:bidi="ar-SA" w:eastAsia="zh-CN"/>
    </w:rPr>
  </w:style>
  <w:style w:type="paragraph" w:styleId="BalloonText">
    <w:name w:val="Balloon Text"/>
    <w:basedOn w:val="Normal"/>
    <w:qFormat/>
    <w:pPr>
      <w:spacing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2017-12-26T14:37:00Z</dcterms:created>
  <dc:creator>Nguyen Duc Minh</dc:creator>
  <dc:description/>
  <cp:keywords/>
  <dc:language>en-GB</dc:language>
  <cp:lastModifiedBy>PC</cp:lastModifiedBy>
  <cp:lastPrinted>2026-01-08T12:54:00Z</cp:lastPrinted>
  <dcterms:modified xsi:type="dcterms:W3CDTF">2026-01-29T16:16:00Z</dcterms:modified>
  <cp:revision>38</cp:revision>
  <dc:subject/>
  <dc:title/>
</cp:coreProperties>
</file>