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53"/>
        <w:gridCol w:w="5687"/>
      </w:tblGrid>
      <w:tr>
        <w:trPr>
          <w:trHeight w:val="1681" w:hRule="atLeast"/>
        </w:trPr>
        <w:tc>
          <w:tcPr>
            <w:tcW w:w="3853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3.25pt" to="136.7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  <w:lang w:val="fr-FR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  <w:lang w:val="fr-FR"/>
              </w:rPr>
            </w:r>
          </w:p>
        </w:tc>
        <w:tc>
          <w:tcPr>
            <w:tcW w:w="568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fr-FR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fr-FR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Cs w:val="28"/>
                <w:lang w:val="fr-FR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730885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6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55pt,2.1pt" to="210.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  <w:lang w:val="fr-FR"/>
              </w:rPr>
              <w:t xml:space="preserve">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3940175</wp:posOffset>
                </wp:positionH>
                <wp:positionV relativeFrom="paragraph">
                  <wp:posOffset>-1587500</wp:posOffset>
                </wp:positionV>
                <wp:extent cx="2308860" cy="51435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5143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1.8pt;height:40.5pt;mso-wrap-distance-left:9.05pt;mso-wrap-distance-right:9.05pt;mso-wrap-distance-top:0pt;mso-wrap-distance-bottom:0pt;margin-top:-125pt;mso-position-vertical-relative:text;margin-left:310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106/HS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00" w:before="0" w:after="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TRUY NÃ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ind w:firstLine="720" w:end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exact" w:line="300" w:before="0" w:after="60"/>
        <w:ind w:firstLine="720" w:end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Căn cứ các điều 42, 165, 231, 236 và 247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052301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bookmarkEnd w:id="0"/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356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  <w:t>…...</w:t>
      </w:r>
    </w:p>
    <w:p>
      <w:pPr>
        <w:pStyle w:val="Normal"/>
        <w:tabs>
          <w:tab w:val="clear" w:pos="720"/>
          <w:tab w:val="right" w:pos="4820" w:leader="none"/>
          <w:tab w:val="left" w:pos="9356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  <w:t>…...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…...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...</w:t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20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Tiền án, tiền sự: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</w:p>
    <w:p>
      <w:pPr>
        <w:pStyle w:val="Normal"/>
        <w:spacing w:lineRule="exact" w:line="300" w:before="0" w:after="60"/>
        <w:ind w:firstLine="720" w:end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</w:rPr>
        <w:t>Đặc điểm nhận dạng (nếu có):</w:t>
      </w:r>
      <w:r>
        <w:rPr>
          <w:rFonts w:cs="Times New Roman" w:ascii="Times New Roman" w:hAnsi="Times New Roman"/>
          <w:szCs w:val="28"/>
        </w:rPr>
        <w:t>.…………………………………………………….</w:t>
      </w:r>
    </w:p>
    <w:p>
      <w:pPr>
        <w:pStyle w:val="Normal"/>
        <w:spacing w:lineRule="exact" w:line="300" w:before="0" w:after="60"/>
        <w:ind w:firstLine="720" w:end="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Cs w:val="28"/>
        </w:rPr>
        <w:t>………………………..…………………………………………………,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spacing w:lineRule="exact" w:line="300" w:before="0" w:after="60"/>
        <w:ind w:firstLine="720" w:end="0"/>
        <w:jc w:val="both"/>
        <w:rPr/>
      </w:pPr>
      <w:r>
        <w:rPr>
          <w:rFonts w:cs="Times New Roman" w:ascii="Times New Roman" w:hAnsi="Times New Roman"/>
        </w:rPr>
        <w:t>Cơ quan, người có thẩm quyền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ra Quyết định truy nã bị can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Bộ luật Tố tụng hình sự./.</w:t>
      </w:r>
    </w:p>
    <w:p>
      <w:pPr>
        <w:pStyle w:val="Normal"/>
        <w:spacing w:lineRule="exact" w:line="300" w:before="0" w:after="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320"/>
      </w:tblGrid>
      <w:tr>
        <w:trPr>
          <w:trHeight w:val="360" w:hRule="atLeast"/>
        </w:trPr>
        <w:tc>
          <w:tcPr>
            <w:tcW w:w="522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szCs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họ tên bị can 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 xml:space="preserve">8  </w:t>
      </w:r>
      <w:r>
        <w:rPr>
          <w:rFonts w:cs="Times New Roman" w:ascii="Times New Roman" w:hAnsi="Times New Roman"/>
          <w:lang w:val="en-US"/>
        </w:rPr>
        <w:t xml:space="preserve">Ghi lý do truy nã bị can theo Điều 231 hoặc Điều 247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ColorfulList-Accent1">
    <w:name w:val="Colorful List - Accent 1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2017-12-27T15:20:00Z</dcterms:created>
  <dc:creator>PC</dc:creator>
  <dc:description/>
  <cp:keywords/>
  <dc:language>en-GB</dc:language>
  <cp:lastModifiedBy>PC</cp:lastModifiedBy>
  <dcterms:modified xsi:type="dcterms:W3CDTF">2026-01-27T17:25:00Z</dcterms:modified>
  <cp:revision>43</cp:revision>
  <dc:subject/>
  <dc:title/>
</cp:coreProperties>
</file>