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6"/>
                <w:lang w:val="en-US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3.05pt" to="131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28"/>
              </w:rPr>
              <w:t>Số</w:t>
            </w:r>
            <w:r>
              <w:rPr>
                <w:rFonts w:cs="Times New Roman" w:ascii="Times New Roman" w:hAnsi="Times New Roman"/>
                <w:sz w:val="28"/>
                <w:lang w:val="en-US"/>
              </w:rPr>
              <w:t xml:space="preserve">: </w:t>
            </w:r>
            <w:r>
              <w:rPr>
                <w:rFonts w:cs="Times New Roman" w:ascii="Times New Roman" w:hAnsi="Times New Roman"/>
                <w:sz w:val="28"/>
              </w:rPr>
              <w:t>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 w:val="28"/>
              </w:rPr>
              <w:footnoteReference w:id="4"/>
            </w:r>
            <w:r>
              <w:rPr>
                <w:rFonts w:cs="Times New Roman" w:ascii="Times New Roman" w:hAnsi="Times New Roman"/>
                <w:sz w:val="28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160"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 xml:space="preserve">CỘNG </w:t>
            </w:r>
            <w:r>
              <w:rPr>
                <w:rFonts w:cs="Times New Roman" w:ascii="Times New Roman" w:hAnsi="Times New Roman"/>
                <w:b/>
                <w:sz w:val="24"/>
                <w:lang w:val="en-US"/>
              </w:rPr>
              <w:t>HÒA</w:t>
            </w:r>
            <w:r>
              <w:rPr>
                <w:rFonts w:cs="Times New Roman" w:ascii="Times New Roman" w:hAnsi="Times New Roman"/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65pt,1.9pt" to="229.6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</w:t>
            </w:r>
            <w:r>
              <w:rPr>
                <w:rFonts w:cs="Times New Roman" w:ascii="Times New Roman" w:hAnsi="Times New Roman"/>
                <w:iCs/>
              </w:rPr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 w:val="28"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…, ngày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 tháng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 năm 20…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 xml:space="preserve">YÊU CẦU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3876040</wp:posOffset>
                </wp:positionH>
                <wp:positionV relativeFrom="paragraph">
                  <wp:posOffset>-1744345</wp:posOffset>
                </wp:positionV>
                <wp:extent cx="2461895" cy="47688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95" cy="4768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3.85pt;height:37.55pt;mso-wrap-distance-left:9.05pt;mso-wrap-distance-right:9.05pt;mso-wrap-distance-top:0pt;mso-wrap-distance-bottom:0pt;margin-top:-137.35pt;mso-position-vertical-relative:text;margin-left:305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11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4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lang w:val="en-US"/>
        </w:rPr>
        <w:t>P</w:t>
      </w:r>
      <w:r>
        <w:rPr>
          <w:rFonts w:cs="Times New Roman" w:ascii="Times New Roman" w:hAnsi="Times New Roman"/>
          <w:b/>
          <w:bCs/>
          <w:sz w:val="28"/>
        </w:rPr>
        <w:t xml:space="preserve">hục hồi điều tra </w:t>
      </w:r>
      <w:r>
        <w:rPr>
          <w:rFonts w:cs="Times New Roman" w:ascii="Times New Roman" w:hAnsi="Times New Roman"/>
          <w:b/>
          <w:bCs/>
          <w:sz w:val="28"/>
          <w:lang w:val="en-US"/>
        </w:rPr>
        <w:t>bị can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bCs/>
          <w:sz w:val="24"/>
          <w:szCs w:val="28"/>
        </w:rPr>
        <w:t>...</w:t>
      </w:r>
    </w:p>
    <w:p>
      <w:pPr>
        <w:pStyle w:val="Normal"/>
        <w:spacing w:lineRule="auto" w:line="240" w:before="0" w:after="0"/>
        <w:ind w:end="22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các điều 41, 229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6"/>
      </w:r>
      <w:r>
        <w:rPr>
          <w:rFonts w:cs="Times New Roman" w:ascii="Times New Roman" w:hAnsi="Times New Roman"/>
          <w:sz w:val="28"/>
          <w:szCs w:val="28"/>
        </w:rPr>
        <w:t xml:space="preserve"> và 235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7"/>
      </w:r>
      <w:r>
        <w:rPr>
          <w:rFonts w:cs="Times New Roman" w:ascii="Times New Roman" w:hAnsi="Times New Roman"/>
          <w:sz w:val="28"/>
          <w:szCs w:val="28"/>
        </w:rPr>
        <w:t xml:space="preserve"> của Bộ luật Tố tụng hình sự;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Căn cứ Quyết định khởi tố vụ án hình sự số … ngày … tháng … năm … (Quyết định thay đổi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>bổ sung Quyết định khởi tố vụ án hình sự số … ngày … tháng … năm …, nếu có)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8"/>
      </w:r>
      <w:r>
        <w:rPr>
          <w:rFonts w:cs="Times New Roman" w:ascii="Times New Roman" w:hAnsi="Times New Roman"/>
          <w:sz w:val="28"/>
          <w:szCs w:val="28"/>
        </w:rPr>
        <w:t>…</w:t>
      </w:r>
      <w:r>
        <w:rPr/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</w:rPr>
        <w:t>Bộ luật Hình sự;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Quyết định khởi tố bị can số … ngày … tháng … năm … (Quyết định thay đổi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>bổ sung Quyết định khởi tố bị can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9"/>
      </w:r>
      <w:r>
        <w:rPr>
          <w:rFonts w:cs="Times New Roman" w:ascii="Times New Roman" w:hAnsi="Times New Roman"/>
          <w:sz w:val="28"/>
          <w:szCs w:val="28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0"/>
      </w:r>
      <w:r>
        <w:rPr>
          <w:rFonts w:cs="Times New Roman" w:ascii="Times New Roman" w:hAnsi="Times New Roman"/>
          <w:sz w:val="28"/>
          <w:szCs w:val="28"/>
        </w:rPr>
        <w:t>… về tội … quy định tại khoản … Điều …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</w:rPr>
        <w:t xml:space="preserve">Bộ luật Hình sự; 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Căn cứ Quyết định tạm đình chỉ (hoặc </w:t>
      </w:r>
      <w:r>
        <w:rPr>
          <w:rFonts w:cs="Times New Roman" w:ascii="Times New Roman" w:hAnsi="Times New Roman"/>
          <w:sz w:val="28"/>
          <w:szCs w:val="28"/>
          <w:lang w:val="en-US"/>
        </w:rPr>
        <w:t>Quyết định</w:t>
      </w:r>
      <w:r>
        <w:rPr>
          <w:rFonts w:cs="Times New Roman" w:ascii="Times New Roman" w:hAnsi="Times New Roman"/>
          <w:sz w:val="28"/>
          <w:szCs w:val="28"/>
        </w:rPr>
        <w:t xml:space="preserve"> đình chỉ) điều tra </w:t>
      </w:r>
      <w:r>
        <w:rPr>
          <w:rFonts w:cs="Times New Roman" w:ascii="Times New Roman" w:hAnsi="Times New Roman"/>
          <w:sz w:val="28"/>
          <w:szCs w:val="28"/>
          <w:lang w:val="en-US"/>
        </w:rPr>
        <w:t>bị can</w:t>
      </w:r>
      <w:r>
        <w:rPr>
          <w:rFonts w:cs="Times New Roman" w:ascii="Times New Roman" w:hAnsi="Times New Roman"/>
          <w:sz w:val="28"/>
          <w:szCs w:val="28"/>
        </w:rPr>
        <w:t xml:space="preserve">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1"/>
      </w:r>
      <w:r>
        <w:rPr>
          <w:rFonts w:cs="Times New Roman" w:ascii="Times New Roman" w:hAnsi="Times New Roman"/>
          <w:sz w:val="28"/>
          <w:szCs w:val="28"/>
        </w:rPr>
        <w:t>…;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pacing w:val="-4"/>
          <w:sz w:val="28"/>
          <w:szCs w:val="28"/>
        </w:rPr>
        <w:t>Căn cứ Quyết định hủy bỏ Quyết định tạm đình chỉ (hoặc đình chỉ)</w:t>
      </w:r>
      <w:r>
        <w:rPr>
          <w:rFonts w:cs="Times New Roman" w:ascii="Times New Roman" w:hAnsi="Times New Roman"/>
          <w:bCs/>
          <w:spacing w:val="-4"/>
          <w:sz w:val="28"/>
          <w:szCs w:val="28"/>
          <w:vertAlign w:val="superscript"/>
        </w:rPr>
        <w:t xml:space="preserve"> </w:t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điều tra </w:t>
      </w:r>
      <w:r>
        <w:rPr>
          <w:rFonts w:cs="Times New Roman" w:ascii="Times New Roman" w:hAnsi="Times New Roman"/>
          <w:spacing w:val="-4"/>
          <w:sz w:val="28"/>
          <w:szCs w:val="28"/>
          <w:lang w:val="en-US"/>
        </w:rPr>
        <w:t>bị can</w:t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  <w:sz w:val="28"/>
          <w:szCs w:val="28"/>
        </w:rPr>
        <w:footnoteReference w:id="12"/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… (nếu có); 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3"/>
      </w:r>
      <w:r>
        <w:rPr>
          <w:rFonts w:cs="Times New Roman" w:ascii="Times New Roman" w:hAnsi="Times New Roman"/>
          <w:sz w:val="28"/>
          <w:szCs w:val="28"/>
        </w:rPr>
        <w:t>…………...…..…….……………….......................................................,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YÊU CẦU: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1.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Cơ quan, người có thẩm quyền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10</w:t>
      </w:r>
      <w:r>
        <w:rPr>
          <w:rFonts w:cs="Times New Roman" w:ascii="Times New Roman" w:hAnsi="Times New Roman"/>
          <w:sz w:val="28"/>
          <w:szCs w:val="28"/>
        </w:rPr>
        <w:t xml:space="preserve">… ra </w:t>
      </w:r>
      <w:r>
        <w:rPr>
          <w:rFonts w:cs="Times New Roman" w:ascii="Times New Roman" w:hAnsi="Times New Roman"/>
          <w:sz w:val="28"/>
          <w:szCs w:val="28"/>
          <w:lang w:val="en-US"/>
        </w:rPr>
        <w:t>Q</w:t>
      </w:r>
      <w:r>
        <w:rPr>
          <w:rFonts w:cs="Times New Roman" w:ascii="Times New Roman" w:hAnsi="Times New Roman"/>
          <w:sz w:val="28"/>
          <w:szCs w:val="28"/>
        </w:rPr>
        <w:t xml:space="preserve">uyết định phục hồi điều tra </w:t>
      </w:r>
      <w:r>
        <w:rPr>
          <w:rFonts w:cs="Times New Roman" w:ascii="Times New Roman" w:hAnsi="Times New Roman"/>
          <w:sz w:val="28"/>
          <w:szCs w:val="28"/>
          <w:lang w:val="en-US"/>
        </w:rPr>
        <w:t>bị can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9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... </w:t>
      </w:r>
      <w:r>
        <w:rPr>
          <w:rFonts w:cs="Times New Roman" w:ascii="Times New Roman" w:hAnsi="Times New Roman"/>
          <w:sz w:val="28"/>
          <w:szCs w:val="28"/>
        </w:rPr>
        <w:t>và tiến hành điều tra theo quy định của Bộ luật Tố tụng hình sự.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  <w:t>2.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Cơ quan, người có thẩm quyền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10</w:t>
      </w:r>
      <w:r>
        <w:rPr>
          <w:rFonts w:cs="Times New Roman" w:ascii="Times New Roman" w:hAnsi="Times New Roman"/>
          <w:sz w:val="28"/>
          <w:szCs w:val="28"/>
        </w:rPr>
        <w:t xml:space="preserve">… gửi, thông báo Quyết định phục hồi điều tra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bị can </w:t>
      </w:r>
      <w:r>
        <w:rPr>
          <w:rFonts w:cs="Times New Roman" w:ascii="Times New Roman" w:hAnsi="Times New Roman"/>
          <w:sz w:val="28"/>
          <w:szCs w:val="28"/>
        </w:rPr>
        <w:t>cho Viện kiểm sát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sz w:val="28"/>
          <w:szCs w:val="28"/>
        </w:rPr>
        <w:t xml:space="preserve">... và người tham gia tố tụng theo quy định tại khoản 2 Điều 235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  <w:lang w:val="fr-FR"/>
        </w:rPr>
        <w:t>Bộ luật Tố tụng hình sự.</w:t>
      </w:r>
      <w:r>
        <w:rPr>
          <w:rFonts w:cs="Times New Roman" w:ascii="Times New Roman" w:hAnsi="Times New Roman"/>
          <w:sz w:val="28"/>
          <w:szCs w:val="28"/>
        </w:rPr>
        <w:t>/.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tbl>
      <w:tblPr>
        <w:tblW w:w="914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0"/>
        <w:gridCol w:w="4010"/>
      </w:tblGrid>
      <w:tr>
        <w:trPr>
          <w:trHeight w:val="1190" w:hRule="atLeast"/>
        </w:trPr>
        <w:tc>
          <w:tcPr>
            <w:tcW w:w="513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</w:rPr>
              <w:t>-</w:t>
            </w:r>
            <w:r>
              <w:rPr>
                <w:rFonts w:cs="Times New Roman" w:ascii="Times New Roman" w:hAnsi="Times New Roman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vertAlign w:val="superscript"/>
                <w:lang w:val="en-US"/>
              </w:rPr>
              <w:t>10</w:t>
            </w:r>
            <w:r>
              <w:rPr>
                <w:rFonts w:cs="Times New Roman" w:ascii="Times New Roman" w:hAnsi="Times New Roman"/>
              </w:rPr>
              <w:t>...;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6"/>
                <w:szCs w:val="26"/>
              </w:rPr>
              <w:footnoteReference w:id="14"/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pt-BR"/>
              </w:rPr>
              <w:t>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szCs w:val="24"/>
                <w:lang w:val="pt-BR"/>
              </w:rPr>
              <w:t>)</w:t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pt-BR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Trường hợp việc điều tra bị tạm đình chỉ thì căn cứ Điều 229</w:t>
      </w:r>
      <w:r>
        <w:rPr/>
        <w:t xml:space="preserve"> </w:t>
      </w:r>
      <w:r>
        <w:rPr>
          <w:rFonts w:cs="Times New Roman" w:ascii="Times New Roman" w:hAnsi="Times New Roman"/>
          <w:lang w:val="vi-VN"/>
        </w:rPr>
        <w:t>của Bộ luật Tố tụng hình sự; trường hợp bị đình chỉ thì căn cứ Điều 230 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yêu cầu phục hồi điều tra vụ án hình sự đối với bị can là pháp nhân thì bổ sung căn cứ Điều 431 </w:t>
      </w:r>
      <w:r>
        <w:rPr>
          <w:rFonts w:cs="Times New Roman" w:ascii="Times New Roman" w:hAnsi="Times New Roman"/>
          <w:lang w:val="vi-VN"/>
        </w:rPr>
        <w:t>của 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cơ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 xml:space="preserve">ra Quyết định tạm đình chỉ (hoặc đình chỉ) điều tra </w:t>
      </w:r>
      <w:r>
        <w:rPr>
          <w:rFonts w:cs="Times New Roman" w:ascii="Times New Roman" w:hAnsi="Times New Roman"/>
          <w:lang w:val="en-US"/>
        </w:rPr>
        <w:t>bị can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vi-VN"/>
        </w:rPr>
        <w:t>cơ quan</w:t>
      </w:r>
      <w:r>
        <w:rPr>
          <w:rFonts w:cs="Times New Roman" w:ascii="Times New Roman" w:hAnsi="Times New Roman"/>
          <w:spacing w:val="-2"/>
          <w:lang w:val="en-US"/>
        </w:rPr>
        <w:t>, người</w:t>
      </w:r>
      <w:r>
        <w:rPr>
          <w:rFonts w:cs="Times New Roman" w:ascii="Times New Roman" w:hAnsi="Times New Roman"/>
          <w:spacing w:val="-2"/>
          <w:lang w:val="vi-VN"/>
        </w:rPr>
        <w:t xml:space="preserve"> </w:t>
      </w:r>
      <w:r>
        <w:rPr>
          <w:rFonts w:cs="Times New Roman" w:ascii="Times New Roman" w:hAnsi="Times New Roman"/>
          <w:spacing w:val="-2"/>
          <w:lang w:val="en-US"/>
        </w:rPr>
        <w:t xml:space="preserve">có thẩm quyền </w:t>
      </w:r>
      <w:r>
        <w:rPr>
          <w:rFonts w:cs="Times New Roman" w:ascii="Times New Roman" w:hAnsi="Times New Roman"/>
          <w:spacing w:val="-2"/>
          <w:lang w:val="vi-VN"/>
        </w:rPr>
        <w:t>ra Quyết định h</w:t>
      </w:r>
      <w:r>
        <w:rPr>
          <w:rFonts w:cs="Times New Roman" w:ascii="Times New Roman" w:hAnsi="Times New Roman"/>
          <w:spacing w:val="-2"/>
          <w:lang w:val="en-US"/>
        </w:rPr>
        <w:t>ủy</w:t>
      </w:r>
      <w:r>
        <w:rPr>
          <w:rFonts w:cs="Times New Roman" w:ascii="Times New Roman" w:hAnsi="Times New Roman"/>
          <w:spacing w:val="-2"/>
          <w:lang w:val="vi-VN"/>
        </w:rPr>
        <w:t xml:space="preserve"> bỏ Quyết định tạm đình chỉ (hoặc đình chỉ)</w:t>
      </w:r>
      <w:r>
        <w:rPr>
          <w:rFonts w:cs="Times New Roman" w:ascii="Times New Roman" w:hAnsi="Times New Roman"/>
          <w:spacing w:val="-2"/>
          <w:lang w:val="en-US"/>
        </w:rPr>
        <w:t xml:space="preserve"> điều tra bị can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phục hồi điều tra</w:t>
      </w:r>
      <w:r>
        <w:rPr>
          <w:rFonts w:cs="Times New Roman" w:ascii="Times New Roman" w:hAnsi="Times New Roman"/>
          <w:lang w:val="en-US"/>
        </w:rPr>
        <w:t xml:space="preserve"> bị can 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Arial" w:hAnsi="Arial" w:eastAsia="Arial" w:cs="Times New Roman"/>
      <w:color w:val="auto"/>
      <w:sz w:val="22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2018-01-08T09:09:00Z</dcterms:created>
  <dc:creator>sky</dc:creator>
  <dc:description/>
  <cp:keywords/>
  <dc:language>en-GB</dc:language>
  <cp:lastModifiedBy>PC</cp:lastModifiedBy>
  <dcterms:modified xsi:type="dcterms:W3CDTF">2026-01-28T09:55:00Z</dcterms:modified>
  <cp:revision>44</cp:revision>
  <dc:subject/>
  <dc:title/>
</cp:coreProperties>
</file>