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530860</wp:posOffset>
                      </wp:positionH>
                      <wp:positionV relativeFrom="paragraph">
                        <wp:posOffset>45085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8pt,3.55pt" to="136.3pt,3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30480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95pt,2.4pt" to="229.9pt,2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3844925</wp:posOffset>
                </wp:positionH>
                <wp:positionV relativeFrom="paragraph">
                  <wp:posOffset>-1524000</wp:posOffset>
                </wp:positionV>
                <wp:extent cx="2512060" cy="45275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4527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8pt;height:35.65pt;mso-wrap-distance-left:9.05pt;mso-wrap-distance-right:9.05pt;mso-wrap-distance-top:0pt;mso-wrap-distance-bottom:0pt;margin-top:-120pt;mso-position-vertical-relative:text;margin-left:302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</w:t>
      </w:r>
      <w:r>
        <w:rPr>
          <w:rStyle w:val="FootnoteCharacters"/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BẮT BUỘC CHỮA BỆNH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447 và 449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</w:t>
      </w:r>
      <w:bookmarkEnd w:id="1"/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Bản kết luận giám định pháp y tâm thần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đề nghị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...…………….……………………………...……………..…….,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 bắt buộc chữa bệnh đối với: 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và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………...……………………………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giới tính........................................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11 và 12</w:t>
      </w:r>
      <w:r>
        <w:rPr>
          <w:rFonts w:cs="Times New Roman" w:ascii="Times New Roman" w:hAnsi="Times New Roman"/>
        </w:rPr>
        <w:t xml:space="preserve">… thực hiện Quyết định này theo quy định của Bộ luật Tố tụng hình sự./.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sở </w:t>
            </w:r>
            <w:bookmarkStart w:id="2" w:name="khoan_63_1_name"/>
            <w:r>
              <w:rPr>
                <w:rFonts w:cs="Times New Roman" w:ascii="Times New Roman" w:hAnsi="Times New Roman"/>
                <w:sz w:val="22"/>
                <w:szCs w:val="22"/>
              </w:rPr>
              <w:t>khám bệnh, chữa bệnh</w:t>
            </w:r>
            <w:bookmarkEnd w:id="2"/>
            <w:r>
              <w:rPr>
                <w:rFonts w:cs="Times New Roman" w:ascii="Times New Roman" w:hAnsi="Times New Roman"/>
                <w:sz w:val="22"/>
                <w:szCs w:val="22"/>
              </w:rPr>
              <w:t>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người bị bắt buộc chữa bệnh;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185737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6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35pt;margin-top:0.35pt;width:146.2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13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Trường hợp ra Quyết định trong giai đoạn truy tố thì căn cứ Điều 450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 </w:t>
      </w:r>
    </w:p>
    <w:p>
      <w:pPr>
        <w:pStyle w:val="Footnote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tên tổ chức, họ tên cá nhân</w:t>
      </w:r>
      <w:r>
        <w:rPr>
          <w:rFonts w:cs="Times New Roman" w:ascii="Times New Roman" w:hAnsi="Times New Roman"/>
        </w:rPr>
        <w:t xml:space="preserve"> ra Bản kết luận giám định pháp y tâm thần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  <w:lang w:val="vi-VN"/>
        </w:rPr>
        <w:t xml:space="preserve"> Ghi tên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đề nghị ra Quyết định áp dụng biện pháp</w:t>
      </w:r>
      <w:r>
        <w:rPr>
          <w:rFonts w:cs="Times New Roman" w:ascii="Times New Roman" w:hAnsi="Times New Roman"/>
          <w:lang w:val="en-US"/>
        </w:rPr>
        <w:t xml:space="preserve"> bắt buộc</w:t>
      </w:r>
      <w:r>
        <w:rPr>
          <w:rFonts w:cs="Times New Roman" w:ascii="Times New Roman" w:hAnsi="Times New Roman"/>
          <w:lang w:val="vi-VN"/>
        </w:rPr>
        <w:t xml:space="preserve"> chữa bệnh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12  </w:t>
      </w:r>
      <w:r>
        <w:rPr>
          <w:rFonts w:cs="Times New Roman" w:ascii="Times New Roman" w:hAnsi="Times New Roman"/>
          <w:lang w:val="en-US"/>
        </w:rPr>
        <w:t>Ghi tên cơ quan, tổ chức có trách nhiệm thi hành Quyết định này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2018-01-03T10:59:00Z</dcterms:created>
  <dc:creator>apple</dc:creator>
  <dc:description/>
  <cp:keywords/>
  <dc:language>en-GB</dc:language>
  <cp:lastModifiedBy>PC</cp:lastModifiedBy>
  <dcterms:modified xsi:type="dcterms:W3CDTF">2026-02-02T10:51:00Z</dcterms:modified>
  <cp:revision>89</cp:revision>
  <dc:subject/>
  <dc:title/>
</cp:coreProperties>
</file>