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19685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1.55pt" to="131.9pt,1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194945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55pt,15.35pt" to="229.5pt,15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4027805</wp:posOffset>
                </wp:positionH>
                <wp:positionV relativeFrom="paragraph">
                  <wp:posOffset>-1516380</wp:posOffset>
                </wp:positionV>
                <wp:extent cx="2361565" cy="44767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565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181/HS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5.95pt;height:35.25pt;mso-wrap-distance-left:9.05pt;mso-wrap-distance-right:9.05pt;mso-wrap-distance-top:0pt;mso-wrap-distance-bottom:0pt;margin-top:-119.4pt;mso-position-vertical-relative:text;margin-left:317.1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181/HS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ÁP DỤNG THỦ TỤC RÚT GỌN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165/236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>, 456 và 457 của Bộ luật Tố tụng hình sự;</w:t>
      </w:r>
    </w:p>
    <w:p>
      <w:pPr>
        <w:pStyle w:val="Normal"/>
        <w:ind w:firstLine="720" w:end="0"/>
        <w:jc w:val="both"/>
        <w:rPr/>
      </w:pPr>
      <w:bookmarkStart w:id="1" w:name="_Hlk206813323"/>
      <w:bookmarkStart w:id="2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</w:t>
      </w:r>
      <w:bookmarkEnd w:id="2"/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zCs w:val="28"/>
        </w:rPr>
        <w:t xml:space="preserve">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Căn cứ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9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10"/>
      </w:r>
      <w:r>
        <w:rPr>
          <w:rFonts w:cs="Times New Roman" w:ascii="Times New Roman" w:hAnsi="Times New Roman"/>
          <w:spacing w:val="-2"/>
        </w:rPr>
        <w:t xml:space="preserve">… về tội … quy định tại khoản … Điều … của Bộ luật Hình sự </w:t>
      </w:r>
      <w:r>
        <w:rPr>
          <w:rFonts w:cs="Times New Roman" w:ascii="Times New Roman" w:hAnsi="Times New Roman"/>
          <w:spacing w:val="-2"/>
          <w:szCs w:val="28"/>
        </w:rPr>
        <w:t>(nếu có)</w:t>
      </w:r>
      <w:r>
        <w:rPr>
          <w:rFonts w:cs="Times New Roman" w:ascii="Times New Roman" w:hAnsi="Times New Roman"/>
          <w:spacing w:val="-2"/>
        </w:rPr>
        <w:t xml:space="preserve">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bookmarkEnd w:id="1"/>
      <w:r>
        <w:rPr>
          <w:rFonts w:cs="Times New Roman" w:ascii="Times New Roman" w:hAnsi="Times New Roman"/>
          <w:szCs w:val="28"/>
        </w:rPr>
        <w:t>Xét thấy</w:t>
      </w:r>
      <w:r>
        <w:rPr>
          <w:rFonts w:cs="Times New Roman" w:ascii="Times New Roman" w:hAnsi="Times New Roman"/>
          <w:szCs w:val="28"/>
          <w:vertAlign w:val="superscript"/>
        </w:rPr>
        <w:t>10</w:t>
      </w:r>
      <w:r>
        <w:rPr>
          <w:rStyle w:val="FootnoteCharacters"/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…………..........…..…….………………...............................................,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cs="Times New Roman" w:ascii="Times New Roman" w:hAnsi="Times New Roman"/>
          <w:b/>
          <w:bCs/>
          <w:sz w:val="26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ind w:firstLine="69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pacing w:val="-6"/>
        </w:rPr>
        <w:t>Điều 1.</w:t>
      </w:r>
      <w:r>
        <w:rPr>
          <w:rFonts w:cs="Times New Roman" w:ascii="Times New Roman" w:hAnsi="Times New Roman"/>
          <w:spacing w:val="-6"/>
        </w:rPr>
        <w:t xml:space="preserve"> Áp dụng thủ tục rút gọn đối với vụ án theo </w:t>
      </w:r>
      <w:r>
        <w:rPr>
          <w:rFonts w:cs="Times New Roman" w:ascii="Times New Roman" w:hAnsi="Times New Roman"/>
        </w:rPr>
        <w:t xml:space="preserve">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về tội … quy định tại khoản … Điều … của Bộ luật Hình sự.</w:t>
      </w:r>
    </w:p>
    <w:p>
      <w:pPr>
        <w:pStyle w:val="Normal"/>
        <w:ind w:firstLine="697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11</w:t>
      </w:r>
      <w:r>
        <w:rPr>
          <w:rFonts w:cs="Times New Roman" w:ascii="Times New Roman" w:hAnsi="Times New Roman"/>
        </w:rPr>
        <w:t>… tiến hành việc điều tra theo thủ tục rút gọn theo quy định của Bộ luật Tố tụng hình sự</w:t>
      </w:r>
      <w:r>
        <w:rPr>
          <w:rFonts w:cs="Times New Roman" w:ascii="Times New Roman" w:hAnsi="Times New Roman"/>
          <w:vertAlign w:val="superscript"/>
        </w:rPr>
        <w:t>12</w:t>
      </w:r>
      <w:r>
        <w:rPr>
          <w:rFonts w:cs="Times New Roman" w:ascii="Times New Roman" w:hAnsi="Times New Roman"/>
          <w:spacing w:val="-6"/>
        </w:rPr>
        <w:t>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 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…/người đại diện của bị can;  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…;  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13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………………………………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tỉnh, 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8"/>
        </w:rPr>
        <w:t xml:space="preserve"> </w:t>
      </w:r>
      <w:r>
        <w:rPr>
          <w:rFonts w:cs="Times New Roman" w:ascii="Times New Roman" w:hAnsi="Times New Roman"/>
          <w:lang w:val="en-US"/>
        </w:rPr>
        <w:t>Mẫu này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dùng</w:t>
      </w:r>
      <w:r>
        <w:rPr>
          <w:rFonts w:cs="Times New Roman" w:ascii="Times New Roman" w:hAnsi="Times New Roman"/>
          <w:lang w:val="vi-VN"/>
        </w:rPr>
        <w:t xml:space="preserve"> trong trường hợp Viện kiểm sát trực tiếp ra Quyết định áp dụng thủ tục rút gọn hoặc đã yêu cầu </w:t>
      </w:r>
      <w:r>
        <w:rPr>
          <w:rFonts w:cs="Times New Roman" w:ascii="Times New Roman" w:hAnsi="Times New Roman"/>
          <w:lang w:val="en-US"/>
        </w:rPr>
        <w:t>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 có thẩm quyền</w:t>
      </w:r>
      <w:r>
        <w:rPr>
          <w:rFonts w:cs="Times New Roman" w:ascii="Times New Roman" w:hAnsi="Times New Roman"/>
          <w:lang w:val="vi-VN"/>
        </w:rPr>
        <w:t xml:space="preserve"> điều tra áp dụng nhưng </w:t>
      </w:r>
      <w:r>
        <w:rPr>
          <w:rFonts w:cs="Times New Roman" w:ascii="Times New Roman" w:hAnsi="Times New Roman"/>
          <w:lang w:val="en-US"/>
        </w:rPr>
        <w:t>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 có thẩm quyền</w:t>
      </w:r>
      <w:r>
        <w:rPr>
          <w:rFonts w:cs="Times New Roman" w:ascii="Times New Roman" w:hAnsi="Times New Roman"/>
          <w:lang w:val="vi-VN"/>
        </w:rPr>
        <w:t xml:space="preserve"> điều tra không ra Quyết định áp dụng thủ tục rút gọn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Trường hợp ra </w:t>
      </w:r>
      <w:r>
        <w:rPr>
          <w:rFonts w:cs="Times New Roman" w:ascii="Times New Roman" w:hAnsi="Times New Roman"/>
          <w:lang w:val="vi-VN"/>
        </w:rPr>
        <w:t xml:space="preserve">Quyết định áp dụng thủ tục rút gọn trong giai đoạn điều tra thì căn cứ Điều 165 </w:t>
      </w:r>
      <w:r>
        <w:rPr>
          <w:rFonts w:cs="Times New Roman" w:ascii="Times New Roman" w:hAnsi="Times New Roman"/>
          <w:szCs w:val="28"/>
        </w:rPr>
        <w:t>của Bộ luật Tố tụng hình sự</w:t>
      </w:r>
      <w:r>
        <w:rPr>
          <w:rFonts w:cs="Times New Roman" w:ascii="Times New Roman" w:hAnsi="Times New Roman"/>
          <w:lang w:val="vi-VN"/>
        </w:rPr>
        <w:t xml:space="preserve">; trong giai đoạn truy tố thì căn cứ Điều 236 </w:t>
      </w:r>
      <w:r>
        <w:rPr>
          <w:rFonts w:cs="Times New Roman" w:ascii="Times New Roman" w:hAnsi="Times New Roman"/>
          <w:szCs w:val="28"/>
        </w:rPr>
        <w:t>của Bộ luật Tố tụng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hoặc tên pháp nhân bị khởi tố</w:t>
      </w:r>
    </w:p>
    <w:p>
      <w:pPr>
        <w:pStyle w:val="FootnoteText"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</w:t>
      </w:r>
      <w:r>
        <w:rPr>
          <w:rFonts w:cs="Times New Roman" w:ascii="Times New Roman" w:hAnsi="Times New Roman"/>
          <w:lang w:val="vi-VN"/>
        </w:rPr>
        <w:t xml:space="preserve"> căn cứ </w:t>
      </w:r>
      <w:r>
        <w:rPr>
          <w:rFonts w:cs="Times New Roman" w:ascii="Times New Roman" w:hAnsi="Times New Roman"/>
          <w:lang w:val="en-US"/>
        </w:rPr>
        <w:t xml:space="preserve">áp dụng thủ tục rút gọn theo </w:t>
      </w:r>
      <w:r>
        <w:rPr>
          <w:rFonts w:cs="Times New Roman" w:ascii="Times New Roman" w:hAnsi="Times New Roman"/>
          <w:lang w:val="vi-VN"/>
        </w:rPr>
        <w:t xml:space="preserve">quy định tại khoản 1 Điều 456 </w:t>
      </w:r>
      <w:r>
        <w:rPr>
          <w:rFonts w:cs="Times New Roman" w:ascii="Times New Roman" w:hAnsi="Times New Roman"/>
          <w:szCs w:val="28"/>
        </w:rPr>
        <w:t>của Bộ luật Tố tụng hình sự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Ghi tên cơ quan, người có thẩm quyền điều tra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12</w:t>
      </w:r>
      <w:r>
        <w:rPr>
          <w:rFonts w:cs="Times New Roman" w:ascii="Times New Roman" w:hAnsi="Times New Roman"/>
          <w:lang w:val="en-US"/>
        </w:rPr>
        <w:t xml:space="preserve"> Trường hợp</w:t>
      </w:r>
      <w:r>
        <w:rPr>
          <w:rFonts w:cs="Times New Roman" w:ascii="Times New Roman" w:hAnsi="Times New Roman"/>
          <w:lang w:val="vi-VN"/>
        </w:rPr>
        <w:t xml:space="preserve"> Viện kiểm sát ra Quyết định áp dụng thủ tục rút gọn trong giai đoạn </w:t>
      </w:r>
      <w:r>
        <w:rPr>
          <w:rFonts w:cs="Times New Roman" w:ascii="Times New Roman" w:hAnsi="Times New Roman"/>
          <w:lang w:val="en-US"/>
        </w:rPr>
        <w:t>truy tố thì ghi: “Viện kiểm sát</w:t>
      </w:r>
      <w:r>
        <w:rPr>
          <w:rFonts w:cs="Times New Roman" w:ascii="Times New Roman" w:hAnsi="Times New Roman"/>
          <w:vertAlign w:val="superscript"/>
          <w:lang w:val="en-US"/>
        </w:rPr>
        <w:t>2</w:t>
      </w:r>
      <w:r>
        <w:rPr>
          <w:rFonts w:cs="Times New Roman" w:ascii="Times New Roman" w:hAnsi="Times New Roman"/>
          <w:lang w:val="en-US"/>
        </w:rPr>
        <w:t xml:space="preserve">... giải quyết vụ án hình sự </w:t>
      </w:r>
      <w:r>
        <w:rPr>
          <w:rFonts w:cs="Times New Roman" w:ascii="Times New Roman" w:hAnsi="Times New Roman"/>
        </w:rPr>
        <w:t>theo quy định của Bộ luật Tố tụng hình sự</w:t>
      </w:r>
      <w:r>
        <w:rPr>
          <w:rFonts w:cs="Times New Roman" w:ascii="Times New Roman" w:hAnsi="Times New Roman"/>
          <w:lang w:val="en-US"/>
        </w:rPr>
        <w:t>”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13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  <w:r>
        <w:rPr>
          <w:rFonts w:cs="Times New Roman" w:ascii="Times New Roman" w:hAnsi="Times New Roman"/>
          <w:lang w:val="vi-VN"/>
        </w:rPr>
        <w:t xml:space="preserve"> </w:t>
      </w:r>
    </w:p>
    <w:p>
      <w:pPr>
        <w:pStyle w:val="FootnoteText"/>
        <w:rPr>
          <w:rFonts w:ascii="Times New Roman" w:hAnsi="Times New Roman" w:cs="Times New Roman"/>
          <w:vertAlign w:val="superscript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2018-01-05T15:12:00Z</dcterms:created>
  <dc:creator>apple</dc:creator>
  <dc:description/>
  <cp:keywords/>
  <dc:language>en-GB</dc:language>
  <cp:lastModifiedBy>PC</cp:lastModifiedBy>
  <dcterms:modified xsi:type="dcterms:W3CDTF">2026-01-30T17:45:00Z</dcterms:modified>
  <cp:revision>70</cp:revision>
  <dc:subject/>
  <dc:title/>
</cp:coreProperties>
</file>