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3869055</wp:posOffset>
                </wp:positionH>
                <wp:positionV relativeFrom="paragraph">
                  <wp:posOffset>83820</wp:posOffset>
                </wp:positionV>
                <wp:extent cx="2428875" cy="53784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5378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192174525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1.25pt;height:42.35pt;mso-wrap-distance-left:9.05pt;mso-wrap-distance-right:9.05pt;mso-wrap-distance-top:0pt;mso-wrap-distance-bottom:0pt;margin-top:6.6pt;mso-position-vertical-relative:text;margin-left:304.6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198/HS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1010665076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579755</wp:posOffset>
                      </wp:positionH>
                      <wp:positionV relativeFrom="paragraph">
                        <wp:posOffset>57785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5.65pt,4.55pt" to="140.15pt,4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HOÃN PHIÊN HỌP XEM XÉT, QUYẾT </w:t>
      </w:r>
      <w:r>
        <w:rPr>
          <w:rFonts w:cs="Times New Roman" w:hint="eastAsia" w:ascii="Times New Roman" w:hAnsi="Times New Roman"/>
          <w:b/>
          <w:bCs/>
        </w:rPr>
        <w:t>Đ</w:t>
      </w:r>
      <w:r>
        <w:rPr>
          <w:rFonts w:cs="Times New Roman" w:ascii="Times New Roman" w:hAnsi="Times New Roman"/>
          <w:b/>
          <w:bCs/>
        </w:rPr>
        <w:t xml:space="preserve">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ÁP DỤNG BIỆN PHÁP XỬ LÝ CHUYỂN H</w:t>
      </w:r>
      <w:r>
        <w:rPr>
          <w:rFonts w:cs="Times New Roman" w:hint="eastAsia" w:ascii="Times New Roman" w:hAnsi="Times New Roman"/>
          <w:b/>
          <w:bCs/>
        </w:rPr>
        <w:t>Ư</w:t>
      </w:r>
      <w:r>
        <w:rPr>
          <w:rFonts w:cs="Times New Roman" w:ascii="Times New Roman" w:hAnsi="Times New Roman"/>
          <w:b/>
          <w:bCs/>
        </w:rPr>
        <w:t xml:space="preserve">ỚNG TẠI CỘNG </w:t>
      </w:r>
      <w:r>
        <w:rPr>
          <w:rFonts w:cs="Times New Roman" w:hint="eastAsia" w:ascii="Times New Roman" w:hAnsi="Times New Roman"/>
          <w:b/>
          <w:bCs/>
        </w:rPr>
        <w:t>Đ</w:t>
      </w:r>
      <w:r>
        <w:rPr>
          <w:rFonts w:cs="Times New Roman" w:ascii="Times New Roman" w:hAnsi="Times New Roman"/>
          <w:b/>
          <w:bCs/>
        </w:rPr>
        <w:t>ỒNG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khoản 4 và khoản 5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iều 60 của Luật Tư pháp người chưa thành niên;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{{document.field}}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Hoãn phiên họp xem xét, quyết định áp dụng biện pháp xử lý chuyển hướng tại cộng đồng theo Quyết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ịnh mở phiên họp xem xét, quyết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ịnh áp dụng biện pháp xử lý chuyển 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 xml:space="preserve">ớng tại cộng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ồng số … ngày … tháng … năm … của Viện trưởng 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là bị can trong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bị khởi tố về tội … quy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ịnh tại khoản …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iều … của Bộ luật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Điều 2.</w:t>
      </w:r>
      <w:r>
        <w:rPr>
          <w:rFonts w:cs="Times New Roman" w:ascii="Times New Roman" w:hAnsi="Times New Roman"/>
        </w:rPr>
        <w:t xml:space="preserve"> Thời gian,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ịa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iểm mở lại họp xem xét, quyết định áp dụng biện pháp xử lý chuyển hướng tại cộng đồng </w:t>
      </w:r>
      <w:r>
        <w:rPr>
          <w:rFonts w:cs="Times New Roman" w:hint="eastAsia" w:ascii="Times New Roman" w:hAnsi="Times New Roman"/>
        </w:rPr>
        <w:t>đư</w:t>
      </w:r>
      <w:r>
        <w:rPr>
          <w:rFonts w:cs="Times New Roman" w:ascii="Times New Roman" w:hAnsi="Times New Roman"/>
        </w:rPr>
        <w:t xml:space="preserve">ợc ấn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ịnh nh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 xml:space="preserve"> sau: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54"/>
        <w:gridCol w:w="3750"/>
      </w:tblGrid>
      <w:tr>
        <w:trPr/>
        <w:tc>
          <w:tcPr>
            <w:tcW w:w="5954" w:type="dxa"/>
            <w:tcBorders/>
          </w:tcPr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ơ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 quan, ng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ư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ời có thẩm quyền 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đ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iều tra;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bào chữa;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ư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ời 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đ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ại diện;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ư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ời làm công tác xã hội;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tham gia phiên họp;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375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0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{{document.field}}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ịa danh là tên tỉnh/thành phố 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 xml:space="preserve">i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ặt trụ sở của 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lý do, căn cứ hoãn theo khoản 4 Điều 60 của Luật Tư pháp người chưa thành niên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chưa thành niên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</w:t>
      </w:r>
      <w:r>
        <w:rPr>
          <w:rFonts w:cs="Times New Roman" w:ascii="Times New Roman" w:hAnsi="Times New Roman"/>
        </w:rPr>
        <w:t>hi rõ thời gian, địa điểm mở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 xml:space="preserve">lại phiên </w:t>
      </w:r>
      <w:r>
        <w:rPr>
          <w:rFonts w:cs="Times New Roman" w:ascii="Times New Roman" w:hAnsi="Times New Roman"/>
          <w:lang w:val="en-US"/>
        </w:rPr>
        <w:t xml:space="preserve">họp </w:t>
      </w:r>
      <w:r>
        <w:rPr>
          <w:rFonts w:cs="Times New Roman" w:ascii="Times New Roman" w:hAnsi="Times New Roman"/>
        </w:rPr>
        <w:t xml:space="preserve">(ví dụ: Thời gian, địa điểm phiên </w:t>
      </w:r>
      <w:r>
        <w:rPr>
          <w:rFonts w:cs="Times New Roman" w:ascii="Times New Roman" w:hAnsi="Times New Roman"/>
          <w:lang w:val="en-US"/>
        </w:rPr>
        <w:t>họp</w:t>
      </w:r>
      <w:r>
        <w:rPr>
          <w:rFonts w:cs="Times New Roman" w:ascii="Times New Roman" w:hAnsi="Times New Roman"/>
        </w:rPr>
        <w:t xml:space="preserve"> sẽ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được mở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 xml:space="preserve">lại vào hồi </w:t>
      </w:r>
      <w:r>
        <w:rPr>
          <w:rFonts w:cs="Times New Roman" w:ascii="Times New Roman" w:hAnsi="Times New Roman"/>
          <w:lang w:val="en-US"/>
        </w:rPr>
        <w:t xml:space="preserve">… giờ … </w:t>
      </w:r>
      <w:r>
        <w:rPr>
          <w:rFonts w:cs="Times New Roman" w:ascii="Times New Roman" w:hAnsi="Times New Roman"/>
        </w:rPr>
        <w:t>phút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 xml:space="preserve">ngày </w:t>
      </w:r>
      <w:r>
        <w:rPr>
          <w:rFonts w:cs="Times New Roman" w:ascii="Times New Roman" w:hAnsi="Times New Roman"/>
          <w:lang w:val="en-US"/>
        </w:rPr>
        <w:t>… tháng …</w:t>
      </w:r>
      <w:r>
        <w:rPr>
          <w:rFonts w:cs="Times New Roman" w:ascii="Times New Roman" w:hAnsi="Times New Roman"/>
        </w:rPr>
        <w:t xml:space="preserve"> năm </w:t>
      </w:r>
      <w:r>
        <w:rPr>
          <w:rFonts w:cs="Times New Roman" w:ascii="Times New Roman" w:hAnsi="Times New Roman"/>
          <w:lang w:val="en-US"/>
        </w:rPr>
        <w:t xml:space="preserve">… </w:t>
      </w:r>
      <w:r>
        <w:rPr>
          <w:rFonts w:cs="Times New Roman" w:ascii="Times New Roman" w:hAnsi="Times New Roman"/>
        </w:rPr>
        <w:t>tại trụ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sở</w:t>
      </w:r>
      <w:r>
        <w:rPr>
          <w:rFonts w:cs="Times New Roman" w:ascii="Times New Roman" w:hAnsi="Times New Roman"/>
          <w:lang w:val="en-US"/>
        </w:rPr>
        <w:t xml:space="preserve"> Viện kiểm sát</w:t>
      </w:r>
      <w:r>
        <w:rPr>
          <w:rFonts w:cs="Times New Roman" w:ascii="Times New Roman" w:hAnsi="Times New Roman"/>
          <w:vertAlign w:val="superscript"/>
          <w:lang w:val="en-US"/>
        </w:rPr>
        <w:t>2</w:t>
      </w:r>
      <w:r>
        <w:rPr>
          <w:rFonts w:cs="Times New Roman" w:ascii="Times New Roman" w:hAnsi="Times New Roman"/>
          <w:lang w:val="en-US"/>
        </w:rPr>
        <w:t>…</w:t>
      </w:r>
      <w:r>
        <w:rPr>
          <w:rFonts w:cs="Times New Roman" w:ascii="Times New Roman" w:hAnsi="Times New Roman"/>
        </w:rPr>
        <w:t xml:space="preserve">, địa </w:t>
      </w:r>
      <w:r>
        <w:rPr>
          <w:rFonts w:cs="Times New Roman" w:ascii="Times New Roman" w:hAnsi="Times New Roman"/>
          <w:lang w:val="en-US"/>
        </w:rPr>
        <w:t>chỉ …);</w:t>
      </w:r>
      <w:r>
        <w:rPr>
          <w:rFonts w:cs="Times New Roman" w:ascii="Times New Roman" w:hAnsi="Times New Roman"/>
        </w:rPr>
        <w:t xml:space="preserve"> trường hợp chưa ấn định được thì ghi</w:t>
      </w:r>
      <w:r>
        <w:rPr>
          <w:rFonts w:cs="Times New Roman" w:ascii="Times New Roman" w:hAnsi="Times New Roman"/>
          <w:lang w:val="en-US"/>
        </w:rPr>
        <w:t>: “</w:t>
      </w:r>
      <w:r>
        <w:rPr>
          <w:rFonts w:cs="Times New Roman" w:ascii="Times New Roman" w:hAnsi="Times New Roman"/>
        </w:rPr>
        <w:t>Thời gian, địa điểm  mở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 xml:space="preserve">lại  phiên  </w:t>
      </w:r>
      <w:r>
        <w:rPr>
          <w:rFonts w:cs="Times New Roman" w:ascii="Times New Roman" w:hAnsi="Times New Roman"/>
          <w:lang w:val="en-US"/>
        </w:rPr>
        <w:t>họp</w:t>
      </w:r>
      <w:r>
        <w:rPr>
          <w:rFonts w:cs="Times New Roman" w:ascii="Times New Roman" w:hAnsi="Times New Roman"/>
        </w:rPr>
        <w:t xml:space="preserve">  sẽ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 xml:space="preserve">được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</w:rPr>
        <w:t xml:space="preserve"> thông báo sau</w:t>
      </w:r>
      <w:r>
        <w:rPr>
          <w:rFonts w:cs="Times New Roman" w:ascii="Times New Roman" w:hAnsi="Times New Roman"/>
          <w:lang w:val="en-US"/>
        </w:rPr>
        <w:t>”.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2025-08-12T05:41:00Z</dcterms:created>
  <dc:creator>PC</dc:creator>
  <dc:description/>
  <cp:keywords/>
  <dc:language>en-GB</dc:language>
  <cp:lastModifiedBy>PC</cp:lastModifiedBy>
  <dcterms:modified xsi:type="dcterms:W3CDTF">2026-01-30T18:40:00Z</dcterms:modified>
  <cp:revision>19</cp:revision>
  <dc:subject/>
  <dc:title/>
</cp:coreProperties>
</file>