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embeddings/oleObject1.xlsx" ContentType="application/vnd.openxmlformats-officedocument.spreadsheetml.sheet"/>
  <Override PartName="/word/embeddings/oleObject2.xlsx" ContentType="application/vnd.openxmlformats-officedocument.spreadsheetml.sheet"/>
  <Override PartName="/word/footnotes.xml" ContentType="application/vnd.openxmlformats-officedocument.wordprocessingml.footnot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cs="Times New Roman"/>
          <w:bCs/>
          <w:sz w:val="26"/>
          <w:lang w:val="en-GB" w:eastAsia="en-GB"/>
        </w:rPr>
      </w:pPr>
      <w:r>
        <w:rPr>
          <w:rFonts w:cs="Times New Roman" w:ascii="Times New Roman" w:hAnsi="Times New Roman"/>
          <w:bCs/>
          <w:sz w:val="26"/>
          <w:lang w:val="en-GB" w:eastAsia="en-GB"/>
        </w:rPr>
      </w:r>
      <w:r>
        <mc:AlternateContent>
          <mc:Choice Requires="wps">
            <w:drawing>
              <wp:anchor distT="0" distB="0" distL="114935" distR="114935" simplePos="0" relativeHeight="2" behindDoc="0" locked="0" layoutInCell="1" allowOverlap="1">
                <wp:simplePos x="0" y="0"/>
                <wp:positionH relativeFrom="column">
                  <wp:posOffset>4007485</wp:posOffset>
                </wp:positionH>
                <wp:positionV relativeFrom="paragraph">
                  <wp:posOffset>79375</wp:posOffset>
                </wp:positionV>
                <wp:extent cx="2331720" cy="528320"/>
                <wp:effectExtent l="0" t="0" r="0" b="0"/>
                <wp:wrapNone/>
                <wp:docPr id="1" name="Frame1"/>
                <a:graphic xmlns:a="http://schemas.openxmlformats.org/drawingml/2006/main">
                  <a:graphicData uri="http://schemas.microsoft.com/office/word/2010/wordprocessingShape">
                    <wps:wsp>
                      <wps:cNvSpPr txBox="1"/>
                      <wps:spPr>
                        <a:xfrm>
                          <a:off x="0" y="0"/>
                          <a:ext cx="2331720" cy="528320"/>
                        </a:xfrm>
                        <a:prstGeom prst="rect"/>
                        <a:solidFill>
                          <a:srgbClr val="FFFFFF"/>
                        </a:solidFill>
                        <a:ln w="9525">
                          <a:solidFill>
                            <a:srgbClr val="FFFFFF"/>
                          </a:solidFill>
                        </a:ln>
                      </wps:spPr>
                      <wps:txbx>
                        <w:txbxContent>
                          <w:p>
                            <w:pPr>
                              <w:pStyle w:val="Normal"/>
                              <w:keepNext w:val="true"/>
                              <w:numPr>
                                <w:ilvl w:val="0"/>
                                <w:numId w:val="0"/>
                              </w:numPr>
                              <w:jc w:val="center"/>
                              <w:outlineLvl w:val="3"/>
                              <w:rPr>
                                <w:rFonts w:ascii="Times New Roman" w:hAnsi="Times New Roman" w:cs="Times New Roman"/>
                                <w:b/>
                                <w:bCs/>
                                <w:sz w:val="16"/>
                                <w:szCs w:val="16"/>
                              </w:rPr>
                            </w:pPr>
                            <w:r>
                              <w:rPr>
                                <w:rFonts w:cs="Times New Roman" w:ascii="Times New Roman" w:hAnsi="Times New Roman"/>
                                <w:b/>
                                <w:bCs/>
                                <w:sz w:val="16"/>
                                <w:szCs w:val="16"/>
                              </w:rPr>
                              <w:t xml:space="preserve">Mẫu </w:t>
                            </w:r>
                            <w:r>
                              <w:rPr>
                                <w:rFonts w:cs="Times New Roman" w:ascii="Times New Roman" w:hAnsi="Times New Roman"/>
                                <w:b/>
                                <w:sz w:val="16"/>
                                <w:szCs w:val="16"/>
                              </w:rPr>
                              <w:t>số</w:t>
                            </w:r>
                            <w:r>
                              <w:rPr>
                                <w:rFonts w:cs="Times New Roman" w:ascii="Times New Roman" w:hAnsi="Times New Roman"/>
                                <w:b/>
                                <w:bCs/>
                                <w:sz w:val="16"/>
                                <w:szCs w:val="16"/>
                              </w:rPr>
                              <w:t xml:space="preserve"> 200/HS</w:t>
                            </w:r>
                          </w:p>
                          <w:p>
                            <w:pPr>
                              <w:pStyle w:val="Normal"/>
                              <w:jc w:val="center"/>
                              <w:rPr/>
                            </w:pPr>
                            <w:r>
                              <w:rPr>
                                <w:rFonts w:cs="Times New Roman" w:ascii="Times New Roman" w:hAnsi="Times New Roman"/>
                                <w:i/>
                                <w:spacing w:val="-4"/>
                                <w:sz w:val="18"/>
                                <w:szCs w:val="18"/>
                              </w:rPr>
                              <w:t>Ban hành theo Thông tư số      /2026/TT-VKSTC</w:t>
                            </w:r>
                          </w:p>
                          <w:p>
                            <w:pPr>
                              <w:pStyle w:val="Normal"/>
                              <w:jc w:val="center"/>
                              <w:rPr>
                                <w:rFonts w:ascii="Times New Roman" w:hAnsi="Times New Roman" w:cs="Times New Roman"/>
                                <w:sz w:val="16"/>
                                <w:szCs w:val="16"/>
                              </w:rPr>
                            </w:pPr>
                            <w:r>
                              <w:rPr>
                                <w:rFonts w:cs="Times New Roman" w:ascii="Times New Roman" w:hAnsi="Times New Roman"/>
                                <w:i/>
                                <w:spacing w:val="-4"/>
                                <w:sz w:val="18"/>
                                <w:szCs w:val="18"/>
                              </w:rPr>
                              <w:t xml:space="preserve">ngày     /    /2026 </w:t>
                            </w:r>
                          </w:p>
                          <w:p>
                            <w:pPr>
                              <w:pStyle w:val="Normal"/>
                              <w:jc w:val="center"/>
                              <w:rPr>
                                <w:rFonts w:ascii="Times New Roman" w:hAnsi="Times New Roman" w:cs="Times New Roman"/>
                                <w:lang w:val="en-GB" w:eastAsia="en-GB"/>
                              </w:rPr>
                            </w:pPr>
                            <w:r>
                              <w:rPr>
                                <w:rFonts w:cs="Times New Roman" w:ascii="Times New Roman" w:hAnsi="Times New Roman"/>
                                <w:lang w:val="en-GB" w:eastAsia="en-GB"/>
                              </w:rPr>
                              <w:object w:dxaOrig="3840" w:dyaOrig="2305">
                                <v:shapetype id="_x0000_tole_rId2" coordsize="21600,21600" o:spt="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216.75pt;height:147pt" filled="f" o:ole="">
                                  <v:imagedata r:id="rId3" o:title=""/>
                                </v:shape>
                                <o:OLEObject Type="Embed" ProgID="Excel.Sheet.12" ShapeID="ole_rId2" DrawAspect="Content" ObjectID="_401403865" r:id="rId2"/>
                              </w:object>
                            </w:r>
                          </w:p>
                        </w:txbxContent>
                      </wps:txbx>
                      <wps:bodyPr anchor="t" lIns="91440" tIns="45720" rIns="91440" bIns="45720">
                        <a:noAutofit/>
                      </wps:bodyPr>
                    </wps:wsp>
                  </a:graphicData>
                </a:graphic>
              </wp:anchor>
            </w:drawing>
          </mc:Choice>
          <mc:Fallback>
            <w:pict>
              <v:rect fillcolor="#FFFFFF" strokecolor="#FFFFFF" strokeweight="0pt" style="position:absolute;rotation:-0;width:183.6pt;height:41.6pt;mso-wrap-distance-left:9.05pt;mso-wrap-distance-right:9.05pt;mso-wrap-distance-top:0pt;mso-wrap-distance-bottom:0pt;margin-top:6.25pt;mso-position-vertical-relative:text;margin-left:315.55pt;mso-position-horizontal-relative:text">
                <v:textbox>
                  <w:txbxContent>
                    <w:p>
                      <w:pPr>
                        <w:pStyle w:val="Normal"/>
                        <w:keepNext w:val="true"/>
                        <w:numPr>
                          <w:ilvl w:val="0"/>
                          <w:numId w:val="0"/>
                        </w:numPr>
                        <w:jc w:val="center"/>
                        <w:outlineLvl w:val="3"/>
                        <w:rPr>
                          <w:rFonts w:ascii="Times New Roman" w:hAnsi="Times New Roman" w:cs="Times New Roman"/>
                          <w:b/>
                          <w:bCs/>
                          <w:sz w:val="16"/>
                          <w:szCs w:val="16"/>
                        </w:rPr>
                      </w:pPr>
                      <w:r>
                        <w:rPr>
                          <w:rFonts w:cs="Times New Roman" w:ascii="Times New Roman" w:hAnsi="Times New Roman"/>
                          <w:b/>
                          <w:bCs/>
                          <w:sz w:val="16"/>
                          <w:szCs w:val="16"/>
                        </w:rPr>
                        <w:t xml:space="preserve">Mẫu </w:t>
                      </w:r>
                      <w:r>
                        <w:rPr>
                          <w:rFonts w:cs="Times New Roman" w:ascii="Times New Roman" w:hAnsi="Times New Roman"/>
                          <w:b/>
                          <w:sz w:val="16"/>
                          <w:szCs w:val="16"/>
                        </w:rPr>
                        <w:t>số</w:t>
                      </w:r>
                      <w:r>
                        <w:rPr>
                          <w:rFonts w:cs="Times New Roman" w:ascii="Times New Roman" w:hAnsi="Times New Roman"/>
                          <w:b/>
                          <w:bCs/>
                          <w:sz w:val="16"/>
                          <w:szCs w:val="16"/>
                        </w:rPr>
                        <w:t xml:space="preserve"> 200/HS</w:t>
                      </w:r>
                    </w:p>
                    <w:p>
                      <w:pPr>
                        <w:pStyle w:val="Normal"/>
                        <w:jc w:val="center"/>
                        <w:rPr/>
                      </w:pPr>
                      <w:r>
                        <w:rPr>
                          <w:rFonts w:cs="Times New Roman" w:ascii="Times New Roman" w:hAnsi="Times New Roman"/>
                          <w:i/>
                          <w:spacing w:val="-4"/>
                          <w:sz w:val="18"/>
                          <w:szCs w:val="18"/>
                        </w:rPr>
                        <w:t>Ban hành theo Thông tư số      /2026/TT-VKSTC</w:t>
                      </w:r>
                    </w:p>
                    <w:p>
                      <w:pPr>
                        <w:pStyle w:val="Normal"/>
                        <w:jc w:val="center"/>
                        <w:rPr>
                          <w:rFonts w:ascii="Times New Roman" w:hAnsi="Times New Roman" w:cs="Times New Roman"/>
                          <w:sz w:val="16"/>
                          <w:szCs w:val="16"/>
                        </w:rPr>
                      </w:pPr>
                      <w:r>
                        <w:rPr>
                          <w:rFonts w:cs="Times New Roman" w:ascii="Times New Roman" w:hAnsi="Times New Roman"/>
                          <w:i/>
                          <w:spacing w:val="-4"/>
                          <w:sz w:val="18"/>
                          <w:szCs w:val="18"/>
                        </w:rPr>
                        <w:t xml:space="preserve">ngày     /    /2026 </w:t>
                      </w:r>
                    </w:p>
                    <w:p>
                      <w:pPr>
                        <w:pStyle w:val="Normal"/>
                        <w:jc w:val="center"/>
                        <w:rPr>
                          <w:rFonts w:ascii="Times New Roman" w:hAnsi="Times New Roman" w:cs="Times New Roman"/>
                          <w:lang w:val="en-GB" w:eastAsia="en-GB"/>
                        </w:rPr>
                      </w:pPr>
                      <w:r>
                        <w:rPr>
                          <w:rFonts w:cs="Times New Roman" w:ascii="Times New Roman" w:hAnsi="Times New Roman"/>
                          <w:lang w:val="en-GB" w:eastAsia="en-GB"/>
                        </w:rPr>
                        <w:object w:dxaOrig="3840" w:dyaOrig="2305">
                          <v:shapetype id="_x0000_tole_rId4" coordsize="21600,21600" o:spt="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width:216.75pt;height:147pt" filled="f" o:ole="">
                            <v:imagedata r:id="rId5" o:title=""/>
                          </v:shape>
                          <o:OLEObject Type="Embed" ProgID="Excel.Sheet.12" ShapeID="ole_rId4" DrawAspect="Content" ObjectID="_830408906" r:id="rId4"/>
                        </w:object>
                      </w:r>
                    </w:p>
                  </w:txbxContent>
                </v:textbox>
                <w10:wrap type="none"/>
              </v:rect>
            </w:pict>
          </mc:Fallback>
        </mc:AlternateContent>
      </w:r>
    </w:p>
    <w:p>
      <w:pPr>
        <w:pStyle w:val="Normal"/>
        <w:rPr/>
      </w:pPr>
      <w:r>
        <w:rPr/>
      </w:r>
    </w:p>
    <w:p>
      <w:pPr>
        <w:pStyle w:val="Normal"/>
        <w:rPr/>
      </w:pPr>
      <w:r>
        <w:rPr/>
      </w:r>
    </w:p>
    <w:tbl>
      <w:tblPr>
        <w:tblW w:w="9900" w:type="dxa"/>
        <w:jc w:val="start"/>
        <w:tblInd w:w="108" w:type="dxa"/>
        <w:tblLayout w:type="fixed"/>
        <w:tblCellMar>
          <w:top w:w="0" w:type="dxa"/>
          <w:start w:w="108" w:type="dxa"/>
          <w:bottom w:w="0" w:type="dxa"/>
          <w:end w:w="108" w:type="dxa"/>
        </w:tblCellMar>
      </w:tblPr>
      <w:tblGrid>
        <w:gridCol w:w="3924"/>
        <w:gridCol w:w="5976"/>
      </w:tblGrid>
      <w:tr>
        <w:trPr>
          <w:cantSplit/>
        </w:trPr>
        <w:tc>
          <w:tcPr>
            <w:tcW w:w="3924" w:type="dxa"/>
            <w:tcBorders/>
          </w:tcPr>
          <w:tbl>
            <w:tblPr>
              <w:tblW w:w="3942" w:type="dxa"/>
              <w:jc w:val="start"/>
              <w:tblInd w:w="108" w:type="dxa"/>
              <w:tblLayout w:type="fixed"/>
              <w:tblCellMar>
                <w:top w:w="0" w:type="dxa"/>
                <w:start w:w="108" w:type="dxa"/>
                <w:bottom w:w="0" w:type="dxa"/>
                <w:end w:w="108" w:type="dxa"/>
              </w:tblCellMar>
            </w:tblPr>
            <w:tblGrid>
              <w:gridCol w:w="3942"/>
            </w:tblGrid>
            <w:tr>
              <w:trPr>
                <w:cantSplit/>
              </w:trPr>
              <w:tc>
                <w:tcPr>
                  <w:tcW w:w="3942" w:type="dxa"/>
                  <w:tcBorders/>
                </w:tcPr>
                <w:p>
                  <w:pPr>
                    <w:pStyle w:val="Heading5"/>
                    <w:spacing w:lineRule="auto" w:line="240" w:before="0" w:after="0"/>
                    <w:ind w:hanging="0" w:start="0"/>
                    <w:rPr>
                      <w:rFonts w:ascii="Times New Roman" w:hAnsi="Times New Roman" w:cs="Times New Roman"/>
                      <w:b w:val="false"/>
                      <w:bCs/>
                      <w:szCs w:val="24"/>
                      <w:lang w:val="en-US" w:eastAsia="en-US"/>
                    </w:rPr>
                  </w:pPr>
                  <w:r>
                    <w:rPr>
                      <w:rFonts w:cs="Times New Roman" w:ascii="Times New Roman" w:hAnsi="Times New Roman"/>
                      <w:b w:val="false"/>
                      <w:bCs/>
                      <w:szCs w:val="26"/>
                      <w:lang w:val="en-US" w:eastAsia="en-US"/>
                    </w:rPr>
                    <w:t>VIỆN KIỂM SÁT</w:t>
                  </w:r>
                  <w:r>
                    <w:rPr>
                      <w:rStyle w:val="FootnoteCharacters"/>
                      <w:rStyle w:val="FootnoteReference"/>
                      <w:rFonts w:cs="Times New Roman" w:ascii="Times New Roman" w:hAnsi="Times New Roman"/>
                      <w:b/>
                      <w:bCs/>
                      <w:szCs w:val="26"/>
                      <w:lang w:val="en-US" w:eastAsia="en-US"/>
                    </w:rPr>
                    <w:footnoteReference w:id="2"/>
                  </w:r>
                  <w:r>
                    <w:rPr>
                      <w:rFonts w:cs="Times New Roman" w:ascii="Times New Roman" w:hAnsi="Times New Roman"/>
                      <w:b w:val="false"/>
                      <w:bCs/>
                      <w:szCs w:val="26"/>
                      <w:lang w:val="en-US" w:eastAsia="en-US"/>
                    </w:rPr>
                    <w:t xml:space="preserve"> </w:t>
                  </w:r>
                  <w:r>
                    <w:rPr>
                      <w:rFonts w:cs="Times New Roman" w:ascii="Times New Roman" w:hAnsi="Times New Roman"/>
                      <w:bCs/>
                      <w:szCs w:val="26"/>
                      <w:lang w:val="en-US" w:eastAsia="en-US"/>
                    </w:rPr>
                    <w:t>…</w:t>
                  </w:r>
                  <w:r>
                    <w:rPr>
                      <w:rFonts w:cs="Times New Roman" w:ascii="Times New Roman" w:hAnsi="Times New Roman"/>
                      <w:bCs/>
                      <w:sz w:val="22"/>
                      <w:szCs w:val="24"/>
                      <w:lang w:val="en-US" w:eastAsia="en-US"/>
                    </w:rPr>
                    <w:t xml:space="preserve"> </w:t>
                  </w:r>
                  <w:r>
                    <w:rPr>
                      <w:rStyle w:val="FootnoteCharacters"/>
                      <w:rStyle w:val="FootnoteReference"/>
                      <w:rFonts w:cs="Times New Roman" w:ascii="Times New Roman" w:hAnsi="Times New Roman"/>
                      <w:bCs/>
                      <w:sz w:val="22"/>
                      <w:szCs w:val="24"/>
                      <w:lang w:val="en-US" w:eastAsia="en-US"/>
                    </w:rPr>
                    <w:footnoteReference w:id="3"/>
                  </w:r>
                  <w:r>
                    <w:rPr>
                      <w:rFonts w:cs="Times New Roman" w:ascii="Times New Roman" w:hAnsi="Times New Roman"/>
                      <w:bCs/>
                      <w:szCs w:val="24"/>
                      <w:lang w:val="en-US" w:eastAsia="en-US"/>
                    </w:rPr>
                    <w:t>.................................................</w:t>
                  </w:r>
                </w:p>
                <w:p>
                  <w:pPr>
                    <w:pStyle w:val="Normal"/>
                    <w:jc w:val="center"/>
                    <w:rPr>
                      <w:rFonts w:ascii="Times New Roman" w:hAnsi="Times New Roman" w:cs="Times New Roman"/>
                      <w:b/>
                      <w:bCs/>
                      <w:szCs w:val="24"/>
                      <w:lang w:val="en-GB" w:eastAsia="en-GB"/>
                    </w:rPr>
                  </w:pPr>
                  <w:r>
                    <w:rPr>
                      <w:rFonts w:cs="Times New Roman" w:ascii="Times New Roman" w:hAnsi="Times New Roman"/>
                      <w:b/>
                      <w:bCs/>
                      <w:szCs w:val="24"/>
                      <w:lang w:val="en-GB" w:eastAsia="en-GB"/>
                    </w:rPr>
                    <mc:AlternateContent>
                      <mc:Choice Requires="wps">
                        <w:drawing>
                          <wp:anchor distT="0" distB="0" distL="114935" distR="114935" simplePos="0" relativeHeight="5" behindDoc="0" locked="0" layoutInCell="1" allowOverlap="1">
                            <wp:simplePos x="0" y="0"/>
                            <wp:positionH relativeFrom="column">
                              <wp:posOffset>733425</wp:posOffset>
                            </wp:positionH>
                            <wp:positionV relativeFrom="paragraph">
                              <wp:posOffset>54610</wp:posOffset>
                            </wp:positionV>
                            <wp:extent cx="838200" cy="0"/>
                            <wp:effectExtent l="0" t="5080" r="0" b="5080"/>
                            <wp:wrapNone/>
                            <wp:docPr id="2" name="Line 332"/>
                            <a:graphic xmlns:a="http://schemas.openxmlformats.org/drawingml/2006/main">
                              <a:graphicData uri="http://schemas.microsoft.com/office/word/2010/wordprocessingShape">
                                <wps:wsp>
                                  <wps:cNvSpPr/>
                                  <wps:spPr>
                                    <a:xfrm>
                                      <a:off x="0" y="0"/>
                                      <a:ext cx="8380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7.75pt,4.3pt" to="123.7pt,4.3pt" stroked="t" o:allowincell="t" style="position:absolute">
                            <v:stroke color="black" weight="9360" joinstyle="miter" endcap="flat"/>
                            <v:fill o:detectmouseclick="t" on="false"/>
                            <w10:wrap type="none"/>
                          </v:line>
                        </w:pict>
                      </mc:Fallback>
                    </mc:AlternateContent>
                  </w:r>
                </w:p>
              </w:tc>
            </w:tr>
            <w:tr>
              <w:trPr>
                <w:cantSplit/>
              </w:trPr>
              <w:tc>
                <w:tcPr>
                  <w:tcW w:w="3942" w:type="dxa"/>
                  <w:tcBorders/>
                </w:tcPr>
                <w:p>
                  <w:pPr>
                    <w:pStyle w:val="Normal"/>
                    <w:jc w:val="center"/>
                    <w:rPr>
                      <w:rFonts w:ascii="Times New Roman" w:hAnsi="Times New Roman" w:cs="Times New Roman"/>
                    </w:rPr>
                  </w:pPr>
                  <w:r>
                    <w:rPr>
                      <w:rFonts w:cs="Times New Roman" w:ascii="Times New Roman" w:hAnsi="Times New Roman"/>
                    </w:rPr>
                    <w:t>Số: …/TB-VKS…-</w:t>
                  </w:r>
                  <w:r>
                    <w:rPr>
                      <w:rStyle w:val="FootnoteCharacters"/>
                      <w:rStyle w:val="FootnoteReference"/>
                      <w:rFonts w:cs="Times New Roman" w:ascii="Times New Roman" w:hAnsi="Times New Roman"/>
                    </w:rPr>
                    <w:footnoteReference w:id="4"/>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r>
                </w:p>
              </w:tc>
            </w:tr>
          </w:tbl>
          <w:p>
            <w:pPr>
              <w:pStyle w:val="Normal"/>
              <w:jc w:val="center"/>
              <w:rPr>
                <w:rFonts w:ascii="Times New Roman" w:hAnsi="Times New Roman" w:cs="Times New Roman"/>
              </w:rPr>
            </w:pPr>
            <w:r>
              <w:rPr>
                <w:rFonts w:cs="Times New Roman" w:ascii="Times New Roman" w:hAnsi="Times New Roman"/>
              </w:rPr>
            </w:r>
          </w:p>
        </w:tc>
        <w:tc>
          <w:tcPr>
            <w:tcW w:w="5976" w:type="dxa"/>
            <w:tcBorders/>
          </w:tcPr>
          <w:p>
            <w:pPr>
              <w:pStyle w:val="Heading5"/>
              <w:spacing w:lineRule="auto" w:line="240" w:before="0" w:after="0"/>
              <w:ind w:hanging="0" w:start="0"/>
              <w:rPr>
                <w:rFonts w:ascii="Times New Roman" w:hAnsi="Times New Roman" w:cs="Times New Roman"/>
                <w:bCs/>
                <w:szCs w:val="24"/>
                <w:lang w:val="en-US" w:eastAsia="en-US"/>
              </w:rPr>
            </w:pPr>
            <w:r>
              <w:rPr>
                <w:rFonts w:cs="Times New Roman" w:ascii="Times New Roman" w:hAnsi="Times New Roman"/>
                <w:bCs/>
                <w:szCs w:val="24"/>
                <w:lang w:val="en-US" w:eastAsia="en-US"/>
              </w:rPr>
              <w:t>CỘNG HÒA XÃ HỘI CHỦ NGHĨA VIỆT NAM</w:t>
            </w:r>
          </w:p>
          <w:p>
            <w:pPr>
              <w:pStyle w:val="Heading5"/>
              <w:spacing w:lineRule="auto" w:line="240" w:before="0" w:after="0"/>
              <w:ind w:hanging="0" w:start="0"/>
              <w:rPr>
                <w:rFonts w:ascii="Times New Roman" w:hAnsi="Times New Roman" w:cs="Times New Roman"/>
                <w:bCs/>
                <w:sz w:val="26"/>
                <w:szCs w:val="26"/>
                <w:lang w:val="en-US" w:eastAsia="en-US"/>
              </w:rPr>
            </w:pPr>
            <w:r>
              <mc:AlternateContent>
                <mc:Choice Requires="wps">
                  <w:drawing>
                    <wp:anchor distT="0" distB="0" distL="114935" distR="114935" simplePos="0" relativeHeight="4" behindDoc="0" locked="0" layoutInCell="1" allowOverlap="1">
                      <wp:simplePos x="0" y="0"/>
                      <wp:positionH relativeFrom="column">
                        <wp:posOffset>905510</wp:posOffset>
                      </wp:positionH>
                      <wp:positionV relativeFrom="paragraph">
                        <wp:posOffset>224155</wp:posOffset>
                      </wp:positionV>
                      <wp:extent cx="1868805" cy="0"/>
                      <wp:effectExtent l="0" t="5080" r="0" b="5080"/>
                      <wp:wrapNone/>
                      <wp:docPr id="3" name="Line 648"/>
                      <a:graphic xmlns:a="http://schemas.openxmlformats.org/drawingml/2006/main">
                        <a:graphicData uri="http://schemas.microsoft.com/office/word/2010/wordprocessingShape">
                          <wps:wsp>
                            <wps:cNvSpPr/>
                            <wps:spPr>
                              <a:xfrm>
                                <a:off x="0" y="0"/>
                                <a:ext cx="18687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1.3pt,17.65pt" to="218.4pt,17.65pt" stroked="t" o:allowincell="t" style="position:absolute">
                      <v:stroke color="black" weight="9360" joinstyle="miter" endcap="flat"/>
                      <v:fill o:detectmouseclick="t" on="false"/>
                      <w10:wrap type="none"/>
                    </v:line>
                  </w:pict>
                </mc:Fallback>
              </mc:AlternateContent>
            </w:r>
            <w:r>
              <w:rPr>
                <w:rFonts w:cs="Times New Roman" w:ascii="Times New Roman" w:hAnsi="Times New Roman"/>
                <w:bCs/>
                <w:sz w:val="26"/>
                <w:szCs w:val="26"/>
                <w:lang w:val="en-US" w:eastAsia="en-US"/>
              </w:rPr>
              <w:t>Độc lập - Tự do - Hạnh phúc</w:t>
            </w:r>
          </w:p>
          <w:p>
            <w:pPr>
              <w:pStyle w:val="Normal"/>
              <w:rPr>
                <w:rFonts w:ascii="Times New Roman" w:hAnsi="Times New Roman" w:cs="Times New Roman"/>
                <w:bCs/>
                <w:sz w:val="26"/>
                <w:szCs w:val="26"/>
                <w:lang w:val="en-US" w:eastAsia="en-US"/>
              </w:rPr>
            </w:pPr>
            <w:r>
              <w:rPr>
                <w:rFonts w:cs="Times New Roman" w:ascii="Times New Roman" w:hAnsi="Times New Roman"/>
                <w:bCs/>
                <w:sz w:val="26"/>
                <w:szCs w:val="26"/>
                <w:lang w:val="en-US" w:eastAsia="en-US"/>
              </w:rPr>
            </w:r>
          </w:p>
          <w:p>
            <w:pPr>
              <w:pStyle w:val="Normal"/>
              <w:jc w:val="center"/>
              <w:rPr/>
            </w:pPr>
            <w:r>
              <w:rPr>
                <w:rStyle w:val="FootnoteCharacters"/>
                <w:rStyle w:val="FootnoteReference"/>
                <w:rFonts w:cs="Times New Roman" w:ascii="Times New Roman" w:hAnsi="Times New Roman"/>
                <w:i/>
              </w:rPr>
              <w:footnoteReference w:id="5"/>
            </w:r>
            <w:r>
              <w:rPr>
                <w:rFonts w:cs="Times New Roman" w:ascii="Times New Roman" w:hAnsi="Times New Roman"/>
                <w:i/>
              </w:rPr>
              <w:t>…</w:t>
            </w:r>
            <w:r>
              <w:rPr>
                <w:rFonts w:cs="Times New Roman" w:ascii="Times New Roman" w:hAnsi="Times New Roman"/>
                <w:i/>
              </w:rPr>
              <w:t>, ngày … tháng … năm 20…</w:t>
            </w:r>
          </w:p>
        </w:tc>
      </w:tr>
    </w:tbl>
    <w:p>
      <w:pPr>
        <w:pStyle w:val="Normal"/>
        <w:rPr>
          <w:rFonts w:ascii="Times New Roman" w:hAnsi="Times New Roman" w:cs="Times New Roman"/>
        </w:rPr>
      </w:pPr>
      <w:r>
        <w:rPr>
          <w:rFonts w:cs="Times New Roman" w:ascii="Times New Roman" w:hAnsi="Times New Roman"/>
        </w:rPr>
      </w:r>
    </w:p>
    <w:p>
      <w:pPr>
        <w:pStyle w:val="Normal"/>
        <w:autoSpaceDE w:val="false"/>
        <w:spacing w:lineRule="atLeast" w:line="320" w:before="60" w:after="0"/>
        <w:jc w:val="center"/>
        <w:rPr>
          <w:rFonts w:ascii="Times New Roman" w:hAnsi="Times New Roman" w:cs="Times New Roman"/>
          <w:b/>
          <w:bCs/>
          <w:szCs w:val="28"/>
        </w:rPr>
      </w:pPr>
      <w:r>
        <w:rPr>
          <w:rFonts w:cs="Times New Roman" w:ascii="Times New Roman" w:hAnsi="Times New Roman"/>
          <w:b/>
          <w:bCs/>
          <w:szCs w:val="28"/>
        </w:rPr>
        <w:t>THÔNG BÁO</w:t>
      </w:r>
    </w:p>
    <w:p>
      <w:pPr>
        <w:pStyle w:val="Normal"/>
        <w:autoSpaceDE w:val="false"/>
        <w:spacing w:lineRule="atLeast" w:line="320" w:before="60" w:after="0"/>
        <w:jc w:val="center"/>
        <w:rPr>
          <w:rFonts w:ascii="Times New Roman" w:hAnsi="Times New Roman" w:cs="Times New Roman"/>
          <w:b/>
          <w:bCs/>
          <w:szCs w:val="28"/>
        </w:rPr>
      </w:pPr>
      <w:r>
        <w:rPr>
          <w:rFonts w:cs="Times New Roman" w:ascii="Times New Roman" w:hAnsi="Times New Roman"/>
          <w:b/>
          <w:bCs/>
          <w:szCs w:val="28"/>
        </w:rPr>
        <w:t xml:space="preserve">Tiếp nhận khiếu nại/kiến nghị </w:t>
      </w:r>
    </w:p>
    <w:p>
      <w:pPr>
        <w:pStyle w:val="Normal"/>
        <w:autoSpaceDE w:val="false"/>
        <w:spacing w:lineRule="atLeast" w:line="320" w:before="60" w:after="0"/>
        <w:jc w:val="center"/>
        <w:rPr>
          <w:rFonts w:ascii="Times New Roman" w:hAnsi="Times New Roman" w:cs="Times New Roman"/>
          <w:b/>
          <w:bCs/>
          <w:sz w:val="16"/>
          <w:szCs w:val="16"/>
        </w:rPr>
      </w:pPr>
      <w:r>
        <w:rPr>
          <w:rFonts w:cs="Times New Roman" w:ascii="Times New Roman" w:hAnsi="Times New Roman"/>
          <w:b/>
          <w:bCs/>
          <w:sz w:val="16"/>
          <w:szCs w:val="16"/>
        </w:rPr>
      </w:r>
    </w:p>
    <w:p>
      <w:pPr>
        <w:pStyle w:val="Normal"/>
        <w:rPr>
          <w:rFonts w:ascii="Times New Roman" w:hAnsi="Times New Roman" w:cs="Times New Roman"/>
        </w:rPr>
      </w:pPr>
      <w:r>
        <w:rPr>
          <w:rFonts w:cs="Times New Roman" w:ascii="Times New Roman" w:hAnsi="Times New Roman"/>
        </w:rPr>
        <w:tab/>
        <w:tab/>
        <w:t xml:space="preserve">                   </w:t>
      </w:r>
    </w:p>
    <w:p>
      <w:pPr>
        <w:pStyle w:val="Normal"/>
        <w:spacing w:before="0" w:after="60"/>
        <w:ind w:firstLine="709" w:end="0"/>
        <w:jc w:val="both"/>
        <w:rPr/>
      </w:pPr>
      <w:r>
        <w:rPr>
          <w:rFonts w:cs="Times New Roman" w:ascii="Times New Roman" w:hAnsi="Times New Roman"/>
        </w:rPr>
        <w:t>Căn cứ Điều 69 và Điều 71 của Luật Tư pháp người chưa thành niên,</w:t>
      </w:r>
    </w:p>
    <w:p>
      <w:pPr>
        <w:pStyle w:val="Normal"/>
        <w:spacing w:before="0" w:after="60"/>
        <w:ind w:firstLine="709" w:end="0"/>
        <w:jc w:val="both"/>
        <w:rPr/>
      </w:pPr>
      <w:r>
        <w:rPr>
          <w:rFonts w:cs="Times New Roman" w:ascii="Times New Roman" w:hAnsi="Times New Roman"/>
          <w:szCs w:val="28"/>
        </w:rPr>
        <w:t>Viện kiểm sát</w:t>
      </w:r>
      <w:r>
        <w:rPr>
          <w:rFonts w:cs="Times New Roman" w:ascii="Times New Roman" w:hAnsi="Times New Roman"/>
          <w:szCs w:val="28"/>
          <w:vertAlign w:val="superscript"/>
        </w:rPr>
        <w:t>2</w:t>
      </w:r>
      <w:r>
        <w:rPr>
          <w:rFonts w:cs="Times New Roman" w:ascii="Times New Roman" w:hAnsi="Times New Roman"/>
          <w:szCs w:val="28"/>
        </w:rPr>
        <w:t>… thông báo cho</w:t>
      </w:r>
      <w:r>
        <w:rPr>
          <w:rStyle w:val="FootnoteCharacters"/>
          <w:rStyle w:val="FootnoteReference"/>
          <w:rFonts w:cs="Times New Roman" w:ascii="Times New Roman" w:hAnsi="Times New Roman"/>
          <w:szCs w:val="28"/>
        </w:rPr>
        <w:footnoteReference w:id="6"/>
      </w:r>
      <w:r>
        <w:rPr>
          <w:rFonts w:cs="Times New Roman" w:ascii="Times New Roman" w:hAnsi="Times New Roman"/>
          <w:szCs w:val="28"/>
        </w:rPr>
        <w:t>... biết:</w:t>
      </w:r>
    </w:p>
    <w:p>
      <w:pPr>
        <w:pStyle w:val="Normal"/>
        <w:spacing w:before="0" w:after="60"/>
        <w:ind w:firstLine="709" w:end="0"/>
        <w:jc w:val="both"/>
        <w:rPr>
          <w:rFonts w:ascii="Times New Roman" w:hAnsi="Times New Roman" w:cs="Times New Roman"/>
          <w:color w:val="000000"/>
          <w:szCs w:val="28"/>
        </w:rPr>
      </w:pPr>
      <w:r>
        <w:rPr>
          <w:rFonts w:cs="Times New Roman" w:ascii="Times New Roman" w:hAnsi="Times New Roman"/>
          <w:color w:val="000000"/>
          <w:szCs w:val="28"/>
        </w:rPr>
        <w:t>Khiếu nại/Kiến nghị số …</w:t>
      </w:r>
      <w:r>
        <w:rPr>
          <w:rFonts w:cs="Times New Roman" w:ascii="Times New Roman" w:hAnsi="Times New Roman"/>
          <w:i/>
          <w:iCs/>
          <w:color w:val="000000"/>
          <w:szCs w:val="28"/>
        </w:rPr>
        <w:t xml:space="preserve"> (nếu có)</w:t>
      </w:r>
      <w:r>
        <w:rPr>
          <w:rFonts w:cs="Times New Roman" w:ascii="Times New Roman" w:hAnsi="Times New Roman"/>
          <w:color w:val="000000"/>
          <w:szCs w:val="28"/>
        </w:rPr>
        <w:t xml:space="preserve"> ngày … tháng … n</w:t>
      </w:r>
      <w:r>
        <w:rPr>
          <w:rFonts w:cs="Times New Roman" w:hint="eastAsia" w:ascii="Times New Roman" w:hAnsi="Times New Roman"/>
          <w:color w:val="000000"/>
          <w:szCs w:val="28"/>
        </w:rPr>
        <w:t>ă</w:t>
      </w:r>
      <w:r>
        <w:rPr>
          <w:rFonts w:cs="Times New Roman" w:ascii="Times New Roman" w:hAnsi="Times New Roman"/>
          <w:color w:val="000000"/>
          <w:szCs w:val="28"/>
        </w:rPr>
        <w:t>m … của</w:t>
      </w:r>
      <w:r>
        <w:rPr>
          <w:rFonts w:cs="Times New Roman" w:ascii="Times New Roman" w:hAnsi="Times New Roman"/>
          <w:szCs w:val="28"/>
          <w:vertAlign w:val="superscript"/>
        </w:rPr>
        <w:t>5</w:t>
      </w:r>
      <w:r>
        <w:rPr>
          <w:rFonts w:cs="Times New Roman" w:ascii="Times New Roman" w:hAnsi="Times New Roman"/>
          <w:color w:val="000000"/>
          <w:szCs w:val="28"/>
        </w:rPr>
        <w:t xml:space="preserve">… </w:t>
      </w:r>
      <w:r>
        <w:rPr>
          <w:rFonts w:cs="Times New Roman" w:hint="eastAsia" w:ascii="Times New Roman" w:hAnsi="Times New Roman"/>
          <w:color w:val="000000"/>
          <w:szCs w:val="28"/>
        </w:rPr>
        <w:t>đ</w:t>
      </w:r>
      <w:r>
        <w:rPr>
          <w:rFonts w:cs="Times New Roman" w:ascii="Times New Roman" w:hAnsi="Times New Roman"/>
          <w:color w:val="000000"/>
          <w:szCs w:val="28"/>
        </w:rPr>
        <w:t xml:space="preserve">ối với </w:t>
      </w:r>
      <w:r>
        <w:rPr>
          <w:rFonts w:cs="Times New Roman" w:ascii="Times New Roman" w:hAnsi="Times New Roman"/>
          <w:bCs/>
        </w:rPr>
        <w:t xml:space="preserve">Quyết </w:t>
      </w:r>
      <w:r>
        <w:rPr>
          <w:rFonts w:cs="Times New Roman" w:hint="eastAsia" w:ascii="Times New Roman" w:hAnsi="Times New Roman"/>
          <w:bCs/>
        </w:rPr>
        <w:t>đ</w:t>
      </w:r>
      <w:r>
        <w:rPr>
          <w:rFonts w:cs="Times New Roman" w:ascii="Times New Roman" w:hAnsi="Times New Roman"/>
          <w:bCs/>
        </w:rPr>
        <w:t>ịnh áp dụng/Quyết định không áp dụng biện pháp xử lý chuyển h</w:t>
      </w:r>
      <w:r>
        <w:rPr>
          <w:rFonts w:cs="Times New Roman" w:hint="eastAsia" w:ascii="Times New Roman" w:hAnsi="Times New Roman"/>
          <w:bCs/>
        </w:rPr>
        <w:t>ư</w:t>
      </w:r>
      <w:r>
        <w:rPr>
          <w:rFonts w:cs="Times New Roman" w:ascii="Times New Roman" w:hAnsi="Times New Roman"/>
          <w:bCs/>
        </w:rPr>
        <w:t>ớng tại cộng đồng số … ngày … tháng … năm … của</w:t>
      </w:r>
      <w:r>
        <w:rPr>
          <w:rStyle w:val="FootnoteCharacters"/>
          <w:rStyle w:val="FootnoteReference"/>
          <w:rFonts w:cs="Times New Roman" w:ascii="Times New Roman" w:hAnsi="Times New Roman"/>
          <w:bCs/>
        </w:rPr>
        <w:footnoteReference w:id="7"/>
      </w:r>
      <w:r>
        <w:rPr>
          <w:rFonts w:cs="Times New Roman" w:ascii="Times New Roman" w:hAnsi="Times New Roman"/>
          <w:color w:val="000000"/>
          <w:szCs w:val="28"/>
        </w:rPr>
        <w:t xml:space="preserve">… </w:t>
      </w:r>
      <w:r>
        <w:rPr>
          <w:rFonts w:cs="Times New Roman" w:hint="eastAsia" w:ascii="Times New Roman" w:hAnsi="Times New Roman"/>
          <w:color w:val="000000"/>
          <w:szCs w:val="28"/>
        </w:rPr>
        <w:t>đã</w:t>
      </w:r>
      <w:r>
        <w:rPr>
          <w:rFonts w:cs="Times New Roman" w:ascii="Times New Roman" w:hAnsi="Times New Roman"/>
          <w:color w:val="000000"/>
          <w:szCs w:val="28"/>
        </w:rPr>
        <w:t xml:space="preserve"> </w:t>
      </w:r>
      <w:r>
        <w:rPr>
          <w:rFonts w:cs="Times New Roman" w:hint="eastAsia" w:ascii="Times New Roman" w:hAnsi="Times New Roman"/>
          <w:color w:val="000000"/>
          <w:szCs w:val="28"/>
        </w:rPr>
        <w:t>đư</w:t>
      </w:r>
      <w:r>
        <w:rPr>
          <w:rFonts w:cs="Times New Roman" w:ascii="Times New Roman" w:hAnsi="Times New Roman"/>
          <w:color w:val="000000"/>
          <w:szCs w:val="28"/>
        </w:rPr>
        <w:t xml:space="preserve">ợc </w:t>
      </w:r>
      <w:r>
        <w:rPr>
          <w:rFonts w:cs="Times New Roman" w:ascii="Times New Roman" w:hAnsi="Times New Roman"/>
          <w:szCs w:val="28"/>
        </w:rPr>
        <w:t>Viện kiểm sát</w:t>
      </w:r>
      <w:r>
        <w:rPr>
          <w:rFonts w:cs="Times New Roman" w:ascii="Times New Roman" w:hAnsi="Times New Roman"/>
          <w:szCs w:val="28"/>
          <w:vertAlign w:val="superscript"/>
        </w:rPr>
        <w:t>2</w:t>
      </w:r>
      <w:r>
        <w:rPr>
          <w:rFonts w:cs="Times New Roman" w:ascii="Times New Roman" w:hAnsi="Times New Roman"/>
          <w:color w:val="000000"/>
          <w:szCs w:val="28"/>
        </w:rPr>
        <w:t xml:space="preserve">… tiếp nhận </w:t>
      </w:r>
      <w:r>
        <w:rPr>
          <w:rFonts w:cs="Times New Roman" w:hint="eastAsia" w:ascii="Times New Roman" w:hAnsi="Times New Roman"/>
          <w:color w:val="000000"/>
          <w:szCs w:val="28"/>
        </w:rPr>
        <w:t>đ</w:t>
      </w:r>
      <w:r>
        <w:rPr>
          <w:rFonts w:cs="Times New Roman" w:ascii="Times New Roman" w:hAnsi="Times New Roman"/>
          <w:color w:val="000000"/>
          <w:szCs w:val="28"/>
        </w:rPr>
        <w:t xml:space="preserve">ể xem xét, giải quyết theo quy </w:t>
      </w:r>
      <w:r>
        <w:rPr>
          <w:rFonts w:cs="Times New Roman" w:hint="eastAsia" w:ascii="Times New Roman" w:hAnsi="Times New Roman"/>
          <w:color w:val="000000"/>
          <w:szCs w:val="28"/>
        </w:rPr>
        <w:t>đ</w:t>
      </w:r>
      <w:r>
        <w:rPr>
          <w:rFonts w:cs="Times New Roman" w:ascii="Times New Roman" w:hAnsi="Times New Roman"/>
          <w:color w:val="000000"/>
          <w:szCs w:val="28"/>
        </w:rPr>
        <w:t>ịnh của pháp luật./.</w:t>
      </w:r>
    </w:p>
    <w:p>
      <w:pPr>
        <w:pStyle w:val="Normal"/>
        <w:keepNext w:val="true"/>
        <w:autoSpaceDE w:val="false"/>
        <w:spacing w:before="60" w:after="0"/>
        <w:jc w:val="center"/>
        <w:rPr>
          <w:rFonts w:ascii="Times New Roman" w:hAnsi="Times New Roman" w:cs="Times New Roman"/>
          <w:b/>
          <w:bCs/>
          <w:color w:val="000000"/>
          <w:szCs w:val="28"/>
        </w:rPr>
      </w:pPr>
      <w:r>
        <w:rPr>
          <w:rFonts w:cs="Times New Roman" w:ascii="Times New Roman" w:hAnsi="Times New Roman"/>
          <w:b/>
          <w:bCs/>
          <w:color w:val="000000"/>
          <w:szCs w:val="28"/>
        </w:rPr>
      </w:r>
    </w:p>
    <w:tbl>
      <w:tblPr>
        <w:tblW w:w="10065" w:type="dxa"/>
        <w:jc w:val="start"/>
        <w:tblInd w:w="108" w:type="dxa"/>
        <w:tblLayout w:type="fixed"/>
        <w:tblCellMar>
          <w:top w:w="0" w:type="dxa"/>
          <w:start w:w="108" w:type="dxa"/>
          <w:bottom w:w="0" w:type="dxa"/>
          <w:end w:w="108" w:type="dxa"/>
        </w:tblCellMar>
      </w:tblPr>
      <w:tblGrid>
        <w:gridCol w:w="4820"/>
        <w:gridCol w:w="5245"/>
      </w:tblGrid>
      <w:tr>
        <w:trPr/>
        <w:tc>
          <w:tcPr>
            <w:tcW w:w="4820" w:type="dxa"/>
            <w:tcBorders/>
          </w:tcPr>
          <w:p>
            <w:pPr>
              <w:pStyle w:val="Normal"/>
              <w:rPr/>
            </w:pPr>
            <w:r>
              <w:rPr>
                <w:rFonts w:cs="Times New Roman" w:ascii="Times New Roman" w:hAnsi="Times New Roman"/>
                <w:b/>
                <w:bCs/>
                <w:i/>
                <w:iCs/>
                <w:sz w:val="24"/>
              </w:rPr>
              <w:t>Nơi nhận</w:t>
            </w:r>
            <w:r>
              <w:rPr>
                <w:rFonts w:cs="Times New Roman" w:ascii="Times New Roman" w:hAnsi="Times New Roman"/>
                <w:b/>
                <w:i/>
                <w:iCs/>
                <w:sz w:val="24"/>
              </w:rPr>
              <w:t>:</w:t>
            </w:r>
          </w:p>
          <w:p>
            <w:pPr>
              <w:pStyle w:val="Normal"/>
              <w:rPr>
                <w:rFonts w:ascii="Times New Roman" w:hAnsi="Times New Roman" w:cs="Times New Roman"/>
                <w:color w:val="000000"/>
                <w:sz w:val="24"/>
              </w:rPr>
            </w:pPr>
            <w:r>
              <w:rPr>
                <w:rFonts w:cs="Times New Roman" w:ascii="Times New Roman" w:hAnsi="Times New Roman"/>
                <w:color w:val="000000"/>
                <w:sz w:val="24"/>
              </w:rPr>
              <w:t xml:space="preserve">- </w:t>
            </w:r>
            <w:r>
              <w:rPr>
                <w:rFonts w:cs="Times New Roman" w:ascii="Times New Roman" w:hAnsi="Times New Roman"/>
                <w:color w:val="000000"/>
                <w:sz w:val="24"/>
                <w:vertAlign w:val="superscript"/>
              </w:rPr>
              <w:t>5</w:t>
            </w:r>
            <w:r>
              <w:rPr>
                <w:rFonts w:cs="Times New Roman" w:ascii="Times New Roman" w:hAnsi="Times New Roman"/>
                <w:color w:val="000000"/>
                <w:sz w:val="24"/>
              </w:rPr>
              <w:t>…;</w:t>
            </w:r>
          </w:p>
          <w:p>
            <w:pPr>
              <w:pStyle w:val="Normal"/>
              <w:ind w:start="-108" w:end="0"/>
              <w:rPr>
                <w:rFonts w:ascii="Times New Roman" w:hAnsi="Times New Roman" w:cs="Times New Roman"/>
                <w:b/>
                <w:i/>
                <w:color w:val="000000"/>
                <w:sz w:val="24"/>
              </w:rPr>
            </w:pPr>
            <w:r>
              <w:rPr>
                <w:rFonts w:cs="Times New Roman" w:ascii="Times New Roman" w:hAnsi="Times New Roman"/>
                <w:sz w:val="24"/>
              </w:rPr>
              <w:t xml:space="preserve">  </w:t>
            </w:r>
            <w:r>
              <w:rPr>
                <w:rFonts w:cs="Times New Roman" w:ascii="Times New Roman" w:hAnsi="Times New Roman"/>
                <w:sz w:val="24"/>
              </w:rPr>
              <w:t>- Lưu: HSVA, HSKS, VP.</w:t>
            </w:r>
          </w:p>
          <w:p>
            <w:pPr>
              <w:pStyle w:val="Normal"/>
              <w:rPr>
                <w:rFonts w:ascii="Times New Roman" w:hAnsi="Times New Roman" w:cs="Times New Roman"/>
                <w:b/>
                <w:i/>
                <w:color w:val="FF0000"/>
                <w:sz w:val="22"/>
                <w:szCs w:val="22"/>
              </w:rPr>
            </w:pPr>
            <w:r>
              <w:rPr>
                <w:rFonts w:cs="Times New Roman" w:ascii="Times New Roman" w:hAnsi="Times New Roman"/>
                <w:b/>
                <w:i/>
                <w:color w:val="FF0000"/>
                <w:sz w:val="22"/>
                <w:szCs w:val="22"/>
              </w:rPr>
            </w:r>
          </w:p>
          <w:p>
            <w:pPr>
              <w:pStyle w:val="Normal"/>
              <w:rPr>
                <w:rFonts w:ascii="Times New Roman" w:hAnsi="Times New Roman" w:cs="Times New Roman"/>
                <w:b/>
                <w:i/>
                <w:color w:val="FF0000"/>
                <w:sz w:val="22"/>
                <w:szCs w:val="22"/>
              </w:rPr>
            </w:pPr>
            <w:r>
              <w:rPr>
                <w:rFonts w:cs="Times New Roman" w:ascii="Times New Roman" w:hAnsi="Times New Roman"/>
                <w:b/>
                <w:i/>
                <w:color w:val="FF0000"/>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r>
          </w:p>
        </w:tc>
        <w:tc>
          <w:tcPr>
            <w:tcW w:w="5245" w:type="dxa"/>
            <w:tcBorders/>
          </w:tcPr>
          <w:p>
            <w:pPr>
              <w:pStyle w:val="Heading2"/>
              <w:spacing w:lineRule="exact" w:line="340" w:before="0" w:after="0"/>
              <w:ind w:hanging="0" w:start="0"/>
              <w:rPr>
                <w:rFonts w:ascii="Times New Roman" w:hAnsi="Times New Roman" w:cs="Times New Roman"/>
                <w:bCs/>
                <w:sz w:val="26"/>
                <w:szCs w:val="26"/>
                <w:lang w:val="en-US" w:eastAsia="en-US"/>
              </w:rPr>
            </w:pPr>
            <w:r>
              <w:rPr>
                <w:rFonts w:cs="Times New Roman" w:ascii="Times New Roman" w:hAnsi="Times New Roman"/>
                <w:bCs/>
                <w:sz w:val="26"/>
                <w:szCs w:val="26"/>
                <w:lang w:val="en-US" w:eastAsia="en-US"/>
              </w:rPr>
              <w:t>KIỂM SÁT VIÊN</w:t>
            </w:r>
          </w:p>
          <w:p>
            <w:pPr>
              <w:pStyle w:val="Normal"/>
              <w:keepNext w:val="true"/>
              <w:numPr>
                <w:ilvl w:val="0"/>
                <w:numId w:val="0"/>
              </w:numPr>
              <w:spacing w:lineRule="exact" w:line="340"/>
              <w:jc w:val="center"/>
              <w:outlineLvl w:val="1"/>
              <w:rPr/>
            </w:pPr>
            <w:r>
              <w:rPr>
                <w:rFonts w:cs="Times New Roman" w:ascii="Times New Roman" w:hAnsi="Times New Roman"/>
                <w:i/>
                <w:sz w:val="24"/>
              </w:rPr>
              <w:t>(</w:t>
            </w:r>
            <w:r>
              <w:rPr>
                <w:rFonts w:cs="Times New Roman" w:ascii="Times New Roman" w:hAnsi="Times New Roman"/>
                <w:i/>
                <w:iCs/>
                <w:sz w:val="24"/>
              </w:rPr>
              <w:t>Ký, ghi rõ họ tên, đóng dấu</w:t>
            </w:r>
            <w:r>
              <w:rPr>
                <w:rFonts w:cs="Times New Roman" w:ascii="Times New Roman" w:hAnsi="Times New Roman"/>
                <w:i/>
                <w:sz w:val="24"/>
              </w:rPr>
              <w:t>)</w:t>
            </w:r>
          </w:p>
          <w:p>
            <w:pPr>
              <w:pStyle w:val="Normal"/>
              <w:jc w:val="center"/>
              <w:rPr>
                <w:rFonts w:ascii="Times New Roman" w:hAnsi="Times New Roman" w:cs="Times New Roman"/>
                <w:i/>
                <w:sz w:val="24"/>
              </w:rPr>
            </w:pPr>
            <w:r>
              <w:rPr>
                <w:rFonts w:cs="Times New Roman" w:ascii="Times New Roman" w:hAnsi="Times New Roman"/>
                <w:i/>
                <w:sz w:val="24"/>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szCs w:val="28"/>
              </w:rPr>
              <w:t xml:space="preserve"> </w:t>
            </w:r>
          </w:p>
        </w:tc>
      </w:tr>
    </w:tbl>
    <w:p>
      <w:pPr>
        <w:pStyle w:val="Normal"/>
        <w:spacing w:lineRule="exact" w:line="240"/>
        <w:ind w:firstLine="360" w:end="0"/>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rPr>
      </w:pPr>
      <w:r>
        <w:rPr>
          <w:rFonts w:cs="Times New Roman" w:ascii="Times New Roman" w:hAnsi="Times New Roman"/>
        </w:rPr>
      </w:r>
    </w:p>
    <w:sectPr>
      <w:footnotePr>
        <w:numFmt w:val="decimal"/>
      </w:footnotePr>
      <w:type w:val="nextPage"/>
      <w:pgSz w:w="11906" w:h="16838"/>
      <w:pgMar w:left="1152" w:right="864" w:gutter="0" w:header="0" w:top="864" w:footer="0" w:bottom="288"/>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VnTime">
    <w:altName w:val="Courier New"/>
    <w:charset w:val="00" w:characterSet="windows-1252"/>
    <w:family w:val="swiss"/>
    <w:pitch w:val="variable"/>
  </w:font>
  <w:font w:name=".VnTimeH">
    <w:altName w:val="Courier New"/>
    <w:charset w:val="00" w:characterSet="windows-1252"/>
    <w:family w:val="swiss"/>
    <w:pitch w:val="variable"/>
  </w:font>
  <w:font w:name=".VnSouthern">
    <w:altName w:val="Courier Ne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Liberation Sans">
    <w:altName w:val="Arial"/>
    <w:charset w:val="00" w:characterSet="windows-1252"/>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Ghi tên Viện kiểm sát cấp trên trực tiếp </w:t>
      </w:r>
    </w:p>
  </w:footnote>
  <w:footnote w:id="3">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Viện kiểm sát ban hành</w:t>
      </w:r>
    </w:p>
  </w:footnote>
  <w:footnote w:id="4">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Viết tắt tên Viện kiểm sát ban hành - đơn vị phụ trách (nếu có)</w:t>
      </w:r>
    </w:p>
  </w:footnote>
  <w:footnote w:id="5">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rPr>
        <w:t>Ghi địa danh là tên tỉnh/thành phố nơi đặt trụ sở của Viện kiểm sát ban hành</w:t>
      </w:r>
    </w:p>
  </w:footnote>
  <w:footnote w:id="6">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họ tên người</w:t>
      </w:r>
      <w:r>
        <w:rPr>
          <w:rFonts w:cs="Times New Roman" w:ascii="Times New Roman" w:hAnsi="Times New Roman"/>
          <w:lang w:val="vi-VN"/>
        </w:rPr>
        <w:t xml:space="preserve"> </w:t>
      </w:r>
      <w:r>
        <w:rPr>
          <w:rFonts w:cs="Times New Roman" w:ascii="Times New Roman" w:hAnsi="Times New Roman"/>
          <w:lang w:val="en-US"/>
        </w:rPr>
        <w:t>khiếu nại; trường hợp cơ quan, tổ chức là bị hại khiếu nại thì ghi rõ tên, địa chỉ của cơ quan, tổ chức và họ tên người đại diện của cơ quan, tổ chức/tên c</w:t>
      </w:r>
      <w:r>
        <w:rPr>
          <w:rFonts w:cs="Times New Roman" w:ascii="Times New Roman" w:hAnsi="Times New Roman"/>
          <w:lang w:val="vi-VN"/>
        </w:rPr>
        <w:t>ơ quan</w:t>
      </w:r>
      <w:r>
        <w:rPr>
          <w:rFonts w:cs="Times New Roman" w:ascii="Times New Roman" w:hAnsi="Times New Roman"/>
          <w:lang w:val="en-US"/>
        </w:rPr>
        <w:t>, người có thẩm quyền điều tra đã kiến nghị</w:t>
      </w:r>
    </w:p>
  </w:footnote>
  <w:footnote w:id="7">
    <w:p>
      <w:pPr>
        <w:pStyle w:val="FootnoteText"/>
        <w:jc w:val="both"/>
        <w:rPr/>
      </w:pPr>
      <w:r>
        <w:rPr>
          <w:rStyle w:val="FootnoteCharacters"/>
        </w:rPr>
        <w:footnoteRef/>
      </w:r>
      <w:r>
        <w:rPr>
          <w:rFonts w:cs="Times New Roman" w:ascii="Times New Roman" w:hAnsi="Times New Roman"/>
          <w:spacing w:val="-4"/>
        </w:rPr>
        <w:t xml:space="preserve"> </w:t>
      </w:r>
      <w:r>
        <w:rPr>
          <w:rFonts w:cs="Times New Roman" w:ascii="Times New Roman" w:hAnsi="Times New Roman"/>
          <w:spacing w:val="-4"/>
        </w:rPr>
        <w:t xml:space="preserve">Ghi tên cơ quan, người có thẩm quyền ra </w:t>
      </w:r>
      <w:r>
        <w:rPr>
          <w:rFonts w:cs="Times New Roman" w:ascii="Times New Roman" w:hAnsi="Times New Roman"/>
          <w:bCs/>
          <w:spacing w:val="-4"/>
        </w:rPr>
        <w:t>Quyết định áp dụng/không áp dụng biện pháp xử lý chuyển h</w:t>
      </w:r>
      <w:r>
        <w:rPr>
          <w:rFonts w:cs="Times New Roman" w:hint="eastAsia" w:ascii="Times New Roman" w:hAnsi="Times New Roman"/>
          <w:bCs/>
          <w:spacing w:val="-4"/>
        </w:rPr>
        <w:t>ư</w:t>
      </w:r>
      <w:r>
        <w:rPr>
          <w:rFonts w:cs="Times New Roman" w:ascii="Times New Roman" w:hAnsi="Times New Roman"/>
          <w:bCs/>
          <w:spacing w:val="-4"/>
        </w:rPr>
        <w:t>ớng tại cộng đồng</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30"/>
  <w:defaultTabStop w:val="720"/>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pPr>
    <w:rPr>
      <w:rFonts w:ascii=".VnTime;Courier New" w:hAnsi=".VnTime;Courier New" w:eastAsia="Calibri" w:cs=".VnTime;Courier New"/>
      <w:color w:val="auto"/>
      <w:sz w:val="28"/>
      <w:szCs w:val="24"/>
      <w:lang w:val="en-US" w:bidi="ar-SA" w:eastAsia="zh-CN"/>
    </w:rPr>
  </w:style>
  <w:style w:type="paragraph" w:styleId="Heading2">
    <w:name w:val="heading 2"/>
    <w:basedOn w:val="Normal"/>
    <w:next w:val="Normal"/>
    <w:qFormat/>
    <w:pPr>
      <w:keepNext w:val="true"/>
      <w:numPr>
        <w:ilvl w:val="1"/>
        <w:numId w:val="1"/>
      </w:numPr>
      <w:spacing w:lineRule="exact" w:line="360" w:before="60" w:after="60"/>
      <w:jc w:val="center"/>
      <w:outlineLvl w:val="1"/>
    </w:pPr>
    <w:rPr>
      <w:rFonts w:ascii=".VnTimeH;Courier New" w:hAnsi=".VnTimeH;Courier New" w:cs=".VnTimeH;Courier New"/>
      <w:b/>
      <w:sz w:val="24"/>
      <w:szCs w:val="20"/>
      <w:lang w:val="en-GB"/>
    </w:rPr>
  </w:style>
  <w:style w:type="paragraph" w:styleId="Heading3">
    <w:name w:val="heading 3"/>
    <w:basedOn w:val="Normal"/>
    <w:next w:val="Normal"/>
    <w:qFormat/>
    <w:pPr>
      <w:keepNext w:val="true"/>
      <w:numPr>
        <w:ilvl w:val="2"/>
        <w:numId w:val="1"/>
      </w:numPr>
      <w:spacing w:lineRule="exact" w:line="360" w:before="60" w:after="60"/>
      <w:ind w:firstLine="720" w:start="0" w:end="0"/>
      <w:jc w:val="center"/>
      <w:outlineLvl w:val="2"/>
    </w:pPr>
    <w:rPr>
      <w:rFonts w:ascii=".VnSouthern;Courier New" w:hAnsi=".VnSouthern;Courier New" w:cs=".VnSouthern;Courier New"/>
      <w:b/>
      <w:sz w:val="24"/>
      <w:szCs w:val="20"/>
      <w:lang w:val="en-GB"/>
    </w:rPr>
  </w:style>
  <w:style w:type="paragraph" w:styleId="Heading5">
    <w:name w:val="heading 5"/>
    <w:basedOn w:val="Normal"/>
    <w:next w:val="Normal"/>
    <w:qFormat/>
    <w:pPr>
      <w:keepNext w:val="true"/>
      <w:numPr>
        <w:ilvl w:val="4"/>
        <w:numId w:val="1"/>
      </w:numPr>
      <w:spacing w:lineRule="exact" w:line="360" w:before="120" w:after="20"/>
      <w:jc w:val="center"/>
      <w:outlineLvl w:val="4"/>
    </w:pPr>
    <w:rPr>
      <w:b/>
      <w:sz w:val="24"/>
      <w:szCs w:val="20"/>
      <w:lang w:val="en-GB"/>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rFonts w:cs="Times New Roman"/>
    </w:rPr>
  </w:style>
  <w:style w:type="character" w:styleId="WW8Num2z1">
    <w:name w:val="WW8Num2z1"/>
    <w:qFormat/>
    <w:rPr>
      <w:rFonts w:cs="Times New Roman"/>
    </w:rPr>
  </w:style>
  <w:style w:type="character" w:styleId="DefaultParagraphFont">
    <w:name w:val="Default Paragraph Font"/>
    <w:qFormat/>
    <w:rPr/>
  </w:style>
  <w:style w:type="character" w:styleId="Heading2Char">
    <w:name w:val="Heading 2 Char"/>
    <w:qFormat/>
    <w:rPr>
      <w:rFonts w:ascii=".VnTimeH;Courier New" w:hAnsi=".VnTimeH;Courier New" w:eastAsia="Calibri" w:cs=".VnTimeH;Courier New"/>
      <w:b/>
      <w:sz w:val="24"/>
      <w:szCs w:val="20"/>
      <w:lang w:val="en-GB"/>
    </w:rPr>
  </w:style>
  <w:style w:type="character" w:styleId="Heading3Char">
    <w:name w:val="Heading 3 Char"/>
    <w:qFormat/>
    <w:rPr>
      <w:rFonts w:ascii=".VnSouthern;Courier New" w:hAnsi=".VnSouthern;Courier New" w:eastAsia="Calibri" w:cs=".VnSouthern;Courier New"/>
      <w:b/>
      <w:sz w:val="24"/>
      <w:szCs w:val="20"/>
      <w:lang w:val="en-GB"/>
    </w:rPr>
  </w:style>
  <w:style w:type="character" w:styleId="Heading5Char">
    <w:name w:val="Heading 5 Char"/>
    <w:qFormat/>
    <w:rPr>
      <w:rFonts w:ascii=".VnTime;Courier New" w:hAnsi=".VnTime;Courier New" w:eastAsia="Calibri" w:cs=".VnTime;Courier New"/>
      <w:b/>
      <w:sz w:val="24"/>
      <w:szCs w:val="20"/>
      <w:lang w:val="en-GB"/>
    </w:rPr>
  </w:style>
  <w:style w:type="character" w:styleId="BodyTextIndentChar">
    <w:name w:val="Body Text Indent Char"/>
    <w:qFormat/>
    <w:rPr>
      <w:rFonts w:ascii=".VnTime;Courier New" w:hAnsi=".VnTime;Courier New" w:eastAsia="Calibri" w:cs=".VnTime;Courier New"/>
      <w:sz w:val="24"/>
      <w:szCs w:val="20"/>
      <w:lang w:val="en-GB"/>
    </w:rPr>
  </w:style>
  <w:style w:type="character" w:styleId="FootnoteTextChar">
    <w:name w:val="Footnote Text Char"/>
    <w:qFormat/>
    <w:rPr>
      <w:rFonts w:ascii=".VnTime;Courier New" w:hAnsi=".VnTime;Courier New" w:eastAsia="Calibri" w:cs=".VnTime;Courier New"/>
      <w:sz w:val="20"/>
      <w:szCs w:val="20"/>
      <w:lang w:val="en-GB"/>
    </w:rPr>
  </w:style>
  <w:style w:type="character" w:styleId="FootnoteCharacters">
    <w:name w:val="Footnote Characters"/>
    <w:qFormat/>
    <w:rPr>
      <w:vertAlign w:val="superscript"/>
    </w:rPr>
  </w:style>
  <w:style w:type="character" w:styleId="BalloonTextChar">
    <w:name w:val="Balloon Text Char"/>
    <w:qFormat/>
    <w:rPr>
      <w:rFonts w:ascii="Tahoma" w:hAnsi="Tahoma" w:eastAsia="Calibri" w:cs="Tahoma"/>
      <w:sz w:val="16"/>
      <w:szCs w:val="16"/>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BodyTextIndent">
    <w:name w:val="Body Text Indent"/>
    <w:basedOn w:val="Normal"/>
    <w:pPr>
      <w:spacing w:before="0" w:after="120"/>
      <w:ind w:hanging="0" w:start="360" w:end="0"/>
    </w:pPr>
    <w:rPr>
      <w:sz w:val="24"/>
      <w:szCs w:val="20"/>
      <w:lang w:val="en-GB"/>
    </w:rPr>
  </w:style>
  <w:style w:type="paragraph" w:styleId="FootnoteText">
    <w:name w:val="footnote text"/>
    <w:basedOn w:val="Normal"/>
    <w:pPr/>
    <w:rPr>
      <w:sz w:val="20"/>
      <w:szCs w:val="20"/>
      <w:lang w:val="en-GB"/>
    </w:rPr>
  </w:style>
  <w:style w:type="paragraph" w:styleId="BalloonText">
    <w:name w:val="Balloon Text"/>
    <w:basedOn w:val="Normal"/>
    <w:qFormat/>
    <w:pPr/>
    <w:rPr>
      <w:rFonts w:ascii="Tahoma" w:hAnsi="Tahoma" w:cs="Tahoma"/>
      <w:sz w:val="16"/>
      <w:szCs w:val="16"/>
      <w:lang w:val="en-GB"/>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package" Target="embeddings/oleObject1.xlsx"/><Relationship Id="rId3" Type="http://schemas.openxmlformats.org/officeDocument/2006/relationships/image" Target="media/image1.png"/><Relationship Id="rId4" Type="http://schemas.openxmlformats.org/officeDocument/2006/relationships/package" Target="embeddings/oleObject2.xlsx"/><Relationship Id="rId5" Type="http://schemas.openxmlformats.org/officeDocument/2006/relationships/image" Target="media/image1.png"/><Relationship Id="rId6" Type="http://schemas.openxmlformats.org/officeDocument/2006/relationships/footnotes" Target="footnote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26</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2025-08-12T05:53:00Z</dcterms:created>
  <dc:creator>PC</dc:creator>
  <dc:description/>
  <cp:keywords/>
  <dc:language>en-GB</dc:language>
  <cp:lastModifiedBy>ADMIN</cp:lastModifiedBy>
  <dcterms:modified xsi:type="dcterms:W3CDTF">2026-01-16T13:15:00Z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9f80a8c4-11ac-4f0d-b7e4-9549bca99e93</vt:lpwstr>
  </property>
</Properties>
</file>