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0F1E3D"/>
        <w:spacing w:before="0" w:after="0"/>
      </w:pPr>
      <w:r>
        <w:rPr>
          <w:sz w:val="8"/>
        </w:rPr>
        <w:t xml:space="preserve">                                                                                </w:t>
      </w:r>
    </w:p>
    <w:p/>
    <w:p>
      <w:pPr>
        <w:spacing w:before="480" w:after="160"/>
        <w:jc w:val="center"/>
      </w:pPr>
      <w:r>
        <w:rPr>
          <w:b/>
          <w:color w:val="0F1E3D"/>
          <w:sz w:val="56"/>
        </w:rPr>
        <w:t>PARKLY</w:t>
      </w:r>
    </w:p>
    <w:p>
      <w:pPr>
        <w:spacing w:before="80" w:after="80"/>
        <w:jc w:val="center"/>
      </w:pPr>
      <w:r>
        <w:rPr>
          <w:color w:val="1D4ED6"/>
          <w:sz w:val="28"/>
        </w:rPr>
        <w:t>Error Catalog</w:t>
        <w:br/>
        <w:t>Canonical API Error Codes and Response Shapes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0F1E3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048"/>
            <w:shd w:val="clear" w:color="auto" w:fill="0F1E3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color w:val="1A1A2E"/>
                <w:sz w:val="18"/>
              </w:rPr>
              <w:t>Snapshot Date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color w:val="1A1A2E"/>
                <w:sz w:val="18"/>
              </w:rPr>
              <w:t>07 April 2026</w:t>
            </w:r>
          </w:p>
        </w:tc>
      </w:tr>
      <w:tr>
        <w:tc>
          <w:tcPr>
            <w:tcW w:type="dxa" w:w="2592"/>
            <w:shd w:val="clear" w:color="auto" w:fill="F8FAFC"/>
          </w:tcPr>
          <w:p>
            <w:r>
              <w:rPr>
                <w:color w:val="1A1A2E"/>
                <w:sz w:val="18"/>
              </w:rPr>
              <w:t>Release Baseline</w:t>
            </w:r>
          </w:p>
        </w:tc>
        <w:tc>
          <w:tcPr>
            <w:tcW w:type="dxa" w:w="6048"/>
            <w:shd w:val="clear" w:color="auto" w:fill="F8FAFC"/>
          </w:tcPr>
          <w:p>
            <w:r>
              <w:rPr>
                <w:color w:val="1A1A2E"/>
                <w:sz w:val="18"/>
              </w:rPr>
              <w:t>backend-rc1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color w:val="1A1A2E"/>
                <w:sz w:val="18"/>
              </w:rPr>
              <w:t>Version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color w:val="1A1A2E"/>
                <w:sz w:val="18"/>
              </w:rPr>
              <w:t>v12</w:t>
            </w:r>
          </w:p>
        </w:tc>
      </w:tr>
      <w:tr>
        <w:tc>
          <w:tcPr>
            <w:tcW w:type="dxa" w:w="2592"/>
            <w:shd w:val="clear" w:color="auto" w:fill="F8FAFC"/>
          </w:tcPr>
          <w:p>
            <w:r>
              <w:rPr>
                <w:color w:val="1A1A2E"/>
                <w:sz w:val="18"/>
              </w:rPr>
              <w:t>Status</w:t>
            </w:r>
          </w:p>
        </w:tc>
        <w:tc>
          <w:tcPr>
            <w:tcW w:type="dxa" w:w="6048"/>
            <w:shd w:val="clear" w:color="auto" w:fill="F8FAFC"/>
          </w:tcPr>
          <w:p>
            <w:r>
              <w:rPr>
                <w:color w:val="1A1A2E"/>
                <w:sz w:val="18"/>
              </w:rPr>
              <w:t>Approved</w:t>
            </w:r>
          </w:p>
        </w:tc>
      </w:tr>
    </w:tbl>
    <w:p/>
    <w:p>
      <w:pPr>
        <w:shd w:val="clear" w:color="auto" w:fill="1D4ED6"/>
        <w:spacing w:before="360" w:after="0"/>
      </w:pPr>
      <w:r>
        <w:rPr>
          <w:sz w:val="12"/>
        </w:rPr>
        <w:t xml:space="preserve">                                                                                </w:t>
      </w:r>
    </w:p>
    <w:p>
      <w:r>
        <w:br w:type="page"/>
      </w:r>
    </w:p>
    <w:p>
      <w:pPr>
        <w:spacing w:before="80" w:after="80"/>
        <w:pBdr>
          <w:bottom w:val="single" w:sz="6" w:space="1" w:color="1D4ED6"/>
        </w:pBdr>
      </w:pPr>
    </w:p>
    <w:p>
      <w:pPr>
        <w:spacing w:before="280" w:after="80"/>
        <w:pBdr>
          <w:top w:val="single" w:sz="4" w:space="1" w:color="1D4ED6"/>
        </w:pBdr>
      </w:pPr>
      <w:r>
        <w:rPr>
          <w:b/>
          <w:color w:val="0F1E3D"/>
          <w:sz w:val="32"/>
        </w:rPr>
        <w:t>Parkly Error Catalog</w:t>
      </w:r>
    </w:p>
    <w:p>
      <w:pPr>
        <w:spacing w:before="0" w:after="40"/>
      </w:pPr>
    </w:p>
    <w:p>
      <w:pPr>
        <w:spacing w:before="40" w:after="80"/>
      </w:pPr>
      <w:r>
        <w:rPr>
          <w:color w:val="1A1A2E"/>
          <w:sz w:val="20"/>
        </w:rPr>
        <w:t>Every error response uses the standard API envelope:</w:t>
      </w:r>
    </w:p>
    <w:p>
      <w:pPr>
        <w:spacing w:before="0" w:after="40"/>
      </w:pPr>
    </w:p>
    <w:p>
      <w:pPr>
        <w:spacing w:before="0" w:after="0"/>
        <w:ind w:left="360"/>
        <w:shd w:val="clear" w:color="auto" w:fill="1E293B"/>
      </w:pPr>
      <w:r>
        <w:rPr>
          <w:rFonts w:ascii="Courier New" w:hAnsi="Courier New"/>
          <w:color w:val="E2E8F0"/>
          <w:sz w:val="17"/>
        </w:rPr>
        <w:t>{</w:t>
      </w:r>
    </w:p>
    <w:p/>
    <w:p>
      <w:pPr>
        <w:spacing w:before="0" w:after="0"/>
        <w:ind w:left="360"/>
        <w:shd w:val="clear" w:color="auto" w:fill="1E293B"/>
      </w:pPr>
      <w:r>
        <w:rPr>
          <w:rFonts w:ascii="Courier New" w:hAnsi="Courier New"/>
          <w:color w:val="E2E8F0"/>
          <w:sz w:val="17"/>
        </w:rPr>
        <w:t>"requestId": "uuid",</w:t>
      </w:r>
    </w:p>
    <w:p/>
    <w:p>
      <w:pPr>
        <w:spacing w:before="0" w:after="0"/>
        <w:ind w:left="360"/>
        <w:shd w:val="clear" w:color="auto" w:fill="1E293B"/>
      </w:pPr>
      <w:r>
        <w:rPr>
          <w:rFonts w:ascii="Courier New" w:hAnsi="Courier New"/>
          <w:color w:val="E2E8F0"/>
          <w:sz w:val="17"/>
        </w:rPr>
        <w:t>"code": "ERROR_CODE",</w:t>
      </w:r>
    </w:p>
    <w:p/>
    <w:p>
      <w:pPr>
        <w:spacing w:before="0" w:after="0"/>
        <w:ind w:left="360"/>
        <w:shd w:val="clear" w:color="auto" w:fill="1E293B"/>
      </w:pPr>
      <w:r>
        <w:rPr>
          <w:rFonts w:ascii="Courier New" w:hAnsi="Courier New"/>
          <w:color w:val="E2E8F0"/>
          <w:sz w:val="17"/>
        </w:rPr>
        <w:t>"message": "Human readable summary",</w:t>
      </w:r>
    </w:p>
    <w:p/>
    <w:p>
      <w:pPr>
        <w:spacing w:before="0" w:after="0"/>
        <w:ind w:left="360"/>
        <w:shd w:val="clear" w:color="auto" w:fill="1E293B"/>
      </w:pPr>
      <w:r>
        <w:rPr>
          <w:rFonts w:ascii="Courier New" w:hAnsi="Courier New"/>
          <w:color w:val="E2E8F0"/>
          <w:sz w:val="17"/>
        </w:rPr>
        <w:t>"details": {}</w:t>
      </w:r>
    </w:p>
    <w:p/>
    <w:p>
      <w:pPr>
        <w:spacing w:before="0" w:after="0"/>
        <w:ind w:left="360"/>
        <w:shd w:val="clear" w:color="auto" w:fill="1E293B"/>
      </w:pPr>
      <w:r>
        <w:rPr>
          <w:rFonts w:ascii="Courier New" w:hAnsi="Courier New"/>
          <w:color w:val="E2E8F0"/>
          <w:sz w:val="17"/>
        </w:rPr>
        <w:t>}</w:t>
      </w:r>
    </w:p>
    <w:p/>
    <w:p>
      <w:pPr>
        <w:spacing w:before="0" w:after="40"/>
      </w:pPr>
    </w:p>
    <w:p>
      <w:pPr>
        <w:spacing w:before="200" w:after="80"/>
      </w:pPr>
      <w:r>
        <w:rPr>
          <w:b/>
          <w:color w:val="0F1E3D"/>
          <w:sz w:val="26"/>
        </w:rPr>
        <w:t>Canonical Error Codes</w:t>
      </w:r>
    </w:p>
    <w:p>
      <w:pPr>
        <w:spacing w:before="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0F1E3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2340"/>
            <w:shd w:val="clear" w:color="auto" w:fill="0F1E3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HTTP</w:t>
            </w:r>
          </w:p>
        </w:tc>
        <w:tc>
          <w:tcPr>
            <w:tcW w:type="dxa" w:w="2340"/>
            <w:shd w:val="clear" w:color="auto" w:fill="0F1E3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Meaning</w:t>
            </w:r>
          </w:p>
        </w:tc>
        <w:tc>
          <w:tcPr>
            <w:tcW w:type="dxa" w:w="2340"/>
            <w:shd w:val="clear" w:color="auto" w:fill="0F1E3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Typical Cause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color w:val="1A1A2E"/>
                <w:sz w:val="18"/>
              </w:rPr>
              <w:t>`BAD_REQUEST`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1A2E"/>
                <w:sz w:val="18"/>
              </w:rPr>
              <w:t>400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1A2E"/>
                <w:sz w:val="18"/>
              </w:rPr>
              <w:t>Request shape is invalid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1A2E"/>
                <w:sz w:val="18"/>
              </w:rPr>
              <w:t>Validation failure, malformed cursor, missing required field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color w:val="1A1A2E"/>
                <w:sz w:val="18"/>
              </w:rPr>
              <w:t>`UNAUTHENTICATED`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color w:val="1A1A2E"/>
                <w:sz w:val="18"/>
              </w:rPr>
              <w:t>401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color w:val="1A1A2E"/>
                <w:sz w:val="18"/>
              </w:rPr>
              <w:t>Caller could not be authenticated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color w:val="1A1A2E"/>
                <w:sz w:val="18"/>
              </w:rPr>
              <w:t>Missing bearer token, invalid token, expired session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color w:val="1A1A2E"/>
                <w:sz w:val="18"/>
              </w:rPr>
              <w:t>`FORBIDDEN`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1A2E"/>
                <w:sz w:val="18"/>
              </w:rPr>
              <w:t>403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1A2E"/>
                <w:sz w:val="18"/>
              </w:rPr>
              <w:t>Caller authenticated but lacks permission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1A2E"/>
                <w:sz w:val="18"/>
              </w:rPr>
              <w:t>Role mismatch or site-scope denial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color w:val="1A1A2E"/>
                <w:sz w:val="18"/>
              </w:rPr>
              <w:t>`NOT_FOUND`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color w:val="1A1A2E"/>
                <w:sz w:val="18"/>
              </w:rPr>
              <w:t>404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color w:val="1A1A2E"/>
                <w:sz w:val="18"/>
              </w:rPr>
              <w:t>Target resource does not exist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color w:val="1A1A2E"/>
                <w:sz w:val="18"/>
              </w:rPr>
              <w:t>Unknown session, review, audit, or job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color w:val="1A1A2E"/>
                <w:sz w:val="18"/>
              </w:rPr>
              <w:t>`CONFLICT`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1A2E"/>
                <w:sz w:val="18"/>
              </w:rPr>
              <w:t>409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1A2E"/>
                <w:sz w:val="18"/>
              </w:rPr>
              <w:t>Request conflicts with current state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1A2E"/>
                <w:sz w:val="18"/>
              </w:rPr>
              <w:t>Idempotency collision, duplicate key, concurrent mutation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color w:val="1A1A2E"/>
                <w:sz w:val="18"/>
              </w:rPr>
              <w:t>`PAYLOAD_TOO_LARGE`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color w:val="1A1A2E"/>
                <w:sz w:val="18"/>
              </w:rPr>
              <w:t>413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color w:val="1A1A2E"/>
                <w:sz w:val="18"/>
              </w:rPr>
              <w:t>Payload exceeds configured limit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color w:val="1A1A2E"/>
                <w:sz w:val="18"/>
              </w:rPr>
              <w:t>Oversized media upload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color w:val="1A1A2E"/>
                <w:sz w:val="18"/>
              </w:rPr>
              <w:t>`UNSUPPORTED_MEDIA_TYPE`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1A2E"/>
                <w:sz w:val="18"/>
              </w:rPr>
              <w:t>415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1A2E"/>
                <w:sz w:val="18"/>
              </w:rPr>
              <w:t>Media type not accepted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1A2E"/>
                <w:sz w:val="18"/>
              </w:rPr>
              <w:t>Invalid upload MIME type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color w:val="1A1A2E"/>
                <w:sz w:val="18"/>
              </w:rPr>
              <w:t>`UNPROCESSABLE_ENTITY`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color w:val="1A1A2E"/>
                <w:sz w:val="18"/>
              </w:rPr>
              <w:t>422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color w:val="1A1A2E"/>
                <w:sz w:val="18"/>
              </w:rPr>
              <w:t>Business rule violation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color w:val="1A1A2E"/>
                <w:sz w:val="18"/>
              </w:rPr>
              <w:t>Anti-passback, invalid workflow transition, rule breach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color w:val="1A1A2E"/>
                <w:sz w:val="18"/>
              </w:rPr>
              <w:t>`SERVICE_UNAVAILABLE`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1A2E"/>
                <w:sz w:val="18"/>
              </w:rPr>
              <w:t>503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1A2E"/>
                <w:sz w:val="18"/>
              </w:rPr>
              <w:t>Service intentionally unavailable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1A2E"/>
                <w:sz w:val="18"/>
              </w:rPr>
              <w:t>Maintenance or overload style condition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color w:val="1A1A2E"/>
                <w:sz w:val="18"/>
              </w:rPr>
              <w:t>`DEP_UNAVAILABLE`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color w:val="1A1A2E"/>
                <w:sz w:val="18"/>
              </w:rPr>
              <w:t>503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color w:val="1A1A2E"/>
                <w:sz w:val="18"/>
              </w:rPr>
              <w:t>Dependency is down or unreachable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color w:val="1A1A2E"/>
                <w:sz w:val="18"/>
              </w:rPr>
              <w:t>Redis, object storage, or similar runtime dependency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color w:val="1A1A2E"/>
                <w:sz w:val="18"/>
              </w:rPr>
              <w:t>`INTERNAL_ERROR`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1A2E"/>
                <w:sz w:val="18"/>
              </w:rPr>
              <w:t>500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1A2E"/>
                <w:sz w:val="18"/>
              </w:rPr>
              <w:t>Unexpected server failure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1A2E"/>
                <w:sz w:val="18"/>
              </w:rPr>
              <w:t>Unhandled runtime or database permission issue</w:t>
            </w:r>
          </w:p>
        </w:tc>
      </w:tr>
    </w:tbl>
    <w:p/>
    <w:p>
      <w:pPr>
        <w:spacing w:before="0" w:after="40"/>
      </w:pPr>
    </w:p>
    <w:p>
      <w:pPr>
        <w:spacing w:before="200" w:after="80"/>
      </w:pPr>
      <w:r>
        <w:rPr>
          <w:b/>
          <w:color w:val="0F1E3D"/>
          <w:sz w:val="26"/>
        </w:rPr>
        <w:t>Typed Error Classes</w:t>
      </w:r>
    </w:p>
    <w:p>
      <w:pPr>
        <w:spacing w:before="0" w:after="40"/>
      </w:pPr>
    </w:p>
    <w:p>
      <w:pPr>
        <w:spacing w:before="40" w:after="80"/>
      </w:pPr>
      <w:r>
        <w:rPr>
          <w:color w:val="1A1A2E"/>
          <w:sz w:val="20"/>
        </w:rPr>
        <w:t>Route handlers use typed error helpers from `apps/api/src/server/errors.ts`:</w:t>
      </w:r>
    </w:p>
    <w:p>
      <w:pPr>
        <w:spacing w:before="0" w:after="40"/>
      </w:pP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`NotFoundError`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`ConflictError`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`BusinessRuleError`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`ValidationError`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`UnauthenticatedError`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`ForbiddenError`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`PayloadTooLargeError`</w:t>
      </w:r>
    </w:p>
    <w:p>
      <w:pPr>
        <w:spacing w:before="0" w:after="40"/>
      </w:pPr>
    </w:p>
    <w:p>
      <w:pPr>
        <w:spacing w:before="40" w:after="80"/>
      </w:pPr>
      <w:r>
        <w:rPr>
          <w:color w:val="1A1A2E"/>
          <w:sz w:val="20"/>
        </w:rPr>
        <w:t>These are normalized by the global error middleware into the standard envelope.</w:t>
      </w:r>
    </w:p>
    <w:p>
      <w:pPr>
        <w:spacing w:before="0" w:after="40"/>
      </w:pPr>
    </w:p>
    <w:p>
      <w:pPr>
        <w:spacing w:before="200" w:after="80"/>
      </w:pPr>
      <w:r>
        <w:rPr>
          <w:b/>
          <w:color w:val="0F1E3D"/>
          <w:sz w:val="26"/>
        </w:rPr>
        <w:t>Behavior Notes</w:t>
      </w:r>
    </w:p>
    <w:p>
      <w:pPr>
        <w:spacing w:before="0" w:after="40"/>
      </w:pP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Validation failures should not silently coerce invalid data.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Business rule failures should prefer `UNPROCESSABLE_ENTITY` over generic `BAD_REQUEST`.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Dependency failures should return `DEP_UNAVAILABLE` when the failing component is known.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The backend may include structured `details` for operational debugging, but the envelope shape is stable.</w:t>
      </w:r>
    </w:p>
    <w:p>
      <w:pPr>
        <w:spacing w:before="0" w:after="40"/>
      </w:pPr>
    </w:p>
    <w:p>
      <w:pPr>
        <w:spacing w:before="200" w:after="80"/>
      </w:pPr>
      <w:r>
        <w:rPr>
          <w:b/>
          <w:color w:val="0F1E3D"/>
          <w:sz w:val="26"/>
        </w:rPr>
        <w:t>Example Responses</w:t>
      </w:r>
    </w:p>
    <w:p>
      <w:pPr>
        <w:spacing w:before="0" w:after="40"/>
      </w:pPr>
    </w:p>
    <w:p>
      <w:pPr>
        <w:spacing w:before="200" w:after="80"/>
      </w:pPr>
      <w:r>
        <w:rPr>
          <w:b/>
          <w:color w:val="0F1E3D"/>
          <w:sz w:val="22"/>
        </w:rPr>
        <w:t>Validation failure</w:t>
      </w:r>
    </w:p>
    <w:p>
      <w:pPr>
        <w:spacing w:before="0" w:after="40"/>
      </w:pPr>
    </w:p>
    <w:p>
      <w:pPr>
        <w:spacing w:before="0" w:after="0"/>
        <w:ind w:left="360"/>
        <w:shd w:val="clear" w:color="auto" w:fill="1E293B"/>
      </w:pPr>
      <w:r>
        <w:rPr>
          <w:rFonts w:ascii="Courier New" w:hAnsi="Courier New"/>
          <w:color w:val="E2E8F0"/>
          <w:sz w:val="17"/>
        </w:rPr>
        <w:t>{</w:t>
      </w:r>
    </w:p>
    <w:p/>
    <w:p>
      <w:pPr>
        <w:spacing w:before="0" w:after="0"/>
        <w:ind w:left="360"/>
        <w:shd w:val="clear" w:color="auto" w:fill="1E293B"/>
      </w:pPr>
      <w:r>
        <w:rPr>
          <w:rFonts w:ascii="Courier New" w:hAnsi="Courier New"/>
          <w:color w:val="E2E8F0"/>
          <w:sz w:val="17"/>
        </w:rPr>
        <w:t>"requestId": "req-123",</w:t>
      </w:r>
    </w:p>
    <w:p/>
    <w:p>
      <w:pPr>
        <w:spacing w:before="0" w:after="0"/>
        <w:ind w:left="360"/>
        <w:shd w:val="clear" w:color="auto" w:fill="1E293B"/>
      </w:pPr>
      <w:r>
        <w:rPr>
          <w:rFonts w:ascii="Courier New" w:hAnsi="Courier New"/>
          <w:color w:val="E2E8F0"/>
          <w:sz w:val="17"/>
        </w:rPr>
        <w:t>"code": "BAD_REQUEST",</w:t>
      </w:r>
    </w:p>
    <w:p/>
    <w:p>
      <w:pPr>
        <w:spacing w:before="0" w:after="0"/>
        <w:ind w:left="360"/>
        <w:shd w:val="clear" w:color="auto" w:fill="1E293B"/>
      </w:pPr>
      <w:r>
        <w:rPr>
          <w:rFonts w:ascii="Courier New" w:hAnsi="Courier New"/>
          <w:color w:val="E2E8F0"/>
          <w:sz w:val="17"/>
        </w:rPr>
        <w:t>"message": "Validation failed",</w:t>
      </w:r>
    </w:p>
    <w:p/>
    <w:p>
      <w:pPr>
        <w:spacing w:before="0" w:after="0"/>
        <w:ind w:left="360"/>
        <w:shd w:val="clear" w:color="auto" w:fill="1E293B"/>
      </w:pPr>
      <w:r>
        <w:rPr>
          <w:rFonts w:ascii="Courier New" w:hAnsi="Courier New"/>
          <w:color w:val="E2E8F0"/>
          <w:sz w:val="17"/>
        </w:rPr>
        <w:t>"details": {</w:t>
      </w:r>
    </w:p>
    <w:p/>
    <w:p>
      <w:pPr>
        <w:spacing w:before="0" w:after="0"/>
        <w:ind w:left="360"/>
        <w:shd w:val="clear" w:color="auto" w:fill="1E293B"/>
      </w:pPr>
      <w:r>
        <w:rPr>
          <w:rFonts w:ascii="Courier New" w:hAnsi="Courier New"/>
          <w:color w:val="E2E8F0"/>
          <w:sz w:val="17"/>
        </w:rPr>
        <w:t>"fieldErrors": [</w:t>
      </w:r>
    </w:p>
    <w:p/>
    <w:p>
      <w:pPr>
        <w:spacing w:before="0" w:after="0"/>
        <w:ind w:left="360"/>
        <w:shd w:val="clear" w:color="auto" w:fill="1E293B"/>
      </w:pPr>
      <w:r>
        <w:rPr>
          <w:rFonts w:ascii="Courier New" w:hAnsi="Courier New"/>
          <w:color w:val="E2E8F0"/>
          <w:sz w:val="17"/>
        </w:rPr>
        <w:t>{ "path": "siteCode", "message": "Required" }</w:t>
      </w:r>
    </w:p>
    <w:p/>
    <w:p>
      <w:pPr>
        <w:spacing w:before="0" w:after="0"/>
        <w:ind w:left="360"/>
        <w:shd w:val="clear" w:color="auto" w:fill="1E293B"/>
      </w:pPr>
      <w:r>
        <w:rPr>
          <w:rFonts w:ascii="Courier New" w:hAnsi="Courier New"/>
          <w:color w:val="E2E8F0"/>
          <w:sz w:val="17"/>
        </w:rPr>
        <w:t>]</w:t>
      </w:r>
    </w:p>
    <w:p/>
    <w:p>
      <w:pPr>
        <w:spacing w:before="0" w:after="0"/>
        <w:ind w:left="360"/>
        <w:shd w:val="clear" w:color="auto" w:fill="1E293B"/>
      </w:pPr>
      <w:r>
        <w:rPr>
          <w:rFonts w:ascii="Courier New" w:hAnsi="Courier New"/>
          <w:color w:val="E2E8F0"/>
          <w:sz w:val="17"/>
        </w:rPr>
        <w:t>}</w:t>
      </w:r>
    </w:p>
    <w:p/>
    <w:p>
      <w:pPr>
        <w:spacing w:before="0" w:after="0"/>
        <w:ind w:left="360"/>
        <w:shd w:val="clear" w:color="auto" w:fill="1E293B"/>
      </w:pPr>
      <w:r>
        <w:rPr>
          <w:rFonts w:ascii="Courier New" w:hAnsi="Courier New"/>
          <w:color w:val="E2E8F0"/>
          <w:sz w:val="17"/>
        </w:rPr>
        <w:t>}</w:t>
      </w:r>
    </w:p>
    <w:p/>
    <w:p>
      <w:pPr>
        <w:spacing w:before="0" w:after="40"/>
      </w:pPr>
    </w:p>
    <w:p>
      <w:pPr>
        <w:spacing w:before="200" w:after="80"/>
      </w:pPr>
      <w:r>
        <w:rPr>
          <w:b/>
          <w:color w:val="0F1E3D"/>
          <w:sz w:val="22"/>
        </w:rPr>
        <w:t>Permission failure</w:t>
      </w:r>
    </w:p>
    <w:p>
      <w:pPr>
        <w:spacing w:before="0" w:after="40"/>
      </w:pPr>
    </w:p>
    <w:p>
      <w:pPr>
        <w:spacing w:before="0" w:after="0"/>
        <w:ind w:left="360"/>
        <w:shd w:val="clear" w:color="auto" w:fill="1E293B"/>
      </w:pPr>
      <w:r>
        <w:rPr>
          <w:rFonts w:ascii="Courier New" w:hAnsi="Courier New"/>
          <w:color w:val="E2E8F0"/>
          <w:sz w:val="17"/>
        </w:rPr>
        <w:t>{</w:t>
      </w:r>
    </w:p>
    <w:p/>
    <w:p>
      <w:pPr>
        <w:spacing w:before="0" w:after="0"/>
        <w:ind w:left="360"/>
        <w:shd w:val="clear" w:color="auto" w:fill="1E293B"/>
      </w:pPr>
      <w:r>
        <w:rPr>
          <w:rFonts w:ascii="Courier New" w:hAnsi="Courier New"/>
          <w:color w:val="E2E8F0"/>
          <w:sz w:val="17"/>
        </w:rPr>
        <w:t>"requestId": "req-123",</w:t>
      </w:r>
    </w:p>
    <w:p/>
    <w:p>
      <w:pPr>
        <w:spacing w:before="0" w:after="0"/>
        <w:ind w:left="360"/>
        <w:shd w:val="clear" w:color="auto" w:fill="1E293B"/>
      </w:pPr>
      <w:r>
        <w:rPr>
          <w:rFonts w:ascii="Courier New" w:hAnsi="Courier New"/>
          <w:color w:val="E2E8F0"/>
          <w:sz w:val="17"/>
        </w:rPr>
        <w:t>"code": "FORBIDDEN",</w:t>
      </w:r>
    </w:p>
    <w:p/>
    <w:p>
      <w:pPr>
        <w:spacing w:before="0" w:after="0"/>
        <w:ind w:left="360"/>
        <w:shd w:val="clear" w:color="auto" w:fill="1E293B"/>
      </w:pPr>
      <w:r>
        <w:rPr>
          <w:rFonts w:ascii="Courier New" w:hAnsi="Courier New"/>
          <w:color w:val="E2E8F0"/>
          <w:sz w:val="17"/>
        </w:rPr>
        <w:t>"message": "Role 'VIEWER' is not permitted to access this resource",</w:t>
      </w:r>
    </w:p>
    <w:p/>
    <w:p>
      <w:pPr>
        <w:spacing w:before="0" w:after="0"/>
        <w:ind w:left="360"/>
        <w:shd w:val="clear" w:color="auto" w:fill="1E293B"/>
      </w:pPr>
      <w:r>
        <w:rPr>
          <w:rFonts w:ascii="Courier New" w:hAnsi="Courier New"/>
          <w:color w:val="E2E8F0"/>
          <w:sz w:val="17"/>
        </w:rPr>
        <w:t>"details": {</w:t>
      </w:r>
    </w:p>
    <w:p/>
    <w:p>
      <w:pPr>
        <w:spacing w:before="0" w:after="0"/>
        <w:ind w:left="360"/>
        <w:shd w:val="clear" w:color="auto" w:fill="1E293B"/>
      </w:pPr>
      <w:r>
        <w:rPr>
          <w:rFonts w:ascii="Courier New" w:hAnsi="Courier New"/>
          <w:color w:val="E2E8F0"/>
          <w:sz w:val="17"/>
        </w:rPr>
        <w:t>"requiredRoles": ["SITE_ADMIN", "MANAGER", "OPERATOR"],</w:t>
      </w:r>
    </w:p>
    <w:p/>
    <w:p>
      <w:pPr>
        <w:spacing w:before="0" w:after="0"/>
        <w:ind w:left="360"/>
        <w:shd w:val="clear" w:color="auto" w:fill="1E293B"/>
      </w:pPr>
      <w:r>
        <w:rPr>
          <w:rFonts w:ascii="Courier New" w:hAnsi="Courier New"/>
          <w:color w:val="E2E8F0"/>
          <w:sz w:val="17"/>
        </w:rPr>
        <w:t>"currentRole": "VIEWER"</w:t>
      </w:r>
    </w:p>
    <w:p/>
    <w:p>
      <w:pPr>
        <w:spacing w:before="0" w:after="0"/>
        <w:ind w:left="360"/>
        <w:shd w:val="clear" w:color="auto" w:fill="1E293B"/>
      </w:pPr>
      <w:r>
        <w:rPr>
          <w:rFonts w:ascii="Courier New" w:hAnsi="Courier New"/>
          <w:color w:val="E2E8F0"/>
          <w:sz w:val="17"/>
        </w:rPr>
        <w:t>}</w:t>
      </w:r>
    </w:p>
    <w:p/>
    <w:p>
      <w:pPr>
        <w:spacing w:before="0" w:after="0"/>
        <w:ind w:left="360"/>
        <w:shd w:val="clear" w:color="auto" w:fill="1E293B"/>
      </w:pPr>
      <w:r>
        <w:rPr>
          <w:rFonts w:ascii="Courier New" w:hAnsi="Courier New"/>
          <w:color w:val="E2E8F0"/>
          <w:sz w:val="17"/>
        </w:rPr>
        <w:t>}</w:t>
      </w:r>
    </w:p>
    <w:p/>
    <w:p>
      <w:pPr>
        <w:spacing w:before="0" w:after="40"/>
      </w:pPr>
    </w:p>
    <w:p>
      <w:pPr>
        <w:spacing w:before="200" w:after="80"/>
      </w:pPr>
      <w:r>
        <w:rPr>
          <w:b/>
          <w:color w:val="0F1E3D"/>
          <w:sz w:val="22"/>
        </w:rPr>
        <w:t>Dependency failure</w:t>
      </w:r>
    </w:p>
    <w:p>
      <w:pPr>
        <w:spacing w:before="0" w:after="40"/>
      </w:pPr>
    </w:p>
    <w:p>
      <w:pPr>
        <w:spacing w:before="0" w:after="0"/>
        <w:ind w:left="360"/>
        <w:shd w:val="clear" w:color="auto" w:fill="1E293B"/>
      </w:pPr>
      <w:r>
        <w:rPr>
          <w:rFonts w:ascii="Courier New" w:hAnsi="Courier New"/>
          <w:color w:val="E2E8F0"/>
          <w:sz w:val="17"/>
        </w:rPr>
        <w:t>{</w:t>
      </w:r>
    </w:p>
    <w:p/>
    <w:p>
      <w:pPr>
        <w:spacing w:before="0" w:after="0"/>
        <w:ind w:left="360"/>
        <w:shd w:val="clear" w:color="auto" w:fill="1E293B"/>
      </w:pPr>
      <w:r>
        <w:rPr>
          <w:rFonts w:ascii="Courier New" w:hAnsi="Courier New"/>
          <w:color w:val="E2E8F0"/>
          <w:sz w:val="17"/>
        </w:rPr>
        <w:t>"requestId": "req-123",</w:t>
      </w:r>
    </w:p>
    <w:p/>
    <w:p>
      <w:pPr>
        <w:spacing w:before="0" w:after="0"/>
        <w:ind w:left="360"/>
        <w:shd w:val="clear" w:color="auto" w:fill="1E293B"/>
      </w:pPr>
      <w:r>
        <w:rPr>
          <w:rFonts w:ascii="Courier New" w:hAnsi="Courier New"/>
          <w:color w:val="E2E8F0"/>
          <w:sz w:val="17"/>
        </w:rPr>
        <w:t>"code": "DEP_UNAVAILABLE",</w:t>
      </w:r>
    </w:p>
    <w:p/>
    <w:p>
      <w:pPr>
        <w:spacing w:before="0" w:after="0"/>
        <w:ind w:left="360"/>
        <w:shd w:val="clear" w:color="auto" w:fill="1E293B"/>
      </w:pPr>
      <w:r>
        <w:rPr>
          <w:rFonts w:ascii="Courier New" w:hAnsi="Courier New"/>
          <w:color w:val="E2E8F0"/>
          <w:sz w:val="17"/>
        </w:rPr>
        <w:t>"message": "Redis is unavailable",</w:t>
      </w:r>
    </w:p>
    <w:p/>
    <w:p>
      <w:pPr>
        <w:spacing w:before="0" w:after="0"/>
        <w:ind w:left="360"/>
        <w:shd w:val="clear" w:color="auto" w:fill="1E293B"/>
      </w:pPr>
      <w:r>
        <w:rPr>
          <w:rFonts w:ascii="Courier New" w:hAnsi="Courier New"/>
          <w:color w:val="E2E8F0"/>
          <w:sz w:val="17"/>
        </w:rPr>
        <w:t>"details": {</w:t>
      </w:r>
    </w:p>
    <w:p/>
    <w:p>
      <w:pPr>
        <w:spacing w:before="0" w:after="0"/>
        <w:ind w:left="360"/>
        <w:shd w:val="clear" w:color="auto" w:fill="1E293B"/>
      </w:pPr>
      <w:r>
        <w:rPr>
          <w:rFonts w:ascii="Courier New" w:hAnsi="Courier New"/>
          <w:color w:val="E2E8F0"/>
          <w:sz w:val="17"/>
        </w:rPr>
        <w:t>"dependency": "Redis"</w:t>
      </w:r>
    </w:p>
    <w:p/>
    <w:p>
      <w:pPr>
        <w:spacing w:before="0" w:after="0"/>
        <w:ind w:left="360"/>
        <w:shd w:val="clear" w:color="auto" w:fill="1E293B"/>
      </w:pPr>
      <w:r>
        <w:rPr>
          <w:rFonts w:ascii="Courier New" w:hAnsi="Courier New"/>
          <w:color w:val="E2E8F0"/>
          <w:sz w:val="17"/>
        </w:rPr>
        <w:t>}</w:t>
      </w:r>
    </w:p>
    <w:p/>
    <w:p>
      <w:pPr>
        <w:spacing w:before="0" w:after="0"/>
        <w:ind w:left="360"/>
        <w:shd w:val="clear" w:color="auto" w:fill="1E293B"/>
      </w:pPr>
      <w:r>
        <w:rPr>
          <w:rFonts w:ascii="Courier New" w:hAnsi="Courier New"/>
          <w:color w:val="E2E8F0"/>
          <w:sz w:val="17"/>
        </w:rPr>
        <w:t>}</w:t>
      </w:r>
    </w:p>
    <w:p/>
    <w:p>
      <w:pPr>
        <w:spacing w:before="0" w:after="40"/>
      </w:pPr>
    </w:p>
    <w:p>
      <w:pPr>
        <w:spacing w:before="200" w:after="80"/>
      </w:pPr>
      <w:r>
        <w:rPr>
          <w:b/>
          <w:color w:val="0F1E3D"/>
          <w:sz w:val="22"/>
        </w:rPr>
        <w:t>Business rule failure</w:t>
      </w:r>
    </w:p>
    <w:p>
      <w:pPr>
        <w:spacing w:before="0" w:after="40"/>
      </w:pPr>
    </w:p>
    <w:p>
      <w:pPr>
        <w:spacing w:before="0" w:after="0"/>
        <w:ind w:left="360"/>
        <w:shd w:val="clear" w:color="auto" w:fill="1E293B"/>
      </w:pPr>
      <w:r>
        <w:rPr>
          <w:rFonts w:ascii="Courier New" w:hAnsi="Courier New"/>
          <w:color w:val="E2E8F0"/>
          <w:sz w:val="17"/>
        </w:rPr>
        <w:t>{</w:t>
      </w:r>
    </w:p>
    <w:p/>
    <w:p>
      <w:pPr>
        <w:spacing w:before="0" w:after="0"/>
        <w:ind w:left="360"/>
        <w:shd w:val="clear" w:color="auto" w:fill="1E293B"/>
      </w:pPr>
      <w:r>
        <w:rPr>
          <w:rFonts w:ascii="Courier New" w:hAnsi="Courier New"/>
          <w:color w:val="E2E8F0"/>
          <w:sz w:val="17"/>
        </w:rPr>
        <w:t>"requestId": "req-123",</w:t>
      </w:r>
    </w:p>
    <w:p/>
    <w:p>
      <w:pPr>
        <w:spacing w:before="0" w:after="0"/>
        <w:ind w:left="360"/>
        <w:shd w:val="clear" w:color="auto" w:fill="1E293B"/>
      </w:pPr>
      <w:r>
        <w:rPr>
          <w:rFonts w:ascii="Courier New" w:hAnsi="Courier New"/>
          <w:color w:val="E2E8F0"/>
          <w:sz w:val="17"/>
        </w:rPr>
        <w:t>"code": "UNPROCESSABLE_ENTITY",</w:t>
      </w:r>
    </w:p>
    <w:p/>
    <w:p>
      <w:pPr>
        <w:spacing w:before="0" w:after="0"/>
        <w:ind w:left="360"/>
        <w:shd w:val="clear" w:color="auto" w:fill="1E293B"/>
      </w:pPr>
      <w:r>
        <w:rPr>
          <w:rFonts w:ascii="Courier New" w:hAnsi="Courier New"/>
          <w:color w:val="E2E8F0"/>
          <w:sz w:val="17"/>
        </w:rPr>
        <w:t>"message": "Anti-passback blocked the request",</w:t>
      </w:r>
    </w:p>
    <w:p/>
    <w:p>
      <w:pPr>
        <w:spacing w:before="0" w:after="0"/>
        <w:ind w:left="360"/>
        <w:shd w:val="clear" w:color="auto" w:fill="1E293B"/>
      </w:pPr>
      <w:r>
        <w:rPr>
          <w:rFonts w:ascii="Courier New" w:hAnsi="Courier New"/>
          <w:color w:val="E2E8F0"/>
          <w:sz w:val="17"/>
        </w:rPr>
        <w:t>"details": {</w:t>
      </w:r>
    </w:p>
    <w:p/>
    <w:p>
      <w:pPr>
        <w:spacing w:before="0" w:after="0"/>
        <w:ind w:left="360"/>
        <w:shd w:val="clear" w:color="auto" w:fill="1E293B"/>
      </w:pPr>
      <w:r>
        <w:rPr>
          <w:rFonts w:ascii="Courier New" w:hAnsi="Courier New"/>
          <w:color w:val="E2E8F0"/>
          <w:sz w:val="17"/>
        </w:rPr>
        <w:t>"ruleCode": "ANTI_PASSBACK"</w:t>
      </w:r>
    </w:p>
    <w:p/>
    <w:p>
      <w:pPr>
        <w:spacing w:before="0" w:after="0"/>
        <w:ind w:left="360"/>
        <w:shd w:val="clear" w:color="auto" w:fill="1E293B"/>
      </w:pPr>
      <w:r>
        <w:rPr>
          <w:rFonts w:ascii="Courier New" w:hAnsi="Courier New"/>
          <w:color w:val="E2E8F0"/>
          <w:sz w:val="17"/>
        </w:rPr>
        <w:t>}</w:t>
      </w:r>
    </w:p>
    <w:p/>
    <w:p>
      <w:pPr>
        <w:spacing w:before="0" w:after="0"/>
        <w:ind w:left="360"/>
        <w:shd w:val="clear" w:color="auto" w:fill="1E293B"/>
      </w:pPr>
      <w:r>
        <w:rPr>
          <w:rFonts w:ascii="Courier New" w:hAnsi="Courier New"/>
          <w:color w:val="E2E8F0"/>
          <w:sz w:val="17"/>
        </w:rPr>
        <w:t>}</w:t>
      </w:r>
    </w:p>
    <w:p/>
    <w:p>
      <w:pPr>
        <w:spacing w:before="0" w:after="40"/>
      </w:pP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