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184" w:type="dxa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1"/>
        <w:gridCol w:w="6083"/>
      </w:tblGrid>
      <w:tr w14:paraId="62CF4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1" w:type="dxa"/>
          </w:tcPr>
          <w:p w14:paraId="532E53A7">
            <w:pPr>
              <w:jc w:val="center"/>
              <w:rPr>
                <w:rFonts w:ascii="Times New Roman" w:hAnsi="Times New Roman"/>
                <w:szCs w:val="28"/>
              </w:rPr>
            </w:pPr>
          </w:p>
          <w:tbl>
            <w:tblPr>
              <w:tblStyle w:val="5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7590C9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334C0F00">
                  <w:pPr>
                    <w:pStyle w:val="3"/>
                    <w:tabs>
                      <w:tab w:val="left" w:pos="0"/>
                    </w:tabs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/>
                      <w:b w:val="0"/>
                      <w:bCs/>
                      <w:sz w:val="26"/>
                      <w:szCs w:val="26"/>
                    </w:rPr>
                    <w:t>{{agency.parentName}}</w:t>
                  </w:r>
                  <w:r>
                    <w:rPr>
                      <w:rFonts w:ascii="Times New Roman" w:hAnsi="Times New Roman" w:eastAsia="Times New Roman"/>
                      <w:sz w:val="26"/>
                      <w:szCs w:val="26"/>
                    </w:rPr>
                    <w:br w:type="textWrapping"/>
                  </w:r>
                  <w:r>
                    <w:rPr>
                      <w:rFonts w:ascii="Times New Roman" w:hAnsi="Times New Roman" w:eastAsia="Times New Roman"/>
                      <w:sz w:val="26"/>
                      <w:szCs w:val="26"/>
                    </w:rPr>
                    <w:t>{{agency.name}}</w:t>
                  </w:r>
                </w:p>
                <w:p w14:paraId="07E84AF8">
                  <w:pPr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870585</wp:posOffset>
                            </wp:positionH>
                            <wp:positionV relativeFrom="paragraph">
                              <wp:posOffset>59055</wp:posOffset>
                            </wp:positionV>
                            <wp:extent cx="864235" cy="0"/>
                            <wp:effectExtent l="0" t="5080" r="0" b="4445"/>
                            <wp:wrapNone/>
                            <wp:docPr id="557" name="Line 3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86423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Line 332" o:spid="_x0000_s1026" o:spt="20" style="position:absolute;left:0pt;margin-left:68.55pt;margin-top:4.65pt;height:0pt;width:68.05pt;z-index:251661312;mso-width-relative:page;mso-height-relative:page;" filled="f" stroked="t" coordsize="21600,21600" o:gfxdata="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eIFQt0wAAAAcBAAAPAAAAAAAAAAEAIAAAACIAAABk&#10;cnMvZG93bnJldi54bWxQSwECFAAUAAAACACHTuJAgy0KptIBAACwAwAADgAAAAAAAAABACAAAAAi&#10;AQAAZHJzL2Uyb0RvYy54bWxQSwUGAAAAAAYABgBZAQAAZgU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w:pict>
                      </mc:Fallback>
                    </mc:AlternateContent>
                  </w:r>
                </w:p>
              </w:tc>
            </w:tr>
            <w:tr w14:paraId="107FDE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4E7C456A">
                  <w:pPr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Số: </w:t>
                  </w:r>
                  <w:r>
                    <w:rPr>
                      <w:rFonts w:ascii="Times New Roman" w:hAnsi="Times New Roman" w:eastAsia="SimSun"/>
                      <w:sz w:val="26"/>
                      <w:szCs w:val="26"/>
                    </w:rPr>
                    <w:t>{{document.documentCode}}</w:t>
                  </w:r>
                </w:p>
              </w:tc>
            </w:tr>
          </w:tbl>
          <w:p w14:paraId="14908301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6083" w:type="dxa"/>
          </w:tcPr>
          <w:p w14:paraId="06FE7364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 w:val="28"/>
                <w:szCs w:val="28"/>
                <w:lang w:eastAsia="ja-JP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Cs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947420</wp:posOffset>
                      </wp:positionH>
                      <wp:positionV relativeFrom="paragraph">
                        <wp:posOffset>-575945</wp:posOffset>
                      </wp:positionV>
                      <wp:extent cx="2513330" cy="594360"/>
                      <wp:effectExtent l="5080" t="4445" r="8890" b="10795"/>
                      <wp:wrapNone/>
                      <wp:docPr id="521" name="Text Box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3330" cy="594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59A67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Mẫu số 10/HS</w:t>
                                  </w:r>
                                </w:p>
                                <w:p w14:paraId="0D53786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(Ban hành theo Thông tư số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  <w:lang w:val="vi-VN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/2026/TT-VKSTC</w:t>
                                  </w:r>
                                </w:p>
                                <w:p w14:paraId="563DB23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Ngày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 09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  <w:lang w:val="vi-VN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/2026)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17EBFDA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79" o:spid="_x0000_s1026" o:spt="202" type="#_x0000_t202" style="position:absolute;left:0pt;margin-left:74.6pt;margin-top:-45.35pt;height:46.8pt;width:197.9pt;z-index:251660288;mso-width-relative:page;mso-height-relative:page;" fillcolor="#FFFFFF" filled="t" stroked="t" coordsize="21600,21600" o:gfxdata="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51AUX1wAAAAkBAAAPAAAAAAAAAAEAIAAAACIAAABkcnMvZG93bnJl&#10;di54bWxQSwECFAAUAAAACACHTuJAx3QJ7DcCAACXBAAADgAAAAAAAAABACAAAAAmAQAAZHJzL2Uy&#10;b0RvYy54bWxQSwUGAAAAAAYABgBZAQAAzwUAAAAA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 w14:paraId="5F59A67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10/HS</w:t>
                            </w:r>
                          </w:p>
                          <w:p w14:paraId="0D537860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/2026/TT-VKSTC</w:t>
                            </w:r>
                          </w:p>
                          <w:p w14:paraId="563DB23F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 w14:paraId="17EBFDA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9D7561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CỘNG HÒA XÃ HỘI CHỦ NGHĨA VIỆT NAM</w:t>
            </w:r>
          </w:p>
          <w:p w14:paraId="35ACF0F7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791210</wp:posOffset>
                      </wp:positionH>
                      <wp:positionV relativeFrom="paragraph">
                        <wp:posOffset>224155</wp:posOffset>
                      </wp:positionV>
                      <wp:extent cx="2165350" cy="0"/>
                      <wp:effectExtent l="0" t="5080" r="0" b="4445"/>
                      <wp:wrapNone/>
                      <wp:docPr id="520" name="Lin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5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77" o:spid="_x0000_s1026" o:spt="20" style="position:absolute;left:0pt;margin-left:62.3pt;margin-top:17.65pt;height:0pt;width:170.5pt;z-index:251659264;mso-width-relative:page;mso-height-relative:page;" filled="f" stroked="t" coordsize="21600,21600" o:gfxdata="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9HZOLNYAAAAJAQAADwAAAAAAAAABACAAAAAiAAAA&#10;ZHJzL2Rvd25yZXYueG1sUEsBAhQAFAAAAAgAh07iQDJNlOHQAQAAsAMAAA4AAAAAAAAAAQAgAAAA&#10;JQ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Độc lập - Tự do - Hạnh phúc</w:t>
            </w:r>
          </w:p>
          <w:p w14:paraId="46A50EB1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  <w:p w14:paraId="453189C5">
            <w:pPr>
              <w:pStyle w:val="3"/>
              <w:spacing w:before="0" w:after="0" w:line="240" w:lineRule="auto"/>
              <w:rPr>
                <w:rFonts w:ascii="Times New Roman" w:hAnsi="Times New Roman" w:eastAsia="SimSun"/>
                <w:b w:val="0"/>
                <w:bCs/>
                <w:i/>
                <w:iCs/>
                <w:sz w:val="28"/>
                <w:szCs w:val="28"/>
              </w:rPr>
            </w:pPr>
          </w:p>
          <w:p w14:paraId="30F0B31A">
            <w:pPr>
              <w:pStyle w:val="3"/>
              <w:spacing w:before="0" w:after="0" w:line="240" w:lineRule="auto"/>
              <w:rPr>
                <w:rFonts w:ascii="Times New Roman" w:hAnsi="Times New Roman" w:eastAsia="SimSun"/>
                <w:b w:val="0"/>
                <w:bCs/>
                <w:i/>
                <w:iCs/>
                <w:sz w:val="28"/>
                <w:szCs w:val="28"/>
              </w:rPr>
            </w:pPr>
          </w:p>
          <w:p w14:paraId="187F32DF">
            <w:pPr>
              <w:pStyle w:val="3"/>
              <w:spacing w:before="0" w:after="0" w:line="240" w:lineRule="auto"/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eastAsia="SimSun"/>
                <w:b w:val="0"/>
                <w:bCs/>
                <w:i/>
                <w:iCs/>
                <w:sz w:val="28"/>
                <w:szCs w:val="28"/>
              </w:rPr>
              <w:t>{{document.issuePlaceAndDateLine}}</w:t>
            </w:r>
          </w:p>
        </w:tc>
      </w:tr>
      <w:tr w14:paraId="48093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1" w:type="dxa"/>
          </w:tcPr>
          <w:p w14:paraId="4436BF6E">
            <w:pPr>
              <w:jc w:val="center"/>
              <w:rPr>
                <w:rFonts w:ascii="Times New Roman" w:hAnsi="Times New Roman"/>
                <w:strike/>
                <w:szCs w:val="28"/>
              </w:rPr>
            </w:pPr>
          </w:p>
        </w:tc>
        <w:tc>
          <w:tcPr>
            <w:tcW w:w="6083" w:type="dxa"/>
          </w:tcPr>
          <w:p w14:paraId="035AA8C5">
            <w:pPr>
              <w:rPr>
                <w:rFonts w:ascii="Times New Roman" w:hAnsi="Times New Roman"/>
                <w:i/>
                <w:szCs w:val="28"/>
              </w:rPr>
            </w:pPr>
          </w:p>
        </w:tc>
      </w:tr>
    </w:tbl>
    <w:p w14:paraId="25957A3B">
      <w:pPr>
        <w:autoSpaceDE w:val="0"/>
        <w:autoSpaceDN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</w:t>
      </w:r>
    </w:p>
    <w:p w14:paraId="727EF436">
      <w:pPr>
        <w:autoSpaceDE w:val="0"/>
        <w:autoSpaceDN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TẠM ĐÌNH CHỈ VIỆC GIẢI QUYẾT NGUỒN TIN VỀ TỘI PHẠM</w:t>
      </w:r>
    </w:p>
    <w:p w14:paraId="0B6BA019">
      <w:pPr>
        <w:autoSpaceDE w:val="0"/>
        <w:autoSpaceDN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</w:p>
    <w:p w14:paraId="3AE9A8E3">
      <w:pPr>
        <w:autoSpaceDE w:val="0"/>
        <w:autoSpaceDN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 w:eastAsia="SimSun"/>
          <w:b/>
          <w:bCs/>
          <w:szCs w:val="28"/>
        </w:rPr>
        <w:t>{{official.issuerTitle}} {{agency.name}}</w:t>
      </w:r>
    </w:p>
    <w:p w14:paraId="3100E315">
      <w:pPr>
        <w:adjustRightInd w:val="0"/>
        <w:snapToGrid w:val="0"/>
        <w:spacing w:before="120" w:after="120" w:line="320" w:lineRule="exact"/>
        <w:ind w:firstLine="545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/>
          <w:szCs w:val="28"/>
        </w:rPr>
        <w:t xml:space="preserve">Căn </w:t>
      </w:r>
      <w:r>
        <w:rPr>
          <w:rFonts w:ascii="Times New Roman" w:hAnsi="Times New Roman" w:eastAsia="SimSun"/>
          <w:szCs w:val="28"/>
        </w:rPr>
        <w:t>cứ các điều 41, 145, 147 và 148 của Bộ luật Tố tụng hình sự;</w:t>
      </w:r>
    </w:p>
    <w:p w14:paraId="0A147593">
      <w:pPr>
        <w:adjustRightInd w:val="0"/>
        <w:snapToGrid w:val="0"/>
        <w:spacing w:before="120" w:after="120" w:line="320" w:lineRule="exact"/>
        <w:ind w:firstLine="545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Xét thấy {{sourceSuspension.reasonLine}},</w:t>
      </w:r>
    </w:p>
    <w:p w14:paraId="4DEF2CD1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ĐỊNH:</w:t>
      </w:r>
    </w:p>
    <w:p w14:paraId="6B973267">
      <w:pPr>
        <w:adjustRightInd w:val="0"/>
        <w:snapToGrid w:val="0"/>
        <w:spacing w:before="120" w:after="120" w:line="320" w:lineRule="exact"/>
        <w:ind w:firstLine="545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Điều 1.</w:t>
      </w:r>
      <w:r>
        <w:rPr>
          <w:rFonts w:ascii="Times New Roman" w:hAnsi="Times New Roman"/>
          <w:bCs/>
          <w:szCs w:val="28"/>
        </w:rPr>
        <w:t xml:space="preserve"> </w:t>
      </w:r>
      <w:r>
        <w:rPr>
          <w:rFonts w:ascii="Times New Roman" w:hAnsi="Times New Roman" w:eastAsia="SimSun"/>
          <w:szCs w:val="28"/>
        </w:rPr>
        <w:t>Tạm đình chỉ việc giải quyết nguồn tin về tội phạm đối với vụ việc {{sourceSuspension.caseSummary}} do {{agency.bodyName}} tiếp nhận {{sourceSuspension.receivedDateLine}}.</w:t>
      </w:r>
      <w:r>
        <w:rPr>
          <w:rFonts w:ascii="Times New Roman" w:hAnsi="Times New Roman"/>
          <w:bCs/>
          <w:szCs w:val="28"/>
        </w:rPr>
        <w:t xml:space="preserve"> </w:t>
      </w:r>
    </w:p>
    <w:p w14:paraId="22758983">
      <w:pPr>
        <w:adjustRightInd w:val="0"/>
        <w:snapToGrid w:val="0"/>
        <w:spacing w:before="120" w:after="120" w:line="320" w:lineRule="exact"/>
        <w:ind w:firstLine="545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bCs/>
          <w:szCs w:val="28"/>
        </w:rPr>
        <w:t>Điều 2.</w:t>
      </w:r>
      <w:r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 w:eastAsia="SimSun"/>
          <w:szCs w:val="28"/>
        </w:rPr>
        <w:t>{{sourceSuspension.article2Line}}</w:t>
      </w:r>
    </w:p>
    <w:p w14:paraId="1229363E">
      <w:pPr>
        <w:adjustRightInd w:val="0"/>
        <w:snapToGrid w:val="0"/>
        <w:spacing w:before="120" w:after="120" w:line="320" w:lineRule="exact"/>
        <w:ind w:firstLine="545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Cs w:val="28"/>
        </w:rPr>
        <w:t>Điều 3.</w:t>
      </w:r>
      <w:r>
        <w:rPr>
          <w:rFonts w:ascii="Times New Roman" w:hAnsi="Times New Roman"/>
          <w:b/>
          <w:i/>
          <w:szCs w:val="28"/>
        </w:rPr>
        <w:t xml:space="preserve"> </w:t>
      </w:r>
      <w:r>
        <w:rPr>
          <w:rFonts w:ascii="Times New Roman" w:hAnsi="Times New Roman" w:eastAsia="SimSun"/>
          <w:szCs w:val="28"/>
        </w:rPr>
        <w:t>{{sourceSuspension.article3Line}}</w:t>
      </w:r>
    </w:p>
    <w:p w14:paraId="52129F38">
      <w:pPr>
        <w:spacing w:before="240" w:after="20"/>
        <w:ind w:firstLine="567"/>
        <w:jc w:val="both"/>
        <w:rPr>
          <w:rFonts w:ascii="Times New Roman" w:hAnsi="Times New Roman"/>
          <w:b/>
          <w:bCs/>
          <w:szCs w:val="28"/>
        </w:rPr>
      </w:pPr>
    </w:p>
    <w:tbl>
      <w:tblPr>
        <w:tblStyle w:val="5"/>
        <w:tblW w:w="937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9"/>
        <w:gridCol w:w="4905"/>
      </w:tblGrid>
      <w:tr w14:paraId="50261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9" w:type="dxa"/>
          </w:tcPr>
          <w:p w14:paraId="2F73181D">
            <w:pPr>
              <w:rPr>
                <w:rFonts w:ascii="Times New Roman" w:hAnsi="Times New Roman"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 nhận</w:t>
            </w:r>
            <w:r>
              <w:rPr>
                <w:rFonts w:ascii="Times New Roman" w:hAnsi="Times New Roman"/>
                <w:i/>
                <w:iCs/>
                <w:sz w:val="24"/>
              </w:rPr>
              <w:t>:</w:t>
            </w:r>
          </w:p>
          <w:p w14:paraId="6D70D22B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 w:eastAsia="SimSun"/>
                <w:sz w:val="22"/>
                <w:szCs w:val="22"/>
              </w:rPr>
              <w:t>{{recipients.primaryLine}}</w:t>
            </w:r>
            <w:r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1C3BC05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HSVV, HSKS, VP.</w:t>
            </w:r>
          </w:p>
          <w:p w14:paraId="3B4DD7A4">
            <w:pPr>
              <w:rPr>
                <w:rFonts w:ascii="Times New Roman" w:hAnsi="Times New Roman"/>
                <w:szCs w:val="28"/>
              </w:rPr>
            </w:pPr>
          </w:p>
          <w:p w14:paraId="34567DDA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4905" w:type="dxa"/>
          </w:tcPr>
          <w:p w14:paraId="7526F4C6">
            <w:pPr>
              <w:jc w:val="center"/>
              <w:rPr>
                <w:rFonts w:ascii="Times New Roman" w:hAnsi="Times New Roman" w:eastAsia="SimSun"/>
                <w:b/>
                <w:bCs/>
                <w:szCs w:val="28"/>
              </w:rPr>
            </w:pP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{{signature.signMode}}</w:t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{{signature.positionTitle}}</w:t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br w:type="textWrapping"/>
            </w:r>
          </w:p>
          <w:p w14:paraId="7289554D">
            <w:pPr>
              <w:jc w:val="center"/>
              <w:rPr>
                <w:rFonts w:ascii="Times New Roman" w:hAnsi="Times New Roman" w:eastAsia="SimSun"/>
                <w:b/>
                <w:bCs/>
                <w:szCs w:val="28"/>
              </w:rPr>
            </w:pPr>
          </w:p>
          <w:p w14:paraId="199A511A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{{signature.signerName}}</w:t>
            </w:r>
          </w:p>
        </w:tc>
      </w:tr>
    </w:tbl>
    <w:p w14:paraId="6110DA20">
      <w:pPr>
        <w:rPr>
          <w:rFonts w:ascii="Times New Roman" w:hAnsi="Times New Roman"/>
          <w:szCs w:val="28"/>
        </w:rPr>
      </w:pPr>
    </w:p>
    <w:sectPr>
      <w:pgSz w:w="11909" w:h="16834"/>
      <w:pgMar w:top="1134" w:right="1134" w:bottom="1134" w:left="1701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.VnTimeH">
    <w:altName w:val="Courier New"/>
    <w:panose1 w:val="00000000000000000000"/>
    <w:charset w:val="00"/>
    <w:family w:val="swiss"/>
    <w:pitch w:val="default"/>
    <w:sig w:usb0="00000000" w:usb1="00000000" w:usb2="00000000" w:usb3="00000000" w:csb0="0000001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drawingGridHorizontalSpacing w:val="120"/>
  <w:drawingGridVerticalSpacing w:val="38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4D0"/>
    <w:rsid w:val="000215C0"/>
    <w:rsid w:val="0005059A"/>
    <w:rsid w:val="00076CB7"/>
    <w:rsid w:val="000D533F"/>
    <w:rsid w:val="000F7A07"/>
    <w:rsid w:val="00122671"/>
    <w:rsid w:val="0016091B"/>
    <w:rsid w:val="001943F1"/>
    <w:rsid w:val="001F6F30"/>
    <w:rsid w:val="002134D0"/>
    <w:rsid w:val="00227BB4"/>
    <w:rsid w:val="0024757F"/>
    <w:rsid w:val="0025001D"/>
    <w:rsid w:val="002A0C1C"/>
    <w:rsid w:val="002B2AF7"/>
    <w:rsid w:val="002E7A85"/>
    <w:rsid w:val="00357FDD"/>
    <w:rsid w:val="00386076"/>
    <w:rsid w:val="0038637B"/>
    <w:rsid w:val="003B11EC"/>
    <w:rsid w:val="003D45BC"/>
    <w:rsid w:val="003E34AF"/>
    <w:rsid w:val="003F23C0"/>
    <w:rsid w:val="00417405"/>
    <w:rsid w:val="004300C2"/>
    <w:rsid w:val="004614E9"/>
    <w:rsid w:val="004647FA"/>
    <w:rsid w:val="0047496B"/>
    <w:rsid w:val="004A2224"/>
    <w:rsid w:val="004B01AC"/>
    <w:rsid w:val="004B77EB"/>
    <w:rsid w:val="004E3FD6"/>
    <w:rsid w:val="0050080B"/>
    <w:rsid w:val="00501DFB"/>
    <w:rsid w:val="00546DFB"/>
    <w:rsid w:val="005550E2"/>
    <w:rsid w:val="00564072"/>
    <w:rsid w:val="005C5674"/>
    <w:rsid w:val="005F072F"/>
    <w:rsid w:val="00630FE4"/>
    <w:rsid w:val="006354C6"/>
    <w:rsid w:val="00636A56"/>
    <w:rsid w:val="00637297"/>
    <w:rsid w:val="006411C4"/>
    <w:rsid w:val="0064566B"/>
    <w:rsid w:val="00657A14"/>
    <w:rsid w:val="00684241"/>
    <w:rsid w:val="006A144C"/>
    <w:rsid w:val="006A54EB"/>
    <w:rsid w:val="006D365F"/>
    <w:rsid w:val="00720379"/>
    <w:rsid w:val="00724AFD"/>
    <w:rsid w:val="0074188D"/>
    <w:rsid w:val="0077022C"/>
    <w:rsid w:val="00770BBE"/>
    <w:rsid w:val="00793EF0"/>
    <w:rsid w:val="007C57F4"/>
    <w:rsid w:val="00816ED1"/>
    <w:rsid w:val="0083578B"/>
    <w:rsid w:val="00835D1F"/>
    <w:rsid w:val="00843C10"/>
    <w:rsid w:val="00935FC1"/>
    <w:rsid w:val="00941DEC"/>
    <w:rsid w:val="009B737B"/>
    <w:rsid w:val="009C63B9"/>
    <w:rsid w:val="009D3DCB"/>
    <w:rsid w:val="009E5669"/>
    <w:rsid w:val="00A05C48"/>
    <w:rsid w:val="00A84886"/>
    <w:rsid w:val="00AD45EB"/>
    <w:rsid w:val="00AD5DBA"/>
    <w:rsid w:val="00AF4FBD"/>
    <w:rsid w:val="00B216D6"/>
    <w:rsid w:val="00B26739"/>
    <w:rsid w:val="00B71076"/>
    <w:rsid w:val="00BC2729"/>
    <w:rsid w:val="00BC7A08"/>
    <w:rsid w:val="00BE62CC"/>
    <w:rsid w:val="00BF208B"/>
    <w:rsid w:val="00BF604A"/>
    <w:rsid w:val="00C8612D"/>
    <w:rsid w:val="00C943A8"/>
    <w:rsid w:val="00CA4CF8"/>
    <w:rsid w:val="00D56F7D"/>
    <w:rsid w:val="00DA3E3A"/>
    <w:rsid w:val="00DA4CEF"/>
    <w:rsid w:val="00DF63C6"/>
    <w:rsid w:val="00E12F8A"/>
    <w:rsid w:val="00E22854"/>
    <w:rsid w:val="00E552B2"/>
    <w:rsid w:val="00E9696B"/>
    <w:rsid w:val="00EA0E94"/>
    <w:rsid w:val="00F1563F"/>
    <w:rsid w:val="00F3693E"/>
    <w:rsid w:val="236F56B9"/>
    <w:rsid w:val="26EC3F48"/>
    <w:rsid w:val="42556E1A"/>
    <w:rsid w:val="62522EE4"/>
    <w:rsid w:val="7CD1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</w:rPr>
  </w:style>
  <w:style w:type="paragraph" w:styleId="3">
    <w:name w:val="heading 5"/>
    <w:basedOn w:val="1"/>
    <w:next w:val="1"/>
    <w:link w:val="13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rPr>
      <w:rFonts w:ascii="Tahoma" w:hAnsi="Tahoma"/>
      <w:sz w:val="16"/>
      <w:szCs w:val="16"/>
    </w:rPr>
  </w:style>
  <w:style w:type="character" w:styleId="7">
    <w:name w:val="annotation reference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1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17"/>
    <w:semiHidden/>
    <w:unhideWhenUsed/>
    <w:qFormat/>
    <w:uiPriority w:val="99"/>
    <w:rPr>
      <w:b/>
      <w:bCs/>
    </w:rPr>
  </w:style>
  <w:style w:type="character" w:styleId="10">
    <w:name w:val="footnote reference"/>
    <w:qFormat/>
    <w:uiPriority w:val="0"/>
    <w:rPr>
      <w:vertAlign w:val="superscript"/>
    </w:rPr>
  </w:style>
  <w:style w:type="paragraph" w:styleId="11">
    <w:name w:val="footnote text"/>
    <w:basedOn w:val="1"/>
    <w:link w:val="15"/>
    <w:qFormat/>
    <w:uiPriority w:val="0"/>
    <w:rPr>
      <w:sz w:val="20"/>
      <w:szCs w:val="20"/>
    </w:rPr>
  </w:style>
  <w:style w:type="character" w:customStyle="1" w:styleId="12">
    <w:name w:val="Heading 2 Char"/>
    <w:link w:val="2"/>
    <w:qFormat/>
    <w:uiPriority w:val="0"/>
    <w:rPr>
      <w:rFonts w:ascii=".VnTimeH" w:hAnsi=".VnTimeH" w:eastAsia="Calibri"/>
      <w:b/>
      <w:sz w:val="24"/>
      <w:szCs w:val="20"/>
    </w:rPr>
  </w:style>
  <w:style w:type="character" w:customStyle="1" w:styleId="13">
    <w:name w:val="Heading 5 Char"/>
    <w:link w:val="3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14">
    <w:name w:val="Balloon Text Char"/>
    <w:link w:val="6"/>
    <w:semiHidden/>
    <w:qFormat/>
    <w:uiPriority w:val="99"/>
    <w:rPr>
      <w:rFonts w:ascii="Tahoma" w:hAnsi="Tahoma" w:eastAsia="Calibri" w:cs="Tahoma"/>
      <w:sz w:val="16"/>
      <w:szCs w:val="16"/>
    </w:rPr>
  </w:style>
  <w:style w:type="character" w:customStyle="1" w:styleId="15">
    <w:name w:val="Footnote Text Char"/>
    <w:link w:val="11"/>
    <w:qFormat/>
    <w:uiPriority w:val="0"/>
    <w:rPr>
      <w:rFonts w:ascii=".VnTime" w:hAnsi=".VnTime" w:eastAsia="Calibri"/>
      <w:sz w:val="20"/>
      <w:szCs w:val="20"/>
    </w:rPr>
  </w:style>
  <w:style w:type="character" w:customStyle="1" w:styleId="16">
    <w:name w:val="Comment Text Char"/>
    <w:link w:val="8"/>
    <w:semiHidden/>
    <w:qFormat/>
    <w:uiPriority w:val="99"/>
    <w:rPr>
      <w:rFonts w:ascii=".VnTime" w:hAnsi=".VnTime"/>
    </w:rPr>
  </w:style>
  <w:style w:type="character" w:customStyle="1" w:styleId="17">
    <w:name w:val="Comment Subject Char"/>
    <w:link w:val="9"/>
    <w:semiHidden/>
    <w:uiPriority w:val="99"/>
    <w:rPr>
      <w:rFonts w:ascii=".VnTime" w:hAnsi=".VnTime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693</Characters>
  <Lines>5</Lines>
  <Paragraphs>1</Paragraphs>
  <TotalTime>7</TotalTime>
  <ScaleCrop>false</ScaleCrop>
  <LinksUpToDate>false</LinksUpToDate>
  <CharactersWithSpaces>771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2017-12-25T04:02:00Z</dcterms:created>
  <dc:creator>PC</dc:creator>
  <cp:lastModifiedBy>Binh Thanh</cp:lastModifiedBy>
  <dcterms:modified xsi:type="dcterms:W3CDTF">2026-06-11T15:42:01Z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D5F1A721DC0745C4A5F3135C7068D6E0_13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