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341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6191"/>
      </w:tblGrid>
      <w:tr w14:paraId="43B58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0" w:type="dxa"/>
          </w:tcPr>
          <w:p w14:paraId="08AF22DD">
            <w:pPr>
              <w:snapToGrid w:val="0"/>
              <w:rPr>
                <w:rFonts w:ascii="Times New Roman" w:hAnsi="Times New Roman" w:cs="Times New Roman"/>
                <w:szCs w:val="28"/>
              </w:rPr>
            </w:pPr>
          </w:p>
          <w:tbl>
            <w:tblPr>
              <w:tblStyle w:val="4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23B5AB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41D933B4">
                  <w:pPr>
                    <w:pStyle w:val="2"/>
                    <w:snapToGrid w:val="0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8"/>
                      <w:szCs w:val="28"/>
                      <w:lang w:val="en-US" w:eastAsia="en-US"/>
                    </w:rPr>
                  </w:pPr>
                </w:p>
                <w:p w14:paraId="3B76F4AF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bCs/>
                      <w:sz w:val="28"/>
                      <w:szCs w:val="28"/>
                    </w:rPr>
                  </w:pPr>
                </w:p>
                <w:p w14:paraId="7D4BB863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bCs/>
                      <w:sz w:val="28"/>
                      <w:szCs w:val="28"/>
                      <w:lang w:val="en-US" w:eastAsia="en-US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28"/>
                      <w:szCs w:val="28"/>
                    </w:rPr>
                    <w:t>{{agency.parentName}}</w:t>
                  </w:r>
                  <w:r>
                    <w:rPr>
                      <w:rFonts w:ascii="Times New Roman" w:hAnsi="Times New Roman" w:eastAsia="SimSun" w:cs="Times New Roman"/>
                      <w:sz w:val="28"/>
                      <w:szCs w:val="28"/>
                    </w:rPr>
                    <w:br w:type="textWrapping"/>
                  </w:r>
                  <w:r>
                    <w:rPr>
                      <w:rFonts w:ascii="Times New Roman" w:hAnsi="Times New Roman" w:eastAsia="SimSun" w:cs="Times New Roman"/>
                      <w:sz w:val="28"/>
                      <w:szCs w:val="28"/>
                    </w:rPr>
                    <w:t>{{agency.name}}</w:t>
                  </w:r>
                </w:p>
                <w:p w14:paraId="5CEDA3E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8"/>
                      <w:lang w:val="vi-VN" w:eastAsia="vi-VN"/>
                    </w:rPr>
                  </w:pPr>
                  <w:r>
                    <w:pict>
                      <v:line id="Line 332" o:spid="_x0000_s1028" o:spt="20" style="position:absolute;left:0pt;margin-left:63.7pt;margin-top:2.8pt;height:0pt;width:76.3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">
                        <v:path arrowok="t"/>
                        <v:fill focussize="0,0"/>
                        <v:stroke weight="0.737007874015748pt" joinstyle="miter"/>
                        <v:imagedata o:title=""/>
                        <o:lock v:ext="edit"/>
                      </v:line>
                    </w:pict>
                  </w:r>
                </w:p>
              </w:tc>
            </w:tr>
            <w:tr w14:paraId="7CD82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0B74205C">
                  <w:pPr>
                    <w:jc w:val="center"/>
                    <w:rPr>
                      <w:rFonts w:ascii="Times New Roman" w:hAnsi="Times New Roman" w:cs="Times New Roman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Cs w:val="28"/>
                    </w:rPr>
                    <w:t xml:space="preserve">Số: </w:t>
                  </w:r>
                  <w:r>
                    <w:rPr>
                      <w:rFonts w:ascii="Times New Roman" w:hAnsi="Times New Roman" w:eastAsia="SimSun" w:cs="Times New Roman"/>
                      <w:szCs w:val="28"/>
                    </w:rPr>
                    <w:t>{{document.documentCode}}</w:t>
                  </w:r>
                </w:p>
                <w:p w14:paraId="010A2272">
                  <w:pPr>
                    <w:rPr>
                      <w:rFonts w:ascii="Times New Roman" w:hAnsi="Times New Roman" w:cs="Times New Roman"/>
                      <w:szCs w:val="28"/>
                    </w:rPr>
                  </w:pPr>
                </w:p>
              </w:tc>
            </w:tr>
          </w:tbl>
          <w:p w14:paraId="0C0FA760">
            <w:pPr>
              <w:widowControl w:val="0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6191" w:type="dxa"/>
          </w:tcPr>
          <w:p w14:paraId="4F94B6B6">
            <w:pPr>
              <w:pStyle w:val="2"/>
              <w:widowControl w:val="0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bookmarkStart w:id="0" w:name="_GoBack"/>
            <w:bookmarkEnd w:id="0"/>
            <w:r>
              <w:pict>
                <v:shape id="Frame1" o:spid="_x0000_s1026" o:spt="202" type="#_x0000_t202" style="position:absolute;left:0pt;margin-left:103.15pt;margin-top:-25.05pt;height:41.25pt;width:192pt;z-index:251659264;mso-width-relative:page;mso-height-relative:page;" fillcolor="#FFFFFF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">
                  <v:path/>
                  <v:fill on="t" color2="#FFFFFF" focussize="0,0"/>
                  <v:stroke on="f"/>
                  <v:imagedata o:title=""/>
                  <o:lock v:ext="edit" aspectratio="f"/>
                  <v:textbox inset="7.25pt,3.65pt,7.25pt,3.65pt">
                    <w:txbxContent>
                      <w:p w14:paraId="309A3405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Mẫu số 16/HS</w:t>
                        </w:r>
                      </w:p>
                      <w:p w14:paraId="26CA6980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(Ban hành theo Thông tư số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  <w:lang w:val="vi-VN"/>
                          </w:rPr>
                          <w:t xml:space="preserve"> 03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/2026/TT-VKSTC</w:t>
                        </w:r>
                      </w:p>
                      <w:p w14:paraId="3E3E2A7E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Ngày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  <w:lang w:val="vi-VN"/>
                          </w:rPr>
                          <w:t xml:space="preserve"> 09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  <w:lang w:val="vi-VN"/>
                          </w:rPr>
                          <w:t>02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/2026)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</w:t>
                        </w:r>
                      </w:p>
                      <w:p w14:paraId="71F0F930">
                        <w:pPr>
                          <w:jc w:val="center"/>
                          <w:rPr>
                            <w:rFonts w:ascii="Times New Roman" w:hAnsi="Times New Roman" w:cs="Times New Roman"/>
                            <w:lang w:val="vi-VN" w:eastAsia="vi-VN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17323DBC">
            <w:pPr>
              <w:pStyle w:val="2"/>
              <w:widowControl w:val="0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</w:p>
          <w:p w14:paraId="5F8C0683">
            <w:pPr>
              <w:pStyle w:val="2"/>
              <w:widowControl w:val="0"/>
              <w:numPr>
                <w:ilvl w:val="4"/>
                <w:numId w:val="0"/>
              </w:numPr>
              <w:spacing w:before="0" w:after="0" w:line="240" w:lineRule="auto"/>
              <w:ind w:leftChars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</w:p>
          <w:p w14:paraId="5BFCD590">
            <w:pPr>
              <w:pStyle w:val="2"/>
              <w:widowControl w:val="0"/>
              <w:numPr>
                <w:ilvl w:val="4"/>
                <w:numId w:val="0"/>
              </w:numPr>
              <w:spacing w:before="0" w:after="0" w:line="240" w:lineRule="auto"/>
              <w:ind w:leftChars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CỘNG HÒA XÃ HỘI CHỦ NGHĨA VIỆT NAM</w:t>
            </w:r>
          </w:p>
          <w:p w14:paraId="0D99E8EE">
            <w:pPr>
              <w:pStyle w:val="2"/>
              <w:widowControl w:val="0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  <w:p w14:paraId="6489B05A">
            <w:pPr>
              <w:rPr>
                <w:rFonts w:ascii="Times New Roman" w:hAnsi="Times New Roman" w:cs="Times New Roman"/>
                <w:bCs/>
                <w:szCs w:val="28"/>
                <w:lang w:eastAsia="en-US"/>
              </w:rPr>
            </w:pPr>
            <w:r>
              <w:pict>
                <v:line id="Line 349" o:spid="_x0000_s1027" o:spt="20" style="position:absolute;left:0pt;margin-left:63.3pt;margin-top:1.55pt;height:0.05pt;width:173.05pt;z-index:251659264;mso-width-relative:page;mso-height-relative:page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">
                  <v:path arrowok="t"/>
                  <v:fill on="f" focussize="0,0"/>
                  <v:stroke weight="0.737007874015748pt" color="#000000" joinstyle="miter"/>
                  <v:imagedata o:title=""/>
                  <o:lock v:ext="edit" aspectratio="f"/>
                </v:line>
              </w:pict>
            </w:r>
          </w:p>
          <w:p w14:paraId="373505F1">
            <w:pPr>
              <w:jc w:val="center"/>
              <w:rPr>
                <w:rFonts w:ascii="Times New Roman" w:hAnsi="Times New Roman" w:eastAsia="SimSun" w:cs="Times New Roman"/>
                <w:i/>
                <w:iCs/>
                <w:szCs w:val="28"/>
              </w:rPr>
            </w:pPr>
          </w:p>
          <w:p w14:paraId="01AA66F8">
            <w:pPr>
              <w:jc w:val="center"/>
              <w:rPr>
                <w:rFonts w:ascii="Times New Roman" w:hAnsi="Times New Roman" w:eastAsia="SimSun" w:cs="Times New Roman"/>
                <w:i/>
                <w:iCs/>
                <w:szCs w:val="28"/>
              </w:rPr>
            </w:pPr>
          </w:p>
          <w:p w14:paraId="113F47E3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eastAsia="SimSun" w:cs="Times New Roman"/>
                <w:i/>
                <w:iCs/>
                <w:szCs w:val="28"/>
              </w:rPr>
              <w:t>{{document.issuePlaceAndDateLine}}</w:t>
            </w:r>
          </w:p>
        </w:tc>
      </w:tr>
      <w:tr w14:paraId="0F4D2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0" w:type="dxa"/>
          </w:tcPr>
          <w:p w14:paraId="25C0857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trike/>
                <w:szCs w:val="28"/>
              </w:rPr>
            </w:pPr>
          </w:p>
        </w:tc>
        <w:tc>
          <w:tcPr>
            <w:tcW w:w="6191" w:type="dxa"/>
            <w:tcMar>
              <w:left w:w="0" w:type="dxa"/>
              <w:right w:w="0" w:type="dxa"/>
            </w:tcMar>
          </w:tcPr>
          <w:p w14:paraId="65CD47EC">
            <w:pPr>
              <w:snapToGrid w:val="0"/>
              <w:rPr>
                <w:rFonts w:ascii="Times New Roman" w:hAnsi="Times New Roman" w:cs="Times New Roman"/>
                <w:strike/>
                <w:szCs w:val="28"/>
              </w:rPr>
            </w:pPr>
          </w:p>
        </w:tc>
      </w:tr>
    </w:tbl>
    <w:p w14:paraId="1E0B9228">
      <w:pPr>
        <w:widowControl w:val="0"/>
        <w:adjustRightInd w:val="0"/>
        <w:snapToGrid w:val="0"/>
        <w:spacing w:before="120" w:beforeLines="50" w:after="120" w:afterLines="5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KẾT LUẬN</w:t>
      </w:r>
    </w:p>
    <w:p w14:paraId="477F6643">
      <w:pPr>
        <w:widowControl w:val="0"/>
        <w:adjustRightInd w:val="0"/>
        <w:snapToGrid w:val="0"/>
        <w:spacing w:before="120" w:beforeLines="50" w:after="120" w:afterLines="50" w:line="320" w:lineRule="exact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</w:rPr>
        <w:t>Trực tiếp kiểm sát việc tiếp nhận, giải quyết nguồn tin về tội phạm</w:t>
      </w:r>
    </w:p>
    <w:p w14:paraId="002EF96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  <w:lang w:val="vi-VN"/>
        </w:rPr>
      </w:pPr>
    </w:p>
    <w:p w14:paraId="7D82E0F1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{{legalBasis.procedureArticlesLine}}</w:t>
      </w:r>
    </w:p>
    <w:p w14:paraId="20FC7E21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{{sourceDirectInspectionConclusion.implementationDecisionLine}}</w:t>
      </w:r>
    </w:p>
    <w:p w14:paraId="117F8624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I. Công tác tiếp nhận, giải quyết nguồn tin về tội phạm </w:t>
      </w:r>
    </w:p>
    <w:p w14:paraId="6449D7DC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1.  Việc tiếp nhận và kết quả giải quyết nguồn tin về tội phạm</w:t>
      </w:r>
    </w:p>
    <w:p w14:paraId="7FEB0961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a) {{sourceDirectInspectionConclusion.receivedTotalLine}}</w:t>
      </w:r>
    </w:p>
    <w:p w14:paraId="76D3D51B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{{sourceDirectInspectionConclusion.receivedDenunciationLine}}</w:t>
      </w:r>
    </w:p>
    <w:p w14:paraId="37A36B37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{{sourceDirectInspectionConclusion.receivedCrimeReportLine}}</w:t>
      </w:r>
    </w:p>
    <w:p w14:paraId="1354E0F2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{{sourceDirectInspectionConclusion.receivedProsecutionRequestLine}}</w:t>
      </w:r>
    </w:p>
    <w:p w14:paraId="3A464DBA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{{sourceDirectInspectionConclusion.receivedDirectDiscoveryLine}}</w:t>
      </w:r>
    </w:p>
    <w:p w14:paraId="362099AF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{{sourceDirectInspectionConclusion.receivedSelfSurrenderLine}}</w:t>
      </w:r>
    </w:p>
    <w:p w14:paraId="1BB4A27F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{{sourceDirectInspectionConclusion.receivedOtherLine}}</w:t>
      </w:r>
    </w:p>
    <w:p w14:paraId="7BCAA665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b) </w:t>
      </w:r>
      <w:r>
        <w:rPr>
          <w:rFonts w:ascii="Times New Roman" w:hAnsi="Times New Roman" w:eastAsia="SimSun" w:cs="Times New Roman"/>
          <w:szCs w:val="28"/>
        </w:rPr>
        <w:t>Kết quả giải quyết:</w:t>
      </w:r>
    </w:p>
    <w:p w14:paraId="285E5CB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{{sourceDirectInspectionConclusion.resolvedStatsBlock}}</w:t>
      </w:r>
    </w:p>
    <w:p w14:paraId="471895C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+ {{sourceDirectInspectionConclusion.prosecutionDecisionStatsLine}}</w:t>
      </w:r>
    </w:p>
    <w:p w14:paraId="1537BCD5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+</w:t>
      </w:r>
      <w:r>
        <w:rPr>
          <w:rFonts w:ascii="Times New Roman" w:hAnsi="Times New Roman" w:eastAsia="SimSun" w:cs="Times New Roman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{{sourceDirectInspectionConclusion.nonProsecutionDecisionStatsLine}}</w:t>
      </w:r>
    </w:p>
    <w:p w14:paraId="1653E550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{{sourceDirectInspectionConclusion.transferredStatsLine}}</w:t>
      </w:r>
    </w:p>
    <w:p w14:paraId="2B90EEC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{{sourceDirectInspectionConclusion.pendingStatsLine}}</w:t>
      </w:r>
    </w:p>
    <w:p w14:paraId="722605E9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- {{sourceDirectInspectionConclusion.suspendedStatsLine}}</w:t>
      </w:r>
    </w:p>
    <w:p w14:paraId="37BDBAE0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2. Đánh giá kết quả tiếp nhận, giải quyết nguồn tin về tội phạm</w:t>
      </w:r>
    </w:p>
    <w:p w14:paraId="04B6E757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a) Ưu điểm:</w:t>
      </w:r>
    </w:p>
    <w:p w14:paraId="77D59E6A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{{sourceDirectInspectionConclusion.advantagesLine}}</w:t>
      </w:r>
    </w:p>
    <w:p w14:paraId="592B2FFC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>b) Vi phạm, hạn chế, tồn tại và nguyên nhân:</w:t>
      </w:r>
    </w:p>
    <w:p w14:paraId="68DCAA8A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- </w:t>
      </w:r>
      <w:r>
        <w:rPr>
          <w:rFonts w:ascii="Times New Roman" w:hAnsi="Times New Roman" w:cs="Times New Roman"/>
          <w:color w:val="000000"/>
          <w:szCs w:val="28"/>
        </w:rPr>
        <w:t>Vi phạm, h</w:t>
      </w:r>
      <w:r>
        <w:rPr>
          <w:rFonts w:ascii="Times New Roman" w:hAnsi="Times New Roman" w:cs="Times New Roman"/>
          <w:szCs w:val="28"/>
        </w:rPr>
        <w:t xml:space="preserve">ạn chế, tồn tại: </w:t>
      </w:r>
      <w:r>
        <w:rPr>
          <w:rFonts w:ascii="Times New Roman" w:hAnsi="Times New Roman" w:eastAsia="SimSun" w:cs="Times New Roman"/>
          <w:szCs w:val="28"/>
        </w:rPr>
        <w:t>{{sourceDirectInspectionConclusion.violationsLine}}</w:t>
      </w:r>
    </w:p>
    <w:p w14:paraId="748761B9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szCs w:val="28"/>
        </w:rPr>
        <w:t xml:space="preserve">- Nguyên nhân của vi phạm, hạn chế, tồn tại (nguyên nhân chủ quan, khách quan): </w:t>
      </w:r>
      <w:r>
        <w:rPr>
          <w:rFonts w:ascii="Times New Roman" w:hAnsi="Times New Roman" w:eastAsia="SimSun" w:cs="Times New Roman"/>
          <w:szCs w:val="28"/>
        </w:rPr>
        <w:t>{{sourceDirectInspectionConclusion.violationReasonsLine}}</w:t>
      </w:r>
      <w:r>
        <w:rPr>
          <w:rFonts w:ascii="Times New Roman" w:hAnsi="Times New Roman" w:cs="Times New Roman"/>
          <w:szCs w:val="28"/>
        </w:rPr>
        <w:t xml:space="preserve"> </w:t>
      </w:r>
    </w:p>
    <w:p w14:paraId="08BCDE23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II. Kiến nghị</w:t>
      </w:r>
    </w:p>
    <w:p w14:paraId="50A295CB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{{sourceDirectInspectionConclusion.recommendationsBlock}}</w:t>
      </w:r>
    </w:p>
    <w:p w14:paraId="0859659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{{sourceDirectInspectionConclusion.implementationRequestLine}}</w:t>
      </w:r>
    </w:p>
    <w:p w14:paraId="689BFBD8">
      <w:pPr>
        <w:widowControl w:val="0"/>
        <w:spacing w:line="288" w:lineRule="auto"/>
        <w:ind w:firstLine="720"/>
        <w:jc w:val="both"/>
        <w:rPr>
          <w:rFonts w:ascii="Times New Roman" w:hAnsi="Times New Roman" w:eastAsia="SimSun" w:cs="Times New Roman"/>
          <w:szCs w:val="28"/>
        </w:rPr>
      </w:pPr>
    </w:p>
    <w:tbl>
      <w:tblPr>
        <w:tblStyle w:val="4"/>
        <w:tblW w:w="979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4407"/>
      </w:tblGrid>
      <w:tr w14:paraId="4B233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43197612">
            <w:pPr>
              <w:widowControl w:val="0"/>
              <w:spacing w:line="320" w:lineRule="exact"/>
              <w:ind w:left="-108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42D359E5">
            <w:pPr>
              <w:widowControl w:val="0"/>
              <w:spacing w:line="240" w:lineRule="exact"/>
              <w:ind w:left="-108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- {{recipients.primaryLine}};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- {{recipients.teamMembersLine}};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- {{recipients.archiveLine}}.</w:t>
            </w:r>
          </w:p>
        </w:tc>
        <w:tc>
          <w:tcPr>
            <w:tcW w:w="4407" w:type="dxa"/>
          </w:tcPr>
          <w:p w14:paraId="412C795D">
            <w:pPr>
              <w:widowControl w:val="0"/>
              <w:jc w:val="center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{{signature.signMode}}</w:t>
            </w: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{{signature.positionTitle}}</w:t>
            </w:r>
          </w:p>
          <w:p w14:paraId="6238B016">
            <w:pPr>
              <w:widowControl w:val="0"/>
              <w:jc w:val="center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33C82AE3">
            <w:pPr>
              <w:widowControl w:val="0"/>
              <w:jc w:val="center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437719BD">
            <w:pPr>
              <w:widowControl w:val="0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21A607E8">
      <w:pPr>
        <w:widowControl w:val="0"/>
        <w:rPr>
          <w:rFonts w:ascii="Times New Roman" w:hAnsi="Times New Roman" w:cs="Times New Roman"/>
          <w:szCs w:val="28"/>
        </w:rPr>
      </w:pPr>
    </w:p>
    <w:p w14:paraId="798A2572">
      <w:pPr>
        <w:widowControl w:val="0"/>
        <w:rPr>
          <w:rFonts w:ascii="Times New Roman" w:hAnsi="Times New Roman" w:cs="Times New Roman"/>
          <w:szCs w:val="28"/>
        </w:rPr>
      </w:pPr>
    </w:p>
    <w:p w14:paraId="43CB8245">
      <w:pPr>
        <w:widowControl w:val="0"/>
        <w:rPr>
          <w:rFonts w:ascii="Times New Roman" w:hAnsi="Times New Roman" w:cs="Times New Roman"/>
          <w:szCs w:val="28"/>
        </w:rPr>
      </w:pPr>
    </w:p>
    <w:p w14:paraId="715174A5">
      <w:pPr>
        <w:widowControl w:val="0"/>
        <w:rPr>
          <w:rFonts w:ascii="Times New Roman" w:hAnsi="Times New Roman" w:cs="Times New Roman"/>
          <w:szCs w:val="28"/>
        </w:rPr>
      </w:pPr>
    </w:p>
    <w:p w14:paraId="5CF4C724">
      <w:pPr>
        <w:widowControl w:val="0"/>
        <w:rPr>
          <w:rFonts w:ascii="Times New Roman" w:hAnsi="Times New Roman" w:cs="Times New Roman"/>
          <w:szCs w:val="28"/>
        </w:rPr>
      </w:pPr>
    </w:p>
    <w:p w14:paraId="35888AD1">
      <w:pPr>
        <w:widowControl w:val="0"/>
        <w:rPr>
          <w:rFonts w:ascii="Times New Roman" w:hAnsi="Times New Roman" w:cs="Times New Roman"/>
          <w:szCs w:val="28"/>
          <w:vertAlign w:val="superscript"/>
        </w:rPr>
      </w:pPr>
    </w:p>
    <w:sectPr>
      <w:headerReference r:id="rId3" w:type="default"/>
      <w:pgSz w:w="11906" w:h="16838"/>
      <w:pgMar w:top="1134" w:right="1134" w:bottom="1134" w:left="1701" w:header="0" w:footer="0" w:gutter="0"/>
      <w:cols w:space="720" w:num="1"/>
      <w:formProt w:val="0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A7270">
    <w:pPr>
      <w:pStyle w:val="12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  \* MERGEFORMAT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fldChar w:fldCharType="end"/>
    </w:r>
  </w:p>
  <w:p w14:paraId="1EF90A31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TrackMoves/>
  <w:documentProtection w:enforcement="0"/>
  <w:defaultTabStop w:val="720"/>
  <w:autoHyphenation/>
  <w:hyphenationZone w:val="0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764F"/>
    <w:rsid w:val="0011764F"/>
    <w:rsid w:val="00231A65"/>
    <w:rsid w:val="0051489D"/>
    <w:rsid w:val="00AC59F6"/>
    <w:rsid w:val="05226039"/>
    <w:rsid w:val="05A86067"/>
    <w:rsid w:val="20427B89"/>
    <w:rsid w:val="31F021ED"/>
    <w:rsid w:val="34E54775"/>
    <w:rsid w:val="6E9E365D"/>
    <w:rsid w:val="6FE1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  <w:lang w:val="vi-VN"/>
    </w:rPr>
  </w:style>
  <w:style w:type="paragraph" w:styleId="6">
    <w:name w:val="Body Text"/>
    <w:basedOn w:val="1"/>
    <w:qFormat/>
    <w:uiPriority w:val="0"/>
    <w:pPr>
      <w:spacing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8">
    <w:name w:val="endnote reference"/>
    <w:qFormat/>
    <w:uiPriority w:val="0"/>
    <w:rPr>
      <w:vertAlign w:val="superscript"/>
    </w:rPr>
  </w:style>
  <w:style w:type="paragraph" w:styleId="9">
    <w:name w:val="footer"/>
    <w:basedOn w:val="1"/>
    <w:link w:val="30"/>
    <w:uiPriority w:val="0"/>
    <w:pPr>
      <w:tabs>
        <w:tab w:val="center" w:pos="4680"/>
        <w:tab w:val="right" w:pos="9360"/>
      </w:tabs>
    </w:pPr>
  </w:style>
  <w:style w:type="character" w:styleId="10">
    <w:name w:val="footnote reference"/>
    <w:qFormat/>
    <w:uiPriority w:val="0"/>
    <w:rPr>
      <w:vertAlign w:val="superscript"/>
    </w:rPr>
  </w:style>
  <w:style w:type="paragraph" w:styleId="11">
    <w:name w:val="footnote text"/>
    <w:basedOn w:val="1"/>
    <w:qFormat/>
    <w:uiPriority w:val="0"/>
    <w:rPr>
      <w:sz w:val="20"/>
      <w:szCs w:val="20"/>
      <w:lang w:val="vi-VN"/>
    </w:rPr>
  </w:style>
  <w:style w:type="paragraph" w:styleId="12">
    <w:name w:val="header"/>
    <w:basedOn w:val="1"/>
    <w:link w:val="29"/>
    <w:uiPriority w:val="99"/>
    <w:pPr>
      <w:tabs>
        <w:tab w:val="center" w:pos="4680"/>
        <w:tab w:val="right" w:pos="9360"/>
      </w:tabs>
    </w:pPr>
  </w:style>
  <w:style w:type="paragraph" w:styleId="13">
    <w:name w:val="List"/>
    <w:basedOn w:val="6"/>
    <w:qFormat/>
    <w:uiPriority w:val="0"/>
    <w:rPr>
      <w:rFonts w:cs="Lucida Sans"/>
    </w:rPr>
  </w:style>
  <w:style w:type="character" w:customStyle="1" w:styleId="14">
    <w:name w:val="WW8Num1z0"/>
    <w:qFormat/>
    <w:uiPriority w:val="0"/>
    <w:rPr>
      <w:rFonts w:ascii="Symbol" w:hAnsi="Symbol" w:cs="Symbol"/>
    </w:rPr>
  </w:style>
  <w:style w:type="character" w:customStyle="1" w:styleId="15">
    <w:name w:val="WW8Num1z2"/>
    <w:qFormat/>
    <w:uiPriority w:val="0"/>
    <w:rPr>
      <w:rFonts w:ascii="Courier New" w:hAnsi="Courier New" w:cs="Courier New"/>
    </w:rPr>
  </w:style>
  <w:style w:type="character" w:customStyle="1" w:styleId="16">
    <w:name w:val="WW8Num1z3"/>
    <w:qFormat/>
    <w:uiPriority w:val="0"/>
    <w:rPr>
      <w:rFonts w:ascii="Wingdings" w:hAnsi="Wingdings" w:cs="Wingdings"/>
    </w:rPr>
  </w:style>
  <w:style w:type="character" w:customStyle="1" w:styleId="17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</w:rPr>
  </w:style>
  <w:style w:type="character" w:customStyle="1" w:styleId="19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20">
    <w:name w:val="Footnote Characters"/>
    <w:qFormat/>
    <w:uiPriority w:val="0"/>
    <w:rPr>
      <w:vertAlign w:val="superscript"/>
    </w:rPr>
  </w:style>
  <w:style w:type="character" w:customStyle="1" w:styleId="21">
    <w:name w:val="Endnote Characters"/>
    <w:qFormat/>
    <w:uiPriority w:val="0"/>
  </w:style>
  <w:style w:type="paragraph" w:customStyle="1" w:styleId="22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4">
    <w:name w:val="Colorful List - Accent 11"/>
    <w:basedOn w:val="1"/>
    <w:qFormat/>
    <w:uiPriority w:val="0"/>
    <w:pPr>
      <w:ind w:left="720"/>
      <w:contextualSpacing/>
    </w:pPr>
  </w:style>
  <w:style w:type="paragraph" w:customStyle="1" w:styleId="25">
    <w:name w:val="Revision1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customStyle="1" w:styleId="26">
    <w:name w:val="Table Contents"/>
    <w:basedOn w:val="1"/>
    <w:qFormat/>
    <w:uiPriority w:val="0"/>
    <w:pPr>
      <w:widowControl w:val="0"/>
      <w:suppressLineNumbers/>
    </w:pPr>
  </w:style>
  <w:style w:type="paragraph" w:customStyle="1" w:styleId="27">
    <w:name w:val="Table Heading"/>
    <w:basedOn w:val="26"/>
    <w:qFormat/>
    <w:uiPriority w:val="0"/>
    <w:pPr>
      <w:jc w:val="center"/>
    </w:pPr>
    <w:rPr>
      <w:b/>
      <w:bCs/>
    </w:rPr>
  </w:style>
  <w:style w:type="paragraph" w:customStyle="1" w:styleId="28">
    <w:name w:val="Frame Contents"/>
    <w:basedOn w:val="1"/>
    <w:qFormat/>
    <w:uiPriority w:val="0"/>
  </w:style>
  <w:style w:type="character" w:customStyle="1" w:styleId="29">
    <w:name w:val="Header Char"/>
    <w:link w:val="12"/>
    <w:qFormat/>
    <w:uiPriority w:val="99"/>
    <w:rPr>
      <w:rFonts w:ascii=".VnTime;Courier New" w:hAnsi=".VnTime;Courier New" w:eastAsia="Calibri" w:cs=".VnTime;Courier New"/>
      <w:sz w:val="28"/>
      <w:szCs w:val="24"/>
      <w:lang w:eastAsia="zh-CN"/>
    </w:rPr>
  </w:style>
  <w:style w:type="character" w:customStyle="1" w:styleId="30">
    <w:name w:val="Footer Char"/>
    <w:link w:val="9"/>
    <w:qFormat/>
    <w:uiPriority w:val="0"/>
    <w:rPr>
      <w:rFonts w:ascii=".VnTime;Courier New" w:hAnsi=".VnTime;Courier New" w:eastAsia="Calibri" w:cs=".VnTime;Courier New"/>
      <w:sz w:val="28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165</Words>
  <Characters>1842</Characters>
  <Lines>14</Lines>
  <Paragraphs>4</Paragraphs>
  <TotalTime>118</TotalTime>
  <ScaleCrop>false</ScaleCrop>
  <LinksUpToDate>false</LinksUpToDate>
  <CharactersWithSpaces>1968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2017-12-25T15:57:00Z</dcterms:created>
  <dc:creator>PC</dc:creator>
  <cp:lastModifiedBy>Binh Thanh</cp:lastModifiedBy>
  <dcterms:modified xsi:type="dcterms:W3CDTF">2026-06-12T08:36:35Z</dcterms:modified>
  <cp:revision>137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6353D46DE23946BAACEE732004FC2B4C_12</vt:lpwstr>
  </property>
</Properties>
</file>