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52" w:rsidRPr="00722DAD" w:rsidRDefault="007D3252" w:rsidP="007D3252">
      <w:pPr>
        <w:ind w:firstLine="300"/>
        <w:rPr>
          <w:rFonts w:ascii="微软雅黑" w:eastAsia="微软雅黑" w:hAnsi="微软雅黑"/>
          <w:sz w:val="15"/>
        </w:rPr>
      </w:pPr>
      <w:r w:rsidRPr="00722DAD">
        <w:rPr>
          <w:rFonts w:ascii="微软雅黑" w:eastAsia="微软雅黑" w:hAnsi="微软雅黑" w:hint="eastAsia"/>
          <w:sz w:val="15"/>
        </w:rPr>
        <w:t>1.项目整体管理要综合考虑项目各个相关过程，围绕整体管理特点，以下说法中，（）是不正确的。</w:t>
      </w:r>
    </w:p>
    <w:p w:rsidR="007D3252" w:rsidRPr="00722DAD" w:rsidRDefault="007D3252" w:rsidP="007D3252">
      <w:pPr>
        <w:ind w:firstLine="300"/>
        <w:rPr>
          <w:rFonts w:ascii="微软雅黑" w:eastAsia="微软雅黑" w:hAnsi="微软雅黑"/>
          <w:sz w:val="15"/>
        </w:rPr>
      </w:pPr>
      <w:r w:rsidRPr="00722DAD">
        <w:rPr>
          <w:rFonts w:ascii="微软雅黑" w:eastAsia="微软雅黑" w:hAnsi="微软雅黑" w:hint="eastAsia"/>
          <w:sz w:val="15"/>
        </w:rPr>
        <w:t>A、项目的各个目标和方案可能是冲突的，项目经理要进行统一权衡</w:t>
      </w:r>
    </w:p>
    <w:p w:rsidR="007D3252" w:rsidRPr="00722DAD" w:rsidRDefault="007D3252" w:rsidP="007D3252">
      <w:pPr>
        <w:ind w:firstLine="300"/>
        <w:rPr>
          <w:rFonts w:ascii="微软雅黑" w:eastAsia="微软雅黑" w:hAnsi="微软雅黑"/>
          <w:sz w:val="15"/>
        </w:rPr>
      </w:pPr>
      <w:r w:rsidRPr="00722DAD">
        <w:rPr>
          <w:rFonts w:ascii="微软雅黑" w:eastAsia="微软雅黑" w:hAnsi="微软雅黑" w:hint="eastAsia"/>
          <w:sz w:val="15"/>
        </w:rPr>
        <w:t>B、项目经理要解决</w:t>
      </w:r>
      <w:proofErr w:type="gramStart"/>
      <w:r w:rsidRPr="00722DAD">
        <w:rPr>
          <w:rFonts w:ascii="微软雅黑" w:eastAsia="微软雅黑" w:hAnsi="微软雅黑" w:hint="eastAsia"/>
          <w:sz w:val="15"/>
        </w:rPr>
        <w:t>好过程</w:t>
      </w:r>
      <w:proofErr w:type="gramEnd"/>
      <w:r w:rsidRPr="00722DAD">
        <w:rPr>
          <w:rFonts w:ascii="微软雅黑" w:eastAsia="微软雅黑" w:hAnsi="微软雅黑" w:hint="eastAsia"/>
          <w:sz w:val="15"/>
        </w:rPr>
        <w:t>之间的重叠部分的职责问题</w:t>
      </w:r>
    </w:p>
    <w:p w:rsidR="007D3252" w:rsidRPr="00722DAD" w:rsidRDefault="007D3252" w:rsidP="007D3252">
      <w:pPr>
        <w:ind w:firstLine="300"/>
        <w:rPr>
          <w:rFonts w:ascii="微软雅黑" w:eastAsia="微软雅黑" w:hAnsi="微软雅黑"/>
          <w:sz w:val="15"/>
        </w:rPr>
      </w:pPr>
      <w:r w:rsidRPr="00722DAD">
        <w:rPr>
          <w:rFonts w:ascii="微软雅黑" w:eastAsia="微软雅黑" w:hAnsi="微软雅黑" w:hint="eastAsia"/>
          <w:sz w:val="15"/>
        </w:rPr>
        <w:t>C、对项目中可能不需要的过程，项目经理就不用考虑</w:t>
      </w:r>
    </w:p>
    <w:p w:rsidR="007D3252" w:rsidRPr="00722DAD" w:rsidRDefault="007D3252" w:rsidP="007D3252">
      <w:pPr>
        <w:ind w:firstLine="300"/>
        <w:rPr>
          <w:rFonts w:ascii="微软雅黑" w:eastAsia="微软雅黑" w:hAnsi="微软雅黑"/>
          <w:sz w:val="15"/>
        </w:rPr>
      </w:pPr>
      <w:r w:rsidRPr="00722DAD">
        <w:rPr>
          <w:rFonts w:ascii="微软雅黑" w:eastAsia="微软雅黑" w:hAnsi="微软雅黑" w:hint="eastAsia"/>
          <w:sz w:val="15"/>
        </w:rPr>
        <w:t>D、项目经理要把项目的可交付物与公司的运营结合起来</w:t>
      </w:r>
    </w:p>
    <w:p w:rsidR="007D3252" w:rsidRPr="00722DAD" w:rsidRDefault="007D3252" w:rsidP="007D3252">
      <w:pPr>
        <w:ind w:firstLine="300"/>
        <w:rPr>
          <w:rFonts w:ascii="微软雅黑" w:eastAsia="微软雅黑" w:hAnsi="微软雅黑"/>
          <w:b/>
          <w:sz w:val="15"/>
        </w:rPr>
      </w:pPr>
      <w:r w:rsidRPr="00722DAD">
        <w:rPr>
          <w:rFonts w:ascii="微软雅黑" w:eastAsia="微软雅黑" w:hAnsi="微软雅黑" w:hint="eastAsia"/>
          <w:b/>
          <w:sz w:val="15"/>
        </w:rPr>
        <w:t>分析：</w:t>
      </w:r>
    </w:p>
    <w:p w:rsidR="007D3252" w:rsidRPr="00722DAD" w:rsidRDefault="007D3252" w:rsidP="007D3252">
      <w:pPr>
        <w:ind w:firstLine="300"/>
        <w:rPr>
          <w:rFonts w:ascii="微软雅黑" w:eastAsia="微软雅黑" w:hAnsi="微软雅黑"/>
          <w:sz w:val="15"/>
        </w:rPr>
      </w:pPr>
      <w:r w:rsidRPr="00722DAD">
        <w:rPr>
          <w:rFonts w:ascii="微软雅黑" w:eastAsia="微软雅黑" w:hAnsi="微软雅黑" w:hint="eastAsia"/>
          <w:sz w:val="15"/>
        </w:rPr>
        <w:t>大多数有经验的项目管理人员知道并不存在一个惟一的管理项目的方法。为了取得期望的项目绩效，他们在不同的顺序和程度上应用项目管理知识、技术和需要的过程，然而，不需要</w:t>
      </w:r>
      <w:bookmarkStart w:id="0" w:name="_GoBack"/>
      <w:bookmarkEnd w:id="0"/>
      <w:r w:rsidRPr="00722DAD">
        <w:rPr>
          <w:rFonts w:ascii="微软雅黑" w:eastAsia="微软雅黑" w:hAnsi="微软雅黑" w:hint="eastAsia"/>
          <w:sz w:val="15"/>
        </w:rPr>
        <w:t>一个特定的过程并不意味不去确定过程。项目经理和项目团队必须针对每个特定项目确定其中的每一个过程及其实施程度。</w:t>
      </w:r>
    </w:p>
    <w:p w:rsidR="007D3252" w:rsidRPr="00722DAD" w:rsidRDefault="007D3252" w:rsidP="007D3252">
      <w:pPr>
        <w:ind w:firstLine="300"/>
        <w:rPr>
          <w:rFonts w:ascii="微软雅黑" w:eastAsia="微软雅黑" w:hAnsi="微软雅黑"/>
          <w:b/>
          <w:sz w:val="15"/>
        </w:rPr>
      </w:pPr>
      <w:r w:rsidRPr="00722DAD">
        <w:rPr>
          <w:rFonts w:ascii="微软雅黑" w:eastAsia="微软雅黑" w:hAnsi="微软雅黑" w:hint="eastAsia"/>
          <w:b/>
          <w:sz w:val="15"/>
        </w:rPr>
        <w:t>参考答案：C</w:t>
      </w:r>
    </w:p>
    <w:p w:rsidR="00D92296" w:rsidRPr="00722DAD" w:rsidRDefault="007D3252"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b/>
          <w:sz w:val="15"/>
        </w:rPr>
        <w:t>2.</w:t>
      </w:r>
      <w:r w:rsidR="00D92296" w:rsidRPr="00722DAD">
        <w:rPr>
          <w:rFonts w:ascii="微软雅黑" w:eastAsia="微软雅黑" w:hAnsi="微软雅黑" w:hint="eastAsia"/>
          <w:sz w:val="15"/>
        </w:rPr>
        <w:t xml:space="preserve"> 某公司下设硬件研发部、软件研发部、结构设计部、生产车间等部门，当执行项目遇到硬件问题时，参与项目人员先向自己部门的领导反馈，由部门领导再和硬件部门经理沟通，该组织结构类型的缺点是（33）。</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A、组织横向之间的联系薄弱，部门间协调难度大</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B、管理成本高，多头领导，难以检测和控制</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C、项目环境比较封闭，不利于沟通、技术知识等共享</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D、员工缺乏事业上的连续性和保障</w:t>
      </w:r>
    </w:p>
    <w:p w:rsidR="00D92296" w:rsidRPr="00722DAD" w:rsidRDefault="00D92296" w:rsidP="00D92296">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分析：</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A是职能型组织的缺点。B是矩阵型的缺点。C、D是项目型的缺点。</w:t>
      </w:r>
    </w:p>
    <w:p w:rsidR="00D92296" w:rsidRPr="00722DAD" w:rsidRDefault="00D92296" w:rsidP="00D92296">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参考答案：A</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b/>
          <w:sz w:val="15"/>
        </w:rPr>
        <w:t>3.</w:t>
      </w:r>
      <w:r w:rsidRPr="00722DAD">
        <w:rPr>
          <w:rFonts w:ascii="微软雅黑" w:eastAsia="微软雅黑" w:hAnsi="微软雅黑" w:hint="eastAsia"/>
          <w:sz w:val="15"/>
        </w:rPr>
        <w:t xml:space="preserve"> 可以将组成项目的各个过程归纳为5个过程组，启动过程组包括制定项目章程和（34）两个过程。</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A、收集需求</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B、识别项目干系人</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C、定义范围</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D、组织项目团队</w:t>
      </w:r>
    </w:p>
    <w:p w:rsidR="00D92296" w:rsidRPr="00722DAD" w:rsidRDefault="00D92296" w:rsidP="00D92296">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分析：</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教程p153-2.8.1 项目管理过程组</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启动过程组定义并批准项目或项目阶段。包括“制定项目章程”和“识别项目干系人”两个过程。</w:t>
      </w:r>
    </w:p>
    <w:p w:rsidR="00D92296" w:rsidRPr="00722DAD" w:rsidRDefault="00D92296" w:rsidP="00D92296">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参考答案：B</w:t>
      </w:r>
    </w:p>
    <w:p w:rsidR="00D92296" w:rsidRPr="00722DAD" w:rsidRDefault="00D92296" w:rsidP="00D92296">
      <w:pPr>
        <w:adjustRightInd w:val="0"/>
        <w:snapToGrid w:val="0"/>
        <w:ind w:firstLine="300"/>
        <w:rPr>
          <w:rFonts w:ascii="微软雅黑" w:eastAsia="微软雅黑" w:hAnsi="微软雅黑"/>
          <w:sz w:val="15"/>
          <w:szCs w:val="21"/>
        </w:rPr>
      </w:pPr>
      <w:r w:rsidRPr="00722DAD">
        <w:rPr>
          <w:rFonts w:ascii="微软雅黑" w:eastAsia="微软雅黑" w:hAnsi="微软雅黑" w:hint="eastAsia"/>
          <w:b/>
          <w:sz w:val="15"/>
        </w:rPr>
        <w:t>4.</w:t>
      </w:r>
      <w:r w:rsidRPr="00722DAD">
        <w:rPr>
          <w:rFonts w:ascii="微软雅黑" w:eastAsia="微软雅黑" w:hAnsi="微软雅黑" w:hint="eastAsia"/>
          <w:sz w:val="15"/>
          <w:szCs w:val="21"/>
        </w:rPr>
        <w:t xml:space="preserve"> 为使项目管理团队洞察项目的状况，识别需特别关注的任何方面，项目经理应提供（36）</w:t>
      </w:r>
    </w:p>
    <w:p w:rsidR="00D92296" w:rsidRPr="00722DAD" w:rsidRDefault="00D92296" w:rsidP="00D92296">
      <w:pPr>
        <w:adjustRightInd w:val="0"/>
        <w:snapToGrid w:val="0"/>
        <w:ind w:firstLine="300"/>
        <w:rPr>
          <w:rFonts w:ascii="微软雅黑" w:eastAsia="微软雅黑" w:hAnsi="微软雅黑"/>
          <w:sz w:val="15"/>
          <w:szCs w:val="21"/>
        </w:rPr>
      </w:pPr>
      <w:r w:rsidRPr="00722DAD">
        <w:rPr>
          <w:rFonts w:ascii="微软雅黑" w:eastAsia="微软雅黑" w:hAnsi="微软雅黑" w:hint="eastAsia"/>
          <w:sz w:val="15"/>
          <w:szCs w:val="21"/>
        </w:rPr>
        <w:t>A、风险登记册</w:t>
      </w:r>
      <w:r w:rsidRPr="00722DAD">
        <w:rPr>
          <w:rFonts w:ascii="微软雅黑" w:eastAsia="微软雅黑" w:hAnsi="微软雅黑"/>
          <w:sz w:val="15"/>
          <w:szCs w:val="21"/>
        </w:rPr>
        <w:tab/>
      </w:r>
      <w:r w:rsidRPr="00722DAD">
        <w:rPr>
          <w:rFonts w:ascii="微软雅黑" w:eastAsia="微软雅黑" w:hAnsi="微软雅黑"/>
          <w:sz w:val="15"/>
          <w:szCs w:val="21"/>
        </w:rPr>
        <w:tab/>
      </w:r>
      <w:r w:rsidRPr="00722DAD">
        <w:rPr>
          <w:rFonts w:ascii="微软雅黑" w:eastAsia="微软雅黑" w:hAnsi="微软雅黑"/>
          <w:sz w:val="15"/>
          <w:szCs w:val="21"/>
        </w:rPr>
        <w:tab/>
      </w:r>
      <w:r w:rsidRPr="00722DAD">
        <w:rPr>
          <w:rFonts w:ascii="微软雅黑" w:eastAsia="微软雅黑" w:hAnsi="微软雅黑"/>
          <w:sz w:val="15"/>
          <w:szCs w:val="21"/>
        </w:rPr>
        <w:tab/>
      </w:r>
      <w:r w:rsidRPr="00722DAD">
        <w:rPr>
          <w:rFonts w:ascii="微软雅黑" w:eastAsia="微软雅黑" w:hAnsi="微软雅黑"/>
          <w:sz w:val="15"/>
          <w:szCs w:val="21"/>
        </w:rPr>
        <w:tab/>
      </w:r>
      <w:r w:rsidRPr="00722DAD">
        <w:rPr>
          <w:rFonts w:ascii="微软雅黑" w:eastAsia="微软雅黑" w:hAnsi="微软雅黑" w:hint="eastAsia"/>
          <w:sz w:val="15"/>
          <w:szCs w:val="21"/>
        </w:rPr>
        <w:t xml:space="preserve">B、工作绩效报告 </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szCs w:val="21"/>
        </w:rPr>
        <w:t>C、干系人风险承受度</w:t>
      </w:r>
      <w:r w:rsidRPr="00722DAD">
        <w:rPr>
          <w:rFonts w:ascii="微软雅黑" w:eastAsia="微软雅黑" w:hAnsi="微软雅黑"/>
          <w:sz w:val="15"/>
          <w:szCs w:val="21"/>
        </w:rPr>
        <w:tab/>
      </w:r>
      <w:r w:rsidRPr="00722DAD">
        <w:rPr>
          <w:rFonts w:ascii="微软雅黑" w:eastAsia="微软雅黑" w:hAnsi="微软雅黑"/>
          <w:sz w:val="15"/>
          <w:szCs w:val="21"/>
        </w:rPr>
        <w:tab/>
      </w:r>
      <w:r w:rsidRPr="00722DAD">
        <w:rPr>
          <w:rFonts w:ascii="微软雅黑" w:eastAsia="微软雅黑" w:hAnsi="微软雅黑"/>
          <w:sz w:val="15"/>
          <w:szCs w:val="21"/>
        </w:rPr>
        <w:tab/>
      </w:r>
      <w:r w:rsidRPr="00722DAD">
        <w:rPr>
          <w:rFonts w:ascii="微软雅黑" w:eastAsia="微软雅黑" w:hAnsi="微软雅黑"/>
          <w:sz w:val="15"/>
          <w:szCs w:val="21"/>
        </w:rPr>
        <w:tab/>
      </w:r>
      <w:r w:rsidRPr="00722DAD">
        <w:rPr>
          <w:rFonts w:ascii="微软雅黑" w:eastAsia="微软雅黑" w:hAnsi="微软雅黑" w:hint="eastAsia"/>
          <w:sz w:val="15"/>
          <w:szCs w:val="21"/>
        </w:rPr>
        <w:t>D、进度管理计划</w:t>
      </w:r>
    </w:p>
    <w:p w:rsidR="00D92296" w:rsidRPr="00722DAD" w:rsidRDefault="00D92296" w:rsidP="00D92296">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分析：</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教程p213-4.5.3监控项目工作的成果</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2. 工作绩效报告</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工作绩效报告是为制定决策、采取行动或引起关注而汇编工作绩效信息所形成的实物或电子项目文件。项目信息可以通过口头形式进行传达，但为了便于项目绩效信息的记录、存储和分发，有必要使用实物形式或电子形式的项目文件。工作绩效报告包含一系列的项目文件，旨在引起关注，并制定决策或采取行动。可以在项目开始时就规定具体的项目绩效指标，并在正常的工作绩效报告中向关键干系人报告这些指标的落实情况。例如，工作绩效报告包括状况报告、备忘录、论证报告、信息札记、推荐意见和情况更新。</w:t>
      </w:r>
    </w:p>
    <w:p w:rsidR="00D92296" w:rsidRPr="00722DAD" w:rsidRDefault="00D92296" w:rsidP="00D92296">
      <w:pPr>
        <w:adjustRightInd w:val="0"/>
        <w:snapToGrid w:val="0"/>
        <w:ind w:firstLine="300"/>
        <w:rPr>
          <w:rFonts w:ascii="微软雅黑" w:eastAsia="微软雅黑" w:hAnsi="微软雅黑"/>
          <w:sz w:val="15"/>
        </w:rPr>
      </w:pPr>
      <w:r w:rsidRPr="00722DAD">
        <w:rPr>
          <w:rFonts w:ascii="微软雅黑" w:eastAsia="微软雅黑" w:hAnsi="微软雅黑" w:hint="eastAsia"/>
          <w:b/>
          <w:sz w:val="15"/>
        </w:rPr>
        <w:t>参考答案：B</w:t>
      </w:r>
    </w:p>
    <w:p w:rsidR="00FA55BD" w:rsidRPr="00722DAD" w:rsidRDefault="00D92296"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b/>
          <w:sz w:val="15"/>
        </w:rPr>
        <w:t>5.</w:t>
      </w:r>
      <w:r w:rsidR="00FA55BD" w:rsidRPr="00722DAD">
        <w:rPr>
          <w:rFonts w:ascii="微软雅黑" w:eastAsia="微软雅黑" w:hAnsi="微软雅黑" w:hint="eastAsia"/>
          <w:sz w:val="15"/>
        </w:rPr>
        <w:t xml:space="preserve"> 关于项目目标的描述，不正确的是：（）。</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A、项目可以有一个目标，也可以有多个目标</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B、项目目标可以量化，也可以</w:t>
      </w:r>
      <w:proofErr w:type="gramStart"/>
      <w:r w:rsidRPr="00722DAD">
        <w:rPr>
          <w:rFonts w:ascii="微软雅黑" w:eastAsia="微软雅黑" w:hAnsi="微软雅黑" w:hint="eastAsia"/>
          <w:sz w:val="15"/>
        </w:rPr>
        <w:t>不</w:t>
      </w:r>
      <w:proofErr w:type="gramEnd"/>
      <w:r w:rsidRPr="00722DAD">
        <w:rPr>
          <w:rFonts w:ascii="微软雅黑" w:eastAsia="微软雅黑" w:hAnsi="微软雅黑" w:hint="eastAsia"/>
          <w:sz w:val="15"/>
        </w:rPr>
        <w:t>量化</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C、项目的成果目标与约束目标可能会冲突</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lastRenderedPageBreak/>
        <w:t>D、项目目标应该是具体的、可实现的</w:t>
      </w:r>
    </w:p>
    <w:p w:rsidR="00FA55BD" w:rsidRPr="00722DAD" w:rsidRDefault="00FA55BD" w:rsidP="00FA55BD">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分析：</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教程p198-4.2.6 项目目标</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项目目标要量化。可以量化的目标，例如，时间目标和成本（费用）目标应当有一个允许变动的范围。</w:t>
      </w:r>
    </w:p>
    <w:p w:rsidR="00FA55BD" w:rsidRPr="00722DAD" w:rsidRDefault="00FA55BD" w:rsidP="00FA55BD">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参考答案：B</w:t>
      </w:r>
    </w:p>
    <w:p w:rsidR="00FA55BD" w:rsidRPr="00722DAD" w:rsidRDefault="00FA55BD" w:rsidP="00FA55BD">
      <w:pPr>
        <w:adjustRightInd w:val="0"/>
        <w:snapToGrid w:val="0"/>
        <w:ind w:firstLine="300"/>
        <w:rPr>
          <w:rFonts w:ascii="微软雅黑" w:eastAsia="微软雅黑" w:hAnsi="微软雅黑"/>
          <w:sz w:val="15"/>
          <w:szCs w:val="21"/>
        </w:rPr>
      </w:pPr>
      <w:r w:rsidRPr="00722DAD">
        <w:rPr>
          <w:rFonts w:ascii="微软雅黑" w:eastAsia="微软雅黑" w:hAnsi="微软雅黑" w:hint="eastAsia"/>
          <w:b/>
          <w:sz w:val="15"/>
        </w:rPr>
        <w:t>6.</w:t>
      </w:r>
      <w:r w:rsidRPr="00722DAD">
        <w:rPr>
          <w:rFonts w:ascii="微软雅黑" w:eastAsia="微软雅黑" w:hAnsi="微软雅黑" w:hint="eastAsia"/>
          <w:sz w:val="15"/>
          <w:szCs w:val="21"/>
        </w:rPr>
        <w:t xml:space="preserve"> 关于变更申请的描述，不正确的是: （）</w:t>
      </w:r>
    </w:p>
    <w:p w:rsidR="00FA55BD" w:rsidRPr="00722DAD" w:rsidRDefault="00FA55BD" w:rsidP="00FA55BD">
      <w:pPr>
        <w:adjustRightInd w:val="0"/>
        <w:snapToGrid w:val="0"/>
        <w:ind w:firstLine="300"/>
        <w:rPr>
          <w:rFonts w:ascii="微软雅黑" w:eastAsia="微软雅黑" w:hAnsi="微软雅黑"/>
          <w:sz w:val="15"/>
          <w:szCs w:val="21"/>
        </w:rPr>
      </w:pPr>
      <w:r w:rsidRPr="00722DAD">
        <w:rPr>
          <w:rFonts w:ascii="微软雅黑" w:eastAsia="微软雅黑" w:hAnsi="微软雅黑" w:hint="eastAsia"/>
          <w:sz w:val="15"/>
          <w:szCs w:val="21"/>
        </w:rPr>
        <w:t>A、实施整体变更控制过程贯穿项目始终。</w:t>
      </w:r>
    </w:p>
    <w:p w:rsidR="00FA55BD" w:rsidRPr="00722DAD" w:rsidRDefault="00FA55BD" w:rsidP="00FA55BD">
      <w:pPr>
        <w:adjustRightInd w:val="0"/>
        <w:snapToGrid w:val="0"/>
        <w:ind w:firstLine="300"/>
        <w:rPr>
          <w:rFonts w:ascii="微软雅黑" w:eastAsia="微软雅黑" w:hAnsi="微软雅黑"/>
          <w:sz w:val="15"/>
          <w:szCs w:val="21"/>
        </w:rPr>
      </w:pPr>
      <w:r w:rsidRPr="00722DAD">
        <w:rPr>
          <w:rFonts w:ascii="微软雅黑" w:eastAsia="微软雅黑" w:hAnsi="微软雅黑" w:hint="eastAsia"/>
          <w:sz w:val="15"/>
          <w:szCs w:val="21"/>
        </w:rPr>
        <w:t>B、变更请求可能包括纠正措施、预防措施和缺陷补救。</w:t>
      </w:r>
    </w:p>
    <w:p w:rsidR="00FA55BD" w:rsidRPr="00722DAD" w:rsidRDefault="00FA55BD" w:rsidP="00FA55BD">
      <w:pPr>
        <w:adjustRightInd w:val="0"/>
        <w:snapToGrid w:val="0"/>
        <w:ind w:firstLine="300"/>
        <w:rPr>
          <w:rFonts w:ascii="微软雅黑" w:eastAsia="微软雅黑" w:hAnsi="微软雅黑"/>
          <w:sz w:val="15"/>
          <w:szCs w:val="21"/>
        </w:rPr>
      </w:pPr>
      <w:r w:rsidRPr="00722DAD">
        <w:rPr>
          <w:rFonts w:ascii="微软雅黑" w:eastAsia="微软雅黑" w:hAnsi="微软雅黑" w:hint="eastAsia"/>
          <w:sz w:val="15"/>
          <w:szCs w:val="21"/>
        </w:rPr>
        <w:t>C、变更请求必须由CCB来负责审查、评价、批准或否决。</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szCs w:val="21"/>
        </w:rPr>
        <w:t>D、实施整体变更过程中涉及到的配置管理活动包括配置识别、配置状态记录、配置核实与审计。</w:t>
      </w:r>
    </w:p>
    <w:p w:rsidR="00FA55BD" w:rsidRPr="00722DAD" w:rsidRDefault="00FA55BD" w:rsidP="00FA55BD">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分析：</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教程p213-4.6 实施整体变更控制</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每一个记入文件的变更申请必须由项目管理团队内部的有权者，或者代表某一外部组织的发起人、赞助人或顾客认可或否决。许多时候，整体变更控制过程包括一个负责批准或否决变更请求的变更控制委员会。配置控制与变更控制程序明确规定了这些委员会的角色与责任，并得到了赞助人、顾客和其他项目干系人的同意。许多大组织设立了多层次变更控制委员会的结构，分清了各委员会的责任。如果项目是根据合同进行的，则提出的某些变更必须由顾客批准。</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b/>
          <w:sz w:val="15"/>
        </w:rPr>
        <w:t>参考答案：C</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b/>
          <w:sz w:val="15"/>
        </w:rPr>
        <w:t>7.</w:t>
      </w:r>
      <w:r w:rsidRPr="00722DAD">
        <w:rPr>
          <w:rFonts w:ascii="微软雅黑" w:eastAsia="微软雅黑" w:hAnsi="微软雅黑" w:hint="eastAsia"/>
          <w:sz w:val="15"/>
        </w:rPr>
        <w:t xml:space="preserve"> 关于WBS的描述，不正确的是：（）。</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A、WBS必须且只能包括100%的工作。</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B、WBS的元素必须指定一个或多个负责人。</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C、WBS应该由全体项目成员、用户和项目干系人一致确认。</w:t>
      </w:r>
    </w:p>
    <w:p w:rsidR="00FA55BD" w:rsidRPr="00722DAD" w:rsidRDefault="00FA55BD" w:rsidP="00FA55BD">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D、分包出去的工作也应纳入WBS中。</w:t>
      </w:r>
    </w:p>
    <w:p w:rsidR="00FA55BD" w:rsidRPr="00722DAD" w:rsidRDefault="00FA55BD" w:rsidP="00FA55BD">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分析：</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教程p242-5.5.2 分解</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3. 注意事项</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 xml:space="preserve">（1）WBS必须是面向可交付成果的。 </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（2） WBS必须符合项目的范围。WBS必须包括，也仅包括为了完成项目的可交付成果的活动。</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（3） WBS的底层应该支</w:t>
      </w:r>
      <w:proofErr w:type="gramStart"/>
      <w:r w:rsidRPr="00722DAD">
        <w:rPr>
          <w:rFonts w:ascii="微软雅黑" w:eastAsia="微软雅黑" w:hAnsi="微软雅黑" w:hint="eastAsia"/>
          <w:sz w:val="15"/>
        </w:rPr>
        <w:t>待计划</w:t>
      </w:r>
      <w:proofErr w:type="gramEnd"/>
      <w:r w:rsidRPr="00722DAD">
        <w:rPr>
          <w:rFonts w:ascii="微软雅黑" w:eastAsia="微软雅黑" w:hAnsi="微软雅黑" w:hint="eastAsia"/>
          <w:sz w:val="15"/>
        </w:rPr>
        <w:t>和控制。</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（4） WBS中的元素必须有人负责，而且只由一个人负责，尽管实际上可能需要多个 人参与。</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（5） WBS的指导。作为指导而不是原则，WBS应控制在4~6层。</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（6） WBS应包括项目管理工作（因为管理是项目具体工作的一部分），也要包括分包出去的工作。</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（7） WBS的编制需要所有（主要）项目干系人的参与，需要项目团队成员的参与。</w:t>
      </w:r>
    </w:p>
    <w:p w:rsidR="00FA55BD" w:rsidRPr="00722DAD" w:rsidRDefault="00FA55BD" w:rsidP="00FA55BD">
      <w:pPr>
        <w:tabs>
          <w:tab w:val="left" w:pos="5190"/>
        </w:tabs>
        <w:adjustRightInd w:val="0"/>
        <w:snapToGrid w:val="0"/>
        <w:ind w:firstLine="300"/>
        <w:rPr>
          <w:rFonts w:ascii="微软雅黑" w:eastAsia="微软雅黑" w:hAnsi="微软雅黑"/>
          <w:sz w:val="15"/>
        </w:rPr>
      </w:pPr>
      <w:r w:rsidRPr="00722DAD">
        <w:rPr>
          <w:rFonts w:ascii="微软雅黑" w:eastAsia="微软雅黑" w:hAnsi="微软雅黑" w:hint="eastAsia"/>
          <w:sz w:val="15"/>
        </w:rPr>
        <w:t>（8） WBS并非是一成不变的。</w:t>
      </w:r>
    </w:p>
    <w:p w:rsidR="00FA55BD" w:rsidRPr="00722DAD" w:rsidRDefault="00FA55BD" w:rsidP="00D24F41">
      <w:pPr>
        <w:adjustRightInd w:val="0"/>
        <w:snapToGrid w:val="0"/>
        <w:ind w:firstLine="300"/>
        <w:rPr>
          <w:rFonts w:ascii="微软雅黑" w:eastAsia="微软雅黑" w:hAnsi="微软雅黑" w:hint="eastAsia"/>
          <w:b/>
          <w:sz w:val="15"/>
        </w:rPr>
      </w:pPr>
      <w:r w:rsidRPr="00722DAD">
        <w:rPr>
          <w:rFonts w:ascii="微软雅黑" w:eastAsia="微软雅黑" w:hAnsi="微软雅黑" w:hint="eastAsia"/>
          <w:b/>
          <w:sz w:val="15"/>
        </w:rPr>
        <w:t>参考答案：B</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b/>
          <w:sz w:val="15"/>
        </w:rPr>
        <w:t>9.</w:t>
      </w:r>
      <w:r w:rsidRPr="00722DAD">
        <w:rPr>
          <w:rFonts w:ascii="微软雅黑" w:eastAsia="微软雅黑" w:hAnsi="微软雅黑" w:hint="eastAsia"/>
          <w:sz w:val="15"/>
        </w:rPr>
        <w:t xml:space="preserve"> 项目经理张工带领团队编制项目管理计划，（）不属于编制项目管理计划过程的依据。</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A、项目章程</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B、事业环境因素</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C、组织过程资产</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D、工作分解结构</w:t>
      </w:r>
    </w:p>
    <w:p w:rsidR="00FA55BD" w:rsidRPr="00722DAD" w:rsidRDefault="00FA55BD" w:rsidP="00FA55BD">
      <w:pPr>
        <w:ind w:firstLine="300"/>
        <w:rPr>
          <w:rFonts w:ascii="微软雅黑" w:eastAsia="微软雅黑" w:hAnsi="微软雅黑"/>
          <w:b/>
          <w:sz w:val="15"/>
        </w:rPr>
      </w:pPr>
      <w:r w:rsidRPr="00722DAD">
        <w:rPr>
          <w:rFonts w:ascii="微软雅黑" w:eastAsia="微软雅黑" w:hAnsi="微软雅黑" w:hint="eastAsia"/>
          <w:b/>
          <w:sz w:val="15"/>
        </w:rPr>
        <w:t>分析：</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教程p203-4.3.2 制订项目管理计划过程</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“制订项目管理计划”这一项目管理过程的依据为：</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（1）项目章程。</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lastRenderedPageBreak/>
        <w:t xml:space="preserve">（2）其他过程的输出结果。 </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（3）事业环境因素。</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（4）组织过程资产。</w:t>
      </w:r>
    </w:p>
    <w:p w:rsidR="00FA55BD" w:rsidRPr="00722DAD" w:rsidRDefault="00FA55BD" w:rsidP="00FA55BD">
      <w:pPr>
        <w:ind w:firstLine="300"/>
        <w:rPr>
          <w:rFonts w:ascii="微软雅黑" w:eastAsia="微软雅黑" w:hAnsi="微软雅黑"/>
          <w:b/>
          <w:sz w:val="15"/>
        </w:rPr>
      </w:pPr>
      <w:r w:rsidRPr="00722DAD">
        <w:rPr>
          <w:rFonts w:ascii="微软雅黑" w:eastAsia="微软雅黑" w:hAnsi="微软雅黑" w:hint="eastAsia"/>
          <w:b/>
          <w:sz w:val="15"/>
        </w:rPr>
        <w:t>参考答案：D</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b/>
          <w:sz w:val="15"/>
        </w:rPr>
        <w:t>10.</w:t>
      </w:r>
      <w:r w:rsidRPr="00722DAD">
        <w:rPr>
          <w:rFonts w:ascii="微软雅黑" w:eastAsia="微软雅黑" w:hAnsi="微软雅黑" w:hint="eastAsia"/>
          <w:sz w:val="15"/>
        </w:rPr>
        <w:t xml:space="preserve"> （）不属于项目监控工作的成果。</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A、进度预测</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B、项目文件更新</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C、工作绩效报告</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D、项目管理计划更新</w:t>
      </w:r>
    </w:p>
    <w:p w:rsidR="00FA55BD" w:rsidRPr="00722DAD" w:rsidRDefault="00FA55BD" w:rsidP="00FA55BD">
      <w:pPr>
        <w:ind w:firstLine="300"/>
        <w:rPr>
          <w:rFonts w:ascii="微软雅黑" w:eastAsia="微软雅黑" w:hAnsi="微软雅黑"/>
          <w:b/>
          <w:sz w:val="15"/>
        </w:rPr>
      </w:pPr>
      <w:r w:rsidRPr="00722DAD">
        <w:rPr>
          <w:rFonts w:ascii="微软雅黑" w:eastAsia="微软雅黑" w:hAnsi="微软雅黑" w:hint="eastAsia"/>
          <w:b/>
          <w:sz w:val="15"/>
        </w:rPr>
        <w:t>分析：</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教程p211-4.5.3 监控项目工作的成果</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1. 变更请求</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2. 工作绩效报告</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3. 项目管理计划更新</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4. 项目文件更新</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选项A的该过程的输入（依据）。</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b/>
          <w:sz w:val="15"/>
        </w:rPr>
        <w:t>参考答案：A</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b/>
          <w:sz w:val="15"/>
        </w:rPr>
        <w:t>11.</w:t>
      </w:r>
      <w:r w:rsidRPr="00722DAD">
        <w:rPr>
          <w:rFonts w:ascii="微软雅黑" w:eastAsia="微软雅黑" w:hAnsi="微软雅黑" w:hint="eastAsia"/>
          <w:sz w:val="15"/>
        </w:rPr>
        <w:t xml:space="preserve"> 某公司中标一个企业信息化系统开发项目，全同中该项目包括：人事系统、OA系统和生产系统。</w:t>
      </w:r>
      <w:r w:rsidR="00E34FA0" w:rsidRPr="00722DAD">
        <w:rPr>
          <w:rFonts w:ascii="微软雅黑" w:eastAsia="微软雅黑" w:hAnsi="微软雅黑" w:hint="eastAsia"/>
          <w:sz w:val="15"/>
        </w:rPr>
        <w:t>下图</w:t>
      </w:r>
      <w:r w:rsidRPr="00722DAD">
        <w:rPr>
          <w:rFonts w:ascii="微软雅黑" w:eastAsia="微软雅黑" w:hAnsi="微软雅黑" w:hint="eastAsia"/>
          <w:sz w:val="15"/>
        </w:rPr>
        <w:t>为项目经理制作的WBS，此处项目经理违反了关于WBS的（）原则。</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noProof/>
          <w:sz w:val="15"/>
        </w:rPr>
        <mc:AlternateContent>
          <mc:Choice Requires="wpg">
            <w:drawing>
              <wp:inline distT="0" distB="0" distL="0" distR="0" wp14:anchorId="0C1E60B3" wp14:editId="04705E44">
                <wp:extent cx="4204335" cy="3138805"/>
                <wp:effectExtent l="0" t="0" r="24765" b="23495"/>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04335" cy="3138805"/>
                          <a:chOff x="971600" y="195487"/>
                          <a:chExt cx="6192688" cy="4608511"/>
                        </a:xfrm>
                      </wpg:grpSpPr>
                      <wps:wsp>
                        <wps:cNvPr id="3" name="TextBox 1"/>
                        <wps:cNvSpPr txBox="1"/>
                        <wps:spPr>
                          <a:xfrm>
                            <a:off x="2688217" y="195487"/>
                            <a:ext cx="2088232"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eastAsiaTheme="minorEastAsia" w:cstheme="minorBidi" w:hint="eastAsia"/>
                                  <w:b/>
                                  <w:bCs/>
                                  <w:color w:val="000000" w:themeColor="text1"/>
                                  <w:kern w:val="24"/>
                                </w:rPr>
                                <w:t>企业信息化系统</w:t>
                              </w:r>
                            </w:p>
                          </w:txbxContent>
                        </wps:txbx>
                        <wps:bodyPr wrap="square" lIns="98440" tIns="49220" rIns="98440" bIns="49220" rtlCol="0" anchor="ctr">
                          <a:noAutofit/>
                        </wps:bodyPr>
                      </wps:wsp>
                      <wps:wsp>
                        <wps:cNvPr id="4" name="TextBox 6"/>
                        <wps:cNvSpPr txBox="1"/>
                        <wps:spPr>
                          <a:xfrm>
                            <a:off x="971600" y="1059583"/>
                            <a:ext cx="1512168"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hAnsi="Calibri" w:cstheme="minorBidi"/>
                                  <w:b/>
                                  <w:bCs/>
                                  <w:color w:val="000000" w:themeColor="text1"/>
                                  <w:kern w:val="24"/>
                                </w:rPr>
                                <w:t>OA</w:t>
                              </w:r>
                              <w:r>
                                <w:rPr>
                                  <w:rFonts w:asciiTheme="minorHAnsi" w:eastAsiaTheme="minorEastAsia" w:cstheme="minorBidi" w:hint="eastAsia"/>
                                  <w:b/>
                                  <w:bCs/>
                                  <w:color w:val="000000" w:themeColor="text1"/>
                                  <w:kern w:val="24"/>
                                </w:rPr>
                                <w:t>系统</w:t>
                              </w:r>
                            </w:p>
                          </w:txbxContent>
                        </wps:txbx>
                        <wps:bodyPr wrap="square" lIns="98440" tIns="49220" rIns="98440" bIns="49220" rtlCol="0" anchor="ctr">
                          <a:noAutofit/>
                        </wps:bodyPr>
                      </wps:wsp>
                      <wps:wsp>
                        <wps:cNvPr id="5" name="肘形连接符 5"/>
                        <wps:cNvCnPr>
                          <a:stCxn id="3" idx="2"/>
                          <a:endCxn id="4" idx="0"/>
                        </wps:cNvCnPr>
                        <wps:spPr>
                          <a:xfrm rot="5400000">
                            <a:off x="2549989" y="-122762"/>
                            <a:ext cx="360041" cy="2004649"/>
                          </a:xfrm>
                          <a:prstGeom prst="bentConnector3">
                            <a:avLst>
                              <a:gd name="adj1" fmla="val 5000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TextBox 14"/>
                        <wps:cNvSpPr txBox="1"/>
                        <wps:spPr>
                          <a:xfrm>
                            <a:off x="2941524" y="1059583"/>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人事系统</w:t>
                              </w:r>
                            </w:p>
                          </w:txbxContent>
                        </wps:txbx>
                        <wps:bodyPr wrap="square" lIns="98440" tIns="49220" rIns="98440" bIns="49220" rtlCol="0" anchor="ctr">
                          <a:noAutofit/>
                        </wps:bodyPr>
                      </wps:wsp>
                      <wps:wsp>
                        <wps:cNvPr id="7" name="肘形连接符 7"/>
                        <wps:cNvCnPr>
                          <a:stCxn id="3" idx="2"/>
                          <a:endCxn id="6" idx="0"/>
                        </wps:cNvCnPr>
                        <wps:spPr>
                          <a:xfrm rot="16200000" flipH="1">
                            <a:off x="3552952" y="878922"/>
                            <a:ext cx="360041" cy="1279"/>
                          </a:xfrm>
                          <a:prstGeom prst="bentConnector3">
                            <a:avLst>
                              <a:gd name="adj1" fmla="val 5000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TextBox 16"/>
                        <wps:cNvSpPr txBox="1"/>
                        <wps:spPr>
                          <a:xfrm>
                            <a:off x="5004048" y="1059583"/>
                            <a:ext cx="1512168"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生产系统</w:t>
                              </w:r>
                            </w:p>
                          </w:txbxContent>
                        </wps:txbx>
                        <wps:bodyPr wrap="square" lIns="98440" tIns="49220" rIns="98440" bIns="49220" rtlCol="0" anchor="ctr">
                          <a:noAutofit/>
                        </wps:bodyPr>
                      </wps:wsp>
                      <wps:wsp>
                        <wps:cNvPr id="9" name="肘形连接符 9"/>
                        <wps:cNvCnPr>
                          <a:stCxn id="3" idx="2"/>
                          <a:endCxn id="8" idx="0"/>
                        </wps:cNvCnPr>
                        <wps:spPr>
                          <a:xfrm rot="16200000" flipH="1">
                            <a:off x="4566212" y="-134338"/>
                            <a:ext cx="360041" cy="2027799"/>
                          </a:xfrm>
                          <a:prstGeom prst="bentConnector3">
                            <a:avLst>
                              <a:gd name="adj1" fmla="val 5000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Box 29"/>
                        <wps:cNvSpPr txBox="1"/>
                        <wps:spPr>
                          <a:xfrm>
                            <a:off x="1403648" y="4299943"/>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用印申请</w:t>
                              </w:r>
                            </w:p>
                          </w:txbxContent>
                        </wps:txbx>
                        <wps:bodyPr wrap="square" lIns="98440" tIns="49220" rIns="98440" bIns="49220" rtlCol="0" anchor="ctr">
                          <a:noAutofit/>
                        </wps:bodyPr>
                      </wps:wsp>
                      <wps:wsp>
                        <wps:cNvPr id="11" name="肘形连接符 11"/>
                        <wps:cNvCnPr/>
                        <wps:spPr>
                          <a:xfrm rot="16200000" flipH="1">
                            <a:off x="2015076" y="3687234"/>
                            <a:ext cx="360041" cy="1279"/>
                          </a:xfrm>
                          <a:prstGeom prst="bentConnector3">
                            <a:avLst>
                              <a:gd name="adj1" fmla="val 5000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Box 31"/>
                        <wps:cNvSpPr txBox="1"/>
                        <wps:spPr>
                          <a:xfrm>
                            <a:off x="1403648" y="3507855"/>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员工培训</w:t>
                              </w:r>
                            </w:p>
                          </w:txbxContent>
                        </wps:txbx>
                        <wps:bodyPr wrap="square" lIns="98440" tIns="49220" rIns="98440" bIns="49220" rtlCol="0" anchor="ctr">
                          <a:noAutofit/>
                        </wps:bodyPr>
                      </wps:wsp>
                      <wps:wsp>
                        <wps:cNvPr id="13" name="肘形连接符 13"/>
                        <wps:cNvCnPr>
                          <a:endCxn id="12" idx="1"/>
                        </wps:cNvCnPr>
                        <wps:spPr>
                          <a:xfrm rot="16200000" flipH="1">
                            <a:off x="197514" y="2553748"/>
                            <a:ext cx="2196245"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TextBox 33"/>
                        <wps:cNvSpPr txBox="1"/>
                        <wps:spPr>
                          <a:xfrm>
                            <a:off x="1403648" y="2715767"/>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公文流转</w:t>
                              </w:r>
                            </w:p>
                          </w:txbxContent>
                        </wps:txbx>
                        <wps:bodyPr wrap="square" lIns="98440" tIns="49220" rIns="98440" bIns="49220" rtlCol="0" anchor="ctr">
                          <a:noAutofit/>
                        </wps:bodyPr>
                      </wps:wsp>
                      <wps:wsp>
                        <wps:cNvPr id="15" name="肘形连接符 15"/>
                        <wps:cNvCnPr>
                          <a:endCxn id="14" idx="1"/>
                        </wps:cNvCnPr>
                        <wps:spPr>
                          <a:xfrm rot="16200000" flipH="1">
                            <a:off x="593559" y="2157705"/>
                            <a:ext cx="1404155"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TextBox 35"/>
                        <wps:cNvSpPr txBox="1"/>
                        <wps:spPr>
                          <a:xfrm>
                            <a:off x="1403648" y="1923679"/>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邮件服务</w:t>
                              </w:r>
                            </w:p>
                          </w:txbxContent>
                        </wps:txbx>
                        <wps:bodyPr wrap="square" lIns="98440" tIns="49220" rIns="98440" bIns="49220" rtlCol="0" anchor="ctr">
                          <a:noAutofit/>
                        </wps:bodyPr>
                      </wps:wsp>
                      <wps:wsp>
                        <wps:cNvPr id="17" name="肘形连接符 17"/>
                        <wps:cNvCnPr>
                          <a:endCxn id="16" idx="1"/>
                        </wps:cNvCnPr>
                        <wps:spPr>
                          <a:xfrm rot="16200000" flipH="1">
                            <a:off x="989602" y="1761660"/>
                            <a:ext cx="612069"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肘形连接符 18"/>
                        <wps:cNvCnPr>
                          <a:endCxn id="10" idx="1"/>
                        </wps:cNvCnPr>
                        <wps:spPr>
                          <a:xfrm rot="16200000" flipH="1">
                            <a:off x="-198530" y="2949792"/>
                            <a:ext cx="2988333"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TextBox 47"/>
                        <wps:cNvSpPr txBox="1"/>
                        <wps:spPr>
                          <a:xfrm>
                            <a:off x="3491880" y="4299942"/>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绩效管理</w:t>
                              </w:r>
                            </w:p>
                          </w:txbxContent>
                        </wps:txbx>
                        <wps:bodyPr wrap="square" lIns="98440" tIns="49220" rIns="98440" bIns="49220" rtlCol="0" anchor="ctr">
                          <a:noAutofit/>
                        </wps:bodyPr>
                      </wps:wsp>
                      <wps:wsp>
                        <wps:cNvPr id="20" name="肘形连接符 20"/>
                        <wps:cNvCnPr/>
                        <wps:spPr>
                          <a:xfrm rot="16200000" flipH="1">
                            <a:off x="4103308" y="3687233"/>
                            <a:ext cx="360041" cy="1279"/>
                          </a:xfrm>
                          <a:prstGeom prst="bentConnector3">
                            <a:avLst>
                              <a:gd name="adj1" fmla="val 5000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TextBox 49"/>
                        <wps:cNvSpPr txBox="1"/>
                        <wps:spPr>
                          <a:xfrm>
                            <a:off x="3491880" y="3507854"/>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员工培训</w:t>
                              </w:r>
                            </w:p>
                          </w:txbxContent>
                        </wps:txbx>
                        <wps:bodyPr wrap="square" lIns="98440" tIns="49220" rIns="98440" bIns="49220" rtlCol="0" anchor="ctr">
                          <a:noAutofit/>
                        </wps:bodyPr>
                      </wps:wsp>
                      <wps:wsp>
                        <wps:cNvPr id="22" name="肘形连接符 22"/>
                        <wps:cNvCnPr>
                          <a:endCxn id="21" idx="1"/>
                        </wps:cNvCnPr>
                        <wps:spPr>
                          <a:xfrm rot="16200000" flipH="1">
                            <a:off x="2285746" y="2553747"/>
                            <a:ext cx="2196245"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TextBox 51"/>
                        <wps:cNvSpPr txBox="1"/>
                        <wps:spPr>
                          <a:xfrm>
                            <a:off x="3491880" y="2715766"/>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合同管理</w:t>
                              </w:r>
                            </w:p>
                          </w:txbxContent>
                        </wps:txbx>
                        <wps:bodyPr wrap="square" lIns="98440" tIns="49220" rIns="98440" bIns="49220" rtlCol="0" anchor="ctr">
                          <a:noAutofit/>
                        </wps:bodyPr>
                      </wps:wsp>
                      <wps:wsp>
                        <wps:cNvPr id="24" name="肘形连接符 24"/>
                        <wps:cNvCnPr>
                          <a:endCxn id="23" idx="1"/>
                        </wps:cNvCnPr>
                        <wps:spPr>
                          <a:xfrm rot="16200000" flipH="1">
                            <a:off x="2681791" y="2157704"/>
                            <a:ext cx="1404155"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Box 53"/>
                        <wps:cNvSpPr txBox="1"/>
                        <wps:spPr>
                          <a:xfrm>
                            <a:off x="3491880" y="1923678"/>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考勤管理</w:t>
                              </w:r>
                            </w:p>
                          </w:txbxContent>
                        </wps:txbx>
                        <wps:bodyPr wrap="square" lIns="98440" tIns="49220" rIns="98440" bIns="49220" rtlCol="0" anchor="ctr">
                          <a:noAutofit/>
                        </wps:bodyPr>
                      </wps:wsp>
                      <wps:wsp>
                        <wps:cNvPr id="26" name="肘形连接符 26"/>
                        <wps:cNvCnPr>
                          <a:endCxn id="25" idx="1"/>
                        </wps:cNvCnPr>
                        <wps:spPr>
                          <a:xfrm rot="16200000" flipH="1">
                            <a:off x="3077834" y="1761659"/>
                            <a:ext cx="612069"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肘形连接符 27"/>
                        <wps:cNvCnPr>
                          <a:endCxn id="19" idx="1"/>
                        </wps:cNvCnPr>
                        <wps:spPr>
                          <a:xfrm rot="16200000" flipH="1">
                            <a:off x="1889702" y="2949791"/>
                            <a:ext cx="2988333"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肘形连接符 28"/>
                        <wps:cNvCnPr/>
                        <wps:spPr>
                          <a:xfrm rot="16200000" flipH="1">
                            <a:off x="6191540" y="3687233"/>
                            <a:ext cx="360041" cy="1279"/>
                          </a:xfrm>
                          <a:prstGeom prst="bentConnector3">
                            <a:avLst>
                              <a:gd name="adj1" fmla="val 5000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TextBox 58"/>
                        <wps:cNvSpPr txBox="1"/>
                        <wps:spPr>
                          <a:xfrm>
                            <a:off x="5580112" y="3507854"/>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检修计划</w:t>
                              </w:r>
                            </w:p>
                          </w:txbxContent>
                        </wps:txbx>
                        <wps:bodyPr wrap="square" lIns="98440" tIns="49220" rIns="98440" bIns="49220" rtlCol="0" anchor="ctr">
                          <a:noAutofit/>
                        </wps:bodyPr>
                      </wps:wsp>
                      <wps:wsp>
                        <wps:cNvPr id="30" name="肘形连接符 30"/>
                        <wps:cNvCnPr>
                          <a:endCxn id="29" idx="1"/>
                        </wps:cNvCnPr>
                        <wps:spPr>
                          <a:xfrm rot="16200000" flipH="1">
                            <a:off x="4373978" y="2553747"/>
                            <a:ext cx="2196245"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TextBox 60"/>
                        <wps:cNvSpPr txBox="1"/>
                        <wps:spPr>
                          <a:xfrm>
                            <a:off x="5580112" y="2715766"/>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运行管理</w:t>
                              </w:r>
                            </w:p>
                          </w:txbxContent>
                        </wps:txbx>
                        <wps:bodyPr wrap="square" lIns="98440" tIns="49220" rIns="98440" bIns="49220" rtlCol="0" anchor="ctr">
                          <a:noAutofit/>
                        </wps:bodyPr>
                      </wps:wsp>
                      <wps:wsp>
                        <wps:cNvPr id="32" name="肘形连接符 32"/>
                        <wps:cNvCnPr>
                          <a:endCxn id="31" idx="1"/>
                        </wps:cNvCnPr>
                        <wps:spPr>
                          <a:xfrm rot="16200000" flipH="1">
                            <a:off x="4770023" y="2157704"/>
                            <a:ext cx="1404155"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TextBox 62"/>
                        <wps:cNvSpPr txBox="1"/>
                        <wps:spPr>
                          <a:xfrm>
                            <a:off x="5580112" y="1923678"/>
                            <a:ext cx="1584176" cy="504055"/>
                          </a:xfrm>
                          <a:prstGeom prst="rect">
                            <a:avLst/>
                          </a:prstGeom>
                          <a:solidFill>
                            <a:schemeClr val="bg1">
                              <a:lumMod val="75000"/>
                            </a:schemeClr>
                          </a:solidFill>
                          <a:ln>
                            <a:solidFill>
                              <a:schemeClr val="tx1"/>
                            </a:solidFill>
                          </a:ln>
                        </wps:spPr>
                        <wps:txbx>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设备管理</w:t>
                              </w:r>
                            </w:p>
                          </w:txbxContent>
                        </wps:txbx>
                        <wps:bodyPr wrap="square" lIns="98440" tIns="49220" rIns="98440" bIns="49220" rtlCol="0" anchor="ctr">
                          <a:noAutofit/>
                        </wps:bodyPr>
                      </wps:wsp>
                      <wps:wsp>
                        <wps:cNvPr id="34" name="肘形连接符 34"/>
                        <wps:cNvCnPr>
                          <a:endCxn id="33" idx="1"/>
                        </wps:cNvCnPr>
                        <wps:spPr>
                          <a:xfrm rot="16200000" flipH="1">
                            <a:off x="5166066" y="1761659"/>
                            <a:ext cx="612069" cy="216024"/>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C1E60B3" id="组合 2" o:spid="_x0000_s1026" style="width:331.05pt;height:247.15pt;mso-position-horizontal-relative:char;mso-position-vertical-relative:line" coordorigin="9716,1954" coordsize="61926,4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">
                <v:shapetype id="_x0000_t202" coordsize="21600,21600" o:spt="202" path="m,l,21600r21600,l21600,xe">
                  <v:stroke joinstyle="miter"/>
                  <v:path gradientshapeok="t" o:connecttype="rect"/>
                </v:shapetype>
                <v:shape id="TextBox 1" o:spid="_x0000_s1027" type="#_x0000_t202" style="position:absolute;left:26882;top:1954;width:2088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gMsQA&#10;AADaAAAADwAAAGRycy9kb3ducmV2LnhtbESPT2vCQBTE70K/w/IK3nSj0laiqxRRInipf0CPj+xr&#10;kjb7Nu6uMf32bqHQ4zAzv2Hmy87UoiXnK8sKRsMEBHFudcWFgtNxM5iC8AFZY22ZFPyQh+XiqTfH&#10;VNs776k9hEJECPsUFZQhNKmUPi/JoB/ahjh6n9YZDFG6QmqH9wg3tRwnyas0WHFcKLGhVUn59+Fm&#10;FHy5yfRsXo4f2WX0hrt1m13RZUr1n7v3GYhAXfgP/7W3WsEEfq/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oDLEAAAA2gAAAA8AAAAAAAAAAAAAAAAAmAIAAGRycy9k&#10;b3ducmV2LnhtbFBLBQYAAAAABAAEAPUAAACJAw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eastAsiaTheme="minorEastAsia" w:cstheme="minorBidi" w:hint="eastAsia"/>
                            <w:b/>
                            <w:bCs/>
                            <w:color w:val="000000" w:themeColor="text1"/>
                            <w:kern w:val="24"/>
                          </w:rPr>
                          <w:t>企业信息化系统</w:t>
                        </w:r>
                      </w:p>
                    </w:txbxContent>
                  </v:textbox>
                </v:shape>
                <v:shape id="TextBox 6" o:spid="_x0000_s1028" type="#_x0000_t202" style="position:absolute;left:9716;top:10595;width:1512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4RsQA&#10;AADaAAAADwAAAGRycy9kb3ducmV2LnhtbESPT2vCQBTE7wW/w/IEb3Vja1Wiq5RSSaEX/4EeH9ln&#10;Es2+TXfXmH77bqHQ4zAzv2EWq87UoiXnK8sKRsMEBHFudcWFgsN+/TgD4QOyxtoyKfgmD6tl72GB&#10;qbZ33lK7C4WIEPYpKihDaFIpfV6SQT+0DXH0ztYZDFG6QmqH9wg3tXxKkok0WHFcKLGht5Ly6+5m&#10;FFzc8+xoXvab7DSa4ud7m32hy5Qa9LvXOYhAXfgP/7U/tIIx/F6JN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NOEbEAAAA2gAAAA8AAAAAAAAAAAAAAAAAmAIAAGRycy9k&#10;b3ducmV2LnhtbFBLBQYAAAAABAAEAPUAAACJAw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hAnsi="Calibri" w:cstheme="minorBidi"/>
                            <w:b/>
                            <w:bCs/>
                            <w:color w:val="000000" w:themeColor="text1"/>
                            <w:kern w:val="24"/>
                          </w:rPr>
                          <w:t>OA</w:t>
                        </w:r>
                        <w:r>
                          <w:rPr>
                            <w:rFonts w:asciiTheme="minorHAnsi" w:eastAsiaTheme="minorEastAsia" w:cstheme="minorBidi" w:hint="eastAsia"/>
                            <w:b/>
                            <w:bCs/>
                            <w:color w:val="000000" w:themeColor="text1"/>
                            <w:kern w:val="24"/>
                          </w:rPr>
                          <w:t>系统</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29" type="#_x0000_t34" style="position:absolute;left:25500;top:-1229;width:3600;height:200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bTC74AAADaAAAADwAAAGRycy9kb3ducmV2LnhtbESPwQrCMBBE74L/EFbwpqliRapRRBAF&#10;8aAVvC7N2habTWmi1r83guBxmJk3zGLVmko8qXGlZQWjYQSCOLO65FzBJd0OZiCcR9ZYWSYFb3Kw&#10;WnY7C0y0ffGJnmefiwBhl6CCwvs6kdJlBRl0Q1sTB+9mG4M+yCaXusFXgJtKjqNoKg2WHBYKrGlT&#10;UHY/P4yC0xXlbhJv42N8M2s7SqPj4XBXqt9r13MQnlr/D//ae60ghu+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tMLvgAAANoAAAAPAAAAAAAAAAAAAAAAAKEC&#10;AABkcnMvZG93bnJldi54bWxQSwUGAAAAAAQABAD5AAAAjAMAAAAA&#10;" strokecolor="black [3213]" strokeweight="1.25pt"/>
                <v:shape id="TextBox 14" o:spid="_x0000_s1030" type="#_x0000_t202" style="position:absolute;left:29415;top:10595;width:1584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DqsQA&#10;AADaAAAADwAAAGRycy9kb3ducmV2LnhtbESPQWvCQBSE7wX/w/KE3upGS1Wiq4i0pNBLNYIeH9ln&#10;Es2+TXe3Mf333ULB4zAz3zDLdW8a0ZHztWUF41ECgriwuuZSwSF/e5qD8AFZY2OZFPyQh/Vq8LDE&#10;VNsb76jbh1JECPsUFVQhtKmUvqjIoB/Zljh6Z+sMhihdKbXDW4SbRk6SZCoN1hwXKmxpW1Fx3X8b&#10;BRf3PD+al/wzO41n+PHaZV/oMqUeh/1mASJQH+7h//a7VjCFvyvx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TA6rEAAAA2gAAAA8AAAAAAAAAAAAAAAAAmAIAAGRycy9k&#10;b3ducmV2LnhtbFBLBQYAAAAABAAEAPUAAACJAw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人事系统</w:t>
                        </w:r>
                      </w:p>
                    </w:txbxContent>
                  </v:textbox>
                </v:shape>
                <v:shape id="肘形连接符 7" o:spid="_x0000_s1031" type="#_x0000_t34" style="position:absolute;left:35530;top:8788;width:3600;height: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g8r8AAADaAAAADwAAAGRycy9kb3ducmV2LnhtbESPzQrCMBCE74LvEFbwIprqQaUaRfwB&#10;QS/+PMDSrG1ps6lN1Pr2RhA8DjPzDTNfNqYUT6pdblnBcBCBIE6szjlVcL3s+lMQziNrLC2Tgjc5&#10;WC7arTnG2r74RM+zT0WAsItRQeZ9FUvpkowMuoGtiIN3s7VBH2SdSl3jK8BNKUdRNJYGcw4LGVa0&#10;zigpzg+jIC9PW7rb98Ee/drcN9viMOkVSnU7zWoGwlPj/+Ffe68VTOB7Jdw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fg8r8AAADaAAAADwAAAAAAAAAAAAAAAACh&#10;AgAAZHJzL2Rvd25yZXYueG1sUEsFBgAAAAAEAAQA+QAAAI0DAAAAAA==&#10;" strokecolor="black [3213]" strokeweight="1.25pt"/>
                <v:shape id="TextBox 16" o:spid="_x0000_s1032" type="#_x0000_t202" style="position:absolute;left:50040;top:10595;width:1512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yQ8AA&#10;AADaAAAADwAAAGRycy9kb3ducmV2LnhtbERPy2rCQBTdF/yH4Qrd1YmWVomOIqKk4KY+QJeXzDWJ&#10;Zu7EmWlM/95ZFLo8nPds0ZlatOR8ZVnBcJCAIM6trrhQcDxs3iYgfEDWWFsmBb/kYTHvvcww1fbB&#10;O2r3oRAxhH2KCsoQmlRKn5dk0A9sQxy5i3UGQ4SukNrhI4abWo6S5FMarDg2lNjQqqT8tv8xCq7u&#10;fXIyH4fv7Dwc43bdZnd0mVKv/W45BRGoC//iP/eXVhC3xivxBs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AyQ8AAAADaAAAADwAAAAAAAAAAAAAAAACYAgAAZHJzL2Rvd25y&#10;ZXYueG1sUEsFBgAAAAAEAAQA9QAAAIUDA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生产系统</w:t>
                        </w:r>
                      </w:p>
                    </w:txbxContent>
                  </v:textbox>
                </v:shape>
                <v:shape id="肘形连接符 9" o:spid="_x0000_s1033" type="#_x0000_t34" style="position:absolute;left:45662;top:-1344;width:3600;height:202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TRG8EAAADaAAAADwAAAGRycy9kb3ducmV2LnhtbESPwarCMBRE94L/EK7wNqKpLtRXjSLq&#10;A0E31fcBl+baljY3tYla/94IgsthZs4wi1VrKnGnxhWWFYyGEQji1OqCMwX/57/BDITzyBory6Tg&#10;SQ5Wy25ngbG2D07ofvKZCBB2MSrIva9jKV2ak0E3tDVx8C62MeiDbDKpG3wEuKnkOIom0mDBYSHH&#10;mjY5peXpZhQUVbKjq30e7NFvzHW7Kw/TfqnUT69dz0F4av03/GnvtYJfeF8JN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ZNEbwQAAANoAAAAPAAAAAAAAAAAAAAAA&#10;AKECAABkcnMvZG93bnJldi54bWxQSwUGAAAAAAQABAD5AAAAjwMAAAAA&#10;" strokecolor="black [3213]" strokeweight="1.25pt"/>
                <v:shape id="TextBox 29" o:spid="_x0000_s1034" type="#_x0000_t202" style="position:absolute;left:14036;top:42999;width:15842;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bDMUA&#10;AADbAAAADwAAAGRycy9kb3ducmV2LnhtbESPT0vDQBDF70K/wzIFb3ZTRVvSbouIEsGL/QPtcchO&#10;k7TZ2bi7pvHbOwfB2wzvzXu/Wa4H16qeQmw8G5hOMlDEpbcNVwb2u7e7OaiYkC22nsnAD0VYr0Y3&#10;S8ytv/KG+m2qlIRwzNFAnVKXax3LmhzGie+IRTv54DDJGiptA14l3LX6PsuetMOGpaHGjl5qKi/b&#10;b2fgHB7mB/e4+yyO0xl+vPbFF4bCmNvx8LwAlWhI/+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FsMxQAAANsAAAAPAAAAAAAAAAAAAAAAAJgCAABkcnMv&#10;ZG93bnJldi54bWxQSwUGAAAAAAQABAD1AAAAigM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用印申请</w:t>
                        </w:r>
                      </w:p>
                    </w:txbxContent>
                  </v:textbox>
                </v:shape>
                <v:shape id="肘形连接符 11" o:spid="_x0000_s1035" type="#_x0000_t34" style="position:absolute;left:20151;top:36871;width:3600;height: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Lnjb0AAADbAAAADwAAAGRycy9kb3ducmV2LnhtbERPSwrCMBDdC94hjOBGNNWFSjWK+AFB&#10;N34OMDRjW9pMahO13t4Igrt5vO/Ml40pxZNql1tWMBxEIIgTq3NOFVwvu/4UhPPIGkvLpOBNDpaL&#10;dmuOsbYvPtHz7FMRQtjFqCDzvoqldElGBt3AVsSBu9naoA+wTqWu8RXCTSlHUTSWBnMODRlWtM4o&#10;Kc4PoyAvT1u62/fBHv3a3Dfb4jDpFUp1O81qBsJT4//in3uvw/whfH8JB8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oy5429AAAA2wAAAA8AAAAAAAAAAAAAAAAAoQIA&#10;AGRycy9kb3ducmV2LnhtbFBLBQYAAAAABAAEAPkAAACLAwAAAAA=&#10;" strokecolor="black [3213]" strokeweight="1.25pt"/>
                <v:shape id="TextBox 31" o:spid="_x0000_s1036" type="#_x0000_t202" style="position:absolute;left:14036;top:35078;width:1584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Jg4MIA&#10;AADbAAAADwAAAGRycy9kb3ducmV2LnhtbERPTWvCQBC9C/0PyxS86UZFK6mrlKJE6EVNoT0O2WmS&#10;Njub7q4x/vuuIPQ2j/c5q01vGtGR87VlBZNxAoK4sLrmUsF7vhstQfiArLGxTAqu5GGzfhisMNX2&#10;wkfqTqEUMYR9igqqENpUSl9UZNCPbUscuS/rDIYIXSm1w0sMN42cJslCGqw5NlTY0mtFxc/pbBR8&#10;u9nyw8zzQ/Y5ecK3bZf9osuUGj72L88gAvXhX3x373WcP4XbL/E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mDgwgAAANsAAAAPAAAAAAAAAAAAAAAAAJgCAABkcnMvZG93&#10;bnJldi54bWxQSwUGAAAAAAQABAD1AAAAhwM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员工培训</w:t>
                        </w:r>
                      </w:p>
                    </w:txbxContent>
                  </v:textbox>
                </v:shape>
                <v:shapetype id="_x0000_t33" coordsize="21600,21600" o:spt="33" o:oned="t" path="m,l21600,r,21600e" filled="f">
                  <v:stroke joinstyle="miter"/>
                  <v:path arrowok="t" fillok="f" o:connecttype="none"/>
                  <o:lock v:ext="edit" shapetype="t"/>
                </v:shapetype>
                <v:shape id="肘形连接符 13" o:spid="_x0000_s1037" type="#_x0000_t33" style="position:absolute;left:1975;top:25537;width:21962;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XRmsIAAADbAAAADwAAAGRycy9kb3ducmV2LnhtbERPS2vCQBC+C/0PyxR6Ed2txaLRTZBS&#10;RbyZPs5jdkxCs7Mhu9XYX+8KQm/z8T1nmfW2ESfqfO1Yw/NYgSAunKm51PD5sR7NQPiAbLBxTBou&#10;5CFLHwZLTIw7855OeShFDGGfoIYqhDaR0hcVWfRj1xJH7ug6iyHCrpSmw3MMt42cKPUqLdYcGyps&#10;6a2i4if/tRrmu/z9e+jqv02vVvQ1bdVlclBaPz32qwWIQH34F9/dWxPnv8Dtl3iAT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XRmsIAAADbAAAADwAAAAAAAAAAAAAA&#10;AAChAgAAZHJzL2Rvd25yZXYueG1sUEsFBgAAAAAEAAQA+QAAAJADAAAAAA==&#10;" strokecolor="black [3213]" strokeweight="1.25pt"/>
                <v:shape id="TextBox 33" o:spid="_x0000_s1038" type="#_x0000_t202" style="position:absolute;left:14036;top:27157;width:1584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ddD8IA&#10;AADbAAAADwAAAGRycy9kb3ducmV2LnhtbERPTWvCQBC9F/oflil4qxurrZK6ShElghergh6H7DRJ&#10;m52Nu2uM/94tFHqbx/uc6bwztWjJ+cqygkE/AUGcW11xoeCwXz1PQPiArLG2TApu5GE+e3yYYqrt&#10;lT+p3YVCxBD2KSooQ2hSKX1ekkHftw1x5L6sMxgidIXUDq8x3NTyJUnepMGKY0OJDS1Kyn92F6Pg&#10;2w0nR/O632anwRg3yzY7o8uU6j11H+8gAnXhX/znXus4fwS/v8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110PwgAAANsAAAAPAAAAAAAAAAAAAAAAAJgCAABkcnMvZG93&#10;bnJldi54bWxQSwUGAAAAAAQABAD1AAAAhwM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公文流转</w:t>
                        </w:r>
                      </w:p>
                    </w:txbxContent>
                  </v:textbox>
                </v:shape>
                <v:shape id="肘形连接符 15" o:spid="_x0000_s1039" type="#_x0000_t33" style="position:absolute;left:5935;top:21577;width:14041;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sdcIAAADbAAAADwAAAGRycy9kb3ducmV2LnhtbERPS2vCQBC+F/wPywi9FN1VsGjMRkRs&#10;Kb01Ps5jdkyC2dmQ3Wrsr+8WCt7m43tOuuptI67U+dqxhslYgSAunKm51LDfvY3mIHxANtg4Jg13&#10;8rDKBk8pJsbd+IuueShFDGGfoIYqhDaR0hcVWfRj1xJH7uw6iyHCrpSmw1sMt42cKvUqLdYcGyps&#10;aVNRccm/rYbFZ749vrj6571XazrMWnWfnpTWz8N+vQQRqA8P8b/7w8T5M/j7JR4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DsdcIAAADbAAAADwAAAAAAAAAAAAAA&#10;AAChAgAAZHJzL2Rvd25yZXYueG1sUEsFBgAAAAAEAAQA+QAAAJADAAAAAA==&#10;" strokecolor="black [3213]" strokeweight="1.25pt"/>
                <v:shape id="TextBox 35" o:spid="_x0000_s1040" type="#_x0000_t202" style="position:absolute;left:14036;top:19236;width:1584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m48IA&#10;AADbAAAADwAAAGRycy9kb3ducmV2LnhtbERPTWvCQBC9F/wPywi91Y2WqkRXEWlJoZdqBD0O2TGJ&#10;ZmfT3W1M/323UPA2j/c5y3VvGtGR87VlBeNRAoK4sLrmUsEhf3uag/ABWWNjmRT8kIf1avCwxFTb&#10;G++o24dSxBD2KSqoQmhTKX1RkUE/si1x5M7WGQwRulJqh7cYbho5SZKpNFhzbKiwpW1FxXX/bRRc&#10;3PP8aF7yz+w0nuHHa5d9ocuUehz2mwWIQH24i//d7zrOn8LfL/E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WbjwgAAANsAAAAPAAAAAAAAAAAAAAAAAJgCAABkcnMvZG93&#10;bnJldi54bWxQSwUGAAAAAAQABAD1AAAAhwM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邮件服务</w:t>
                        </w:r>
                      </w:p>
                    </w:txbxContent>
                  </v:textbox>
                </v:shape>
                <v:shape id="肘形连接符 17" o:spid="_x0000_s1041" type="#_x0000_t33" style="position:absolute;left:9895;top:17617;width:6121;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7XmcIAAADbAAAADwAAAGRycy9kb3ducmV2LnhtbERPS2vCQBC+C/0PyxR6Ed2tUKvRTZBS&#10;RbyZPs5jdkxCs7Mhu9XYX+8KQm/z8T1nmfW2ESfqfO1Yw/NYgSAunKm51PD5sR7NQPiAbLBxTBou&#10;5CFLHwZLTIw7855OeShFDGGfoIYqhDaR0hcVWfRj1xJH7ug6iyHCrpSmw3MMt42cKDWVFmuODRW2&#10;9FZR8ZP/Wg3zXf7+PXT136ZXK/p6adVlclBaPz32qwWIQH34F9/dWxPnv8Ltl3iAT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77XmcIAAADbAAAADwAAAAAAAAAAAAAA&#10;AAChAgAAZHJzL2Rvd25yZXYueG1sUEsFBgAAAAAEAAQA+QAAAJADAAAAAA==&#10;" strokecolor="black [3213]" strokeweight="1.25pt"/>
                <v:shape id="肘形连接符 18" o:spid="_x0000_s1042" type="#_x0000_t33" style="position:absolute;left:-1986;top:29498;width:29883;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D68QAAADbAAAADwAAAGRycy9kb3ducmV2LnhtbESPQWvCQBCF74X+h2UEL0V3K1hq6ipS&#10;qoi3ptrzNDtNgtnZkF019td3DoK3Gd6b976ZL3vfqDN1sQ5s4XlsQBEXwdVcWth/rUevoGJCdtgE&#10;JgtXirBcPD7MMXPhwp90zlOpJIRjhhaqlNpM61hU5DGOQ0ss2m/oPCZZu1K7Di8S7hs9MeZFe6xZ&#10;Gips6b2i4pifvIXZLv/4fgr136Y3KzpMW3Od/Bhrh4N+9QYqUZ/u5tv11gm+wMovMoB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UPrxAAAANsAAAAPAAAAAAAAAAAA&#10;AAAAAKECAABkcnMvZG93bnJldi54bWxQSwUGAAAAAAQABAD5AAAAkgMAAAAA&#10;" strokecolor="black [3213]" strokeweight="1.25pt"/>
                <v:shape id="TextBox 47" o:spid="_x0000_s1043" type="#_x0000_t202" style="position:absolute;left:34918;top:42999;width:15842;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ykcMA&#10;AADbAAAADwAAAGRycy9kb3ducmV2LnhtbERPS2vCQBC+F/oflil4qxsrWpu6ihRLBC8+Cu1xyE6T&#10;1Oxs3N3G+O9dQfA2H99zpvPO1KIl5yvLCgb9BARxbnXFhYKv/efzBIQPyBpry6TgTB7ms8eHKaba&#10;nnhL7S4UIoawT1FBGUKTSunzkgz6vm2II/drncEQoSukdniK4aaWL0kylgYrjg0lNvRRUn7Y/RsF&#10;f244+Taj/Sb7GbzietlmR3SZUr2nbvEOIlAX7uKbe6Xj/De4/hIPkL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ykcMAAADbAAAADwAAAAAAAAAAAAAAAACYAgAAZHJzL2Rv&#10;d25yZXYueG1sUEsFBgAAAAAEAAQA9QAAAIgDA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绩效管理</w:t>
                        </w:r>
                      </w:p>
                    </w:txbxContent>
                  </v:textbox>
                </v:shape>
                <v:shape id="肘形连接符 20" o:spid="_x0000_s1044" type="#_x0000_t34" style="position:absolute;left:41033;top:36871;width:3600;height: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KIq70AAADbAAAADwAAAGRycy9kb3ducmV2LnhtbERPSwrCMBDdC94hjOBGNNWFSjWK+AFB&#10;N1YPMDRjW9pMahO13t4sBJeP91+uW1OJFzWusKxgPIpAEKdWF5wpuF0PwzkI55E1VpZJwYccrFfd&#10;zhJjbd98oVfiMxFC2MWoIPe+jqV0aU4G3cjWxIG728agD7DJpG7wHcJNJSdRNJUGCw4NOda0zSkt&#10;k6dRUFSXPT3s52TPfmseu315mg1Kpfq9drMA4an1f/HPfdQ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SiKu9AAAA2wAAAA8AAAAAAAAAAAAAAAAAoQIA&#10;AGRycy9kb3ducmV2LnhtbFBLBQYAAAAABAAEAPkAAACLAwAAAAA=&#10;" strokecolor="black [3213]" strokeweight="1.25pt"/>
                <v:shape id="TextBox 49" o:spid="_x0000_s1045" type="#_x0000_t202" style="position:absolute;left:34918;top:35078;width:1584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0KsUA&#10;AADbAAAADwAAAGRycy9kb3ducmV2LnhtbESPT2vCQBTE7wW/w/KE3uomllaJriJFSaGX+gf0+Mg+&#10;k2j2bbq7jem37xYKHoeZ+Q0zX/amER05X1tWkI4SEMSF1TWXCg77zdMUhA/IGhvLpOCHPCwXg4c5&#10;ZtreeEvdLpQiQthnqKAKoc2k9EVFBv3ItsTRO1tnMETpSqkd3iLcNHKcJK/SYM1xocKW3ioqrrtv&#10;o+DinqdH87L/zE/pBD/WXf6FLlfqcdivZiAC9eEe/m+/awXj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DQqxQAAANsAAAAPAAAAAAAAAAAAAAAAAJgCAABkcnMv&#10;ZG93bnJldi54bWxQSwUGAAAAAAQABAD1AAAAigM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员工培训</w:t>
                        </w:r>
                      </w:p>
                    </w:txbxContent>
                  </v:textbox>
                </v:shape>
                <v:shape id="肘形连接符 22" o:spid="_x0000_s1046" type="#_x0000_t33" style="position:absolute;left:22857;top:25537;width:21962;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vMMAAADbAAAADwAAAGRycy9kb3ducmV2LnhtbESPQWvCQBSE7wX/w/IEL6XuGrDY6Coi&#10;Woq3RtvzM/tMgtm3Ibtq9Ne7hYLHYWa+YWaLztbiQq2vHGsYDRUI4tyZigsN+93mbQLCB2SDtWPS&#10;cCMPi3nvZYapcVf+pksWChEh7FPUUIbQpFL6vCSLfuga4ugdXWsxRNkW0rR4jXBby0Spd2mx4rhQ&#10;YkOrkvJTdrYaPrbZ+vfVVffPTi3pZ9yoW3JQWg/63XIKIlAXnuH/9pfRkCTw9yX+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lvrzDAAAA2wAAAA8AAAAAAAAAAAAA&#10;AAAAoQIAAGRycy9kb3ducmV2LnhtbFBLBQYAAAAABAAEAPkAAACRAwAAAAA=&#10;" strokecolor="black [3213]" strokeweight="1.25pt"/>
                <v:shape id="TextBox 51" o:spid="_x0000_s1047" type="#_x0000_t202" style="position:absolute;left:34918;top:27157;width:1584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PxsUA&#10;AADbAAAADwAAAGRycy9kb3ducmV2LnhtbESPT2vCQBTE70K/w/IKvelGxT+krlKKJYIXq0J7fGRf&#10;k7TZt3F3jfHbu4LQ4zAzv2EWq87UoiXnK8sKhoMEBHFudcWFguPhoz8H4QOyxtoyKbiSh9XyqbfA&#10;VNsLf1K7D4WIEPYpKihDaFIpfV6SQT+wDXH0fqwzGKJ0hdQOLxFuajlKkqk0WHFcKLGh95Lyv/3Z&#10;KPh14/mXmRx22fdwhtt1m53QZUq9PHdvryACdeE//GhvtILR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g/GxQAAANsAAAAPAAAAAAAAAAAAAAAAAJgCAABkcnMv&#10;ZG93bnJldi54bWxQSwUGAAAAAAQABAD1AAAAigM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合同管理</w:t>
                        </w:r>
                      </w:p>
                    </w:txbxContent>
                  </v:textbox>
                </v:shape>
                <v:shape id="肘形连接符 24" o:spid="_x0000_s1048" type="#_x0000_t33" style="position:absolute;left:26817;top:21577;width:14041;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CDU8QAAADbAAAADwAAAGRycy9kb3ducmV2LnhtbESPQWvCQBSE74X+h+UJvRTdbVDR1FVE&#10;bCneTKvnZ/Y1CWbfhuxWo7++Kwgeh5n5hpktOluLE7W+cqzhbaBAEOfOVFxo+Pn+6E9A+IBssHZM&#10;Gi7kYTF/fpphatyZt3TKQiEihH2KGsoQmlRKn5dk0Q9cQxy9X9daDFG2hTQtniPc1jJRaiwtVhwX&#10;SmxoVVJ+zP6shukmW+9fXXX97NSSdqNGXZKD0vql1y3fQQTqwiN8b38ZDckQbl/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INTxAAAANsAAAAPAAAAAAAAAAAA&#10;AAAAAKECAABkcnMvZG93bnJldi54bWxQSwUGAAAAAAQABAD5AAAAkgMAAAAA&#10;" strokecolor="black [3213]" strokeweight="1.25pt"/>
                <v:shape id="TextBox 53" o:spid="_x0000_s1049" type="#_x0000_t202" style="position:absolute;left:34918;top:19236;width:1584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yKcQA&#10;AADbAAAADwAAAGRycy9kb3ducmV2LnhtbESPQWvCQBSE7wX/w/KE3upGRSupq4hUUuhFTaE9PrKv&#10;STT7Nt3dxvTfdwXB4zAz3zDLdW8a0ZHztWUF41ECgriwuuZSwUe+e1qA8AFZY2OZFPyRh/Vq8LDE&#10;VNsLH6g7hlJECPsUFVQhtKmUvqjIoB/Zljh639YZDFG6UmqHlwg3jZwkyVwarDkuVNjStqLifPw1&#10;Ck5uuvg0s3yffY2f8f21y37QZUo9DvvNC4hAfbiHb+03rWAyg+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3MinEAAAA2wAAAA8AAAAAAAAAAAAAAAAAmAIAAGRycy9k&#10;b3ducmV2LnhtbFBLBQYAAAAABAAEAPUAAACJAw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考勤管理</w:t>
                        </w:r>
                      </w:p>
                    </w:txbxContent>
                  </v:textbox>
                </v:shape>
                <v:shape id="肘形连接符 26" o:spid="_x0000_s1050" type="#_x0000_t33" style="position:absolute;left:30777;top:17617;width:6121;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64v8QAAADbAAAADwAAAGRycy9kb3ducmV2LnhtbESPQWvCQBSE70L/w/IKvYjuNlDR6CZI&#10;qaX0Zmw9P7PPJDT7NmRXjf313YLgcZiZb5hVPthWnKn3jWMNz1MFgrh0puFKw9duM5mD8AHZYOuY&#10;NFzJQ549jFaYGnfhLZ2LUIkIYZ+ihjqELpXSlzVZ9FPXEUfv6HqLIcq+kqbHS4TbViZKzaTFhuNC&#10;jR291lT+FCerYfFZvO3Hrvl9H9Savl86dU0OSuunx2G9BBFoCPfwrf1hNCQz+P8Sf4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ri/xAAAANsAAAAPAAAAAAAAAAAA&#10;AAAAAKECAABkcnMvZG93bnJldi54bWxQSwUGAAAAAAQABAD5AAAAkgMAAAAA&#10;" strokecolor="black [3213]" strokeweight="1.25pt"/>
                <v:shape id="肘形连接符 27" o:spid="_x0000_s1051" type="#_x0000_t33" style="position:absolute;left:18896;top:29498;width:29883;height:21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IdJMQAAADbAAAADwAAAGRycy9kb3ducmV2LnhtbESPT2vCQBTE74V+h+UJvRTdbcB/qauI&#10;2FK8mVbPz+xrEsy+DdmtRj99VxA8DjPzG2a26GwtTtT6yrGGt4ECQZw7U3Gh4ef7oz8B4QOywdox&#10;abiQh8X8+WmGqXFn3tIpC4WIEPYpaihDaFIpfV6SRT9wDXH0fl1rMUTZFtK0eI5wW8tEqZG0WHFc&#10;KLGhVUn5MfuzGqabbL1/ddX1s1NL2g0bdUkOSuuXXrd8BxGoC4/wvf1lNCRjuH2JP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0h0kxAAAANsAAAAPAAAAAAAAAAAA&#10;AAAAAKECAABkcnMvZG93bnJldi54bWxQSwUGAAAAAAQABAD5AAAAkgMAAAAA&#10;" strokecolor="black [3213]" strokeweight="1.25pt"/>
                <v:shape id="肘形连接符 28" o:spid="_x0000_s1052" type="#_x0000_t34" style="position:absolute;left:61916;top:36871;width:3600;height: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SErb0AAADbAAAADwAAAGRycy9kb3ducmV2LnhtbERPSwrCMBDdC94hjOBGNNWFSjWK+AFB&#10;N1YPMDRjW9pMahO13t4sBJeP91+uW1OJFzWusKxgPIpAEKdWF5wpuF0PwzkI55E1VpZJwYccrFfd&#10;zhJjbd98oVfiMxFC2MWoIPe+jqV0aU4G3cjWxIG728agD7DJpG7wHcJNJSdRNJUGCw4NOda0zSkt&#10;k6dRUFSXPT3s52TPfmseu315mg1Kpfq9drMA4an1f/HPfdQ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VkhK29AAAA2wAAAA8AAAAAAAAAAAAAAAAAoQIA&#10;AGRycy9kb3ducmV2LnhtbFBLBQYAAAAABAAEAPkAAACLAwAAAAA=&#10;" strokecolor="black [3213]" strokeweight="1.25pt"/>
                <v:shape id="TextBox 58" o:spid="_x0000_s1053" type="#_x0000_t202" style="position:absolute;left:55801;top:35078;width:1584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o4LMUA&#10;AADbAAAADwAAAGRycy9kb3ducmV2LnhtbESPT2vCQBTE74LfYXmF3nSjpVWjq5SipNBL/QN6fGSf&#10;SWr2bdxdY/rtu4VCj8PM/IZZrDpTi5acrywrGA0TEMS51RUXCg77zWAKwgdkjbVlUvBNHlbLfm+B&#10;qbZ33lK7C4WIEPYpKihDaFIpfV6SQT+0DXH0ztYZDFG6QmqH9wg3tRwnyYs0WHFcKLGht5Lyy+5m&#10;FHy5p+nRPO8/s9Nogh/rNruiy5R6fOhe5yACdeE//Nd+1wrGM/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jgsxQAAANsAAAAPAAAAAAAAAAAAAAAAAJgCAABkcnMv&#10;ZG93bnJldi54bWxQSwUGAAAAAAQABAD1AAAAigM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检修计划</w:t>
                        </w:r>
                      </w:p>
                    </w:txbxContent>
                  </v:textbox>
                </v:shape>
                <v:shape id="肘形连接符 30" o:spid="_x0000_s1054" type="#_x0000_t33" style="position:absolute;left:43740;top:25536;width:21962;height:21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jcEAAADbAAAADwAAAGRycy9kb3ducmV2LnhtbERPz2vCMBS+C/sfwhvsMmwyRXHVWIq4&#10;MbxZ3c5vzbMta15Kk2n1r18OA48f3+9VNthWnKn3jWMNL4kCQVw603Cl4Xh4Gy9A+IBssHVMGq7k&#10;IVs/jFaYGnfhPZ2LUIkYwj5FDXUIXSqlL2uy6BPXEUfu5HqLIcK+kqbHSwy3rZwoNZcWG44NNXa0&#10;qan8KX6thtddsf16ds3tfVA5fc46dZ18K62fHod8CSLQEO7if/eH0TCN6+OX+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4hONwQAAANsAAAAPAAAAAAAAAAAAAAAA&#10;AKECAABkcnMvZG93bnJldi54bWxQSwUGAAAAAAQABAD5AAAAjwMAAAAA&#10;" strokecolor="black [3213]" strokeweight="1.25pt"/>
                <v:shape id="TextBox 60" o:spid="_x0000_s1055" type="#_x0000_t202" style="position:absolute;left:55801;top:27157;width:1584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Wi98QA&#10;AADbAAAADwAAAGRycy9kb3ducmV2LnhtbESPQWvCQBSE7wX/w/KE3uomSq1EVxFpieClaqEeH9nX&#10;JDX7Nt1dY/rv3YLQ4zAz3zCLVW8a0ZHztWUF6SgBQVxYXXOp4OP49jQD4QOyxsYyKfglD6vl4GGB&#10;mbZX3lN3CKWIEPYZKqhCaDMpfVGRQT+yLXH0vqwzGKJ0pdQOrxFuGjlOkqk0WHNcqLClTUXF+XAx&#10;Cr7dZPZpno/v+Sl9wd1rl/+gy5V6HPbrOYhAffgP39tbrWCSwt+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ovfEAAAA2wAAAA8AAAAAAAAAAAAAAAAAmAIAAGRycy9k&#10;b3ducmV2LnhtbFBLBQYAAAAABAAEAPUAAACJAw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运行管理</w:t>
                        </w:r>
                      </w:p>
                    </w:txbxContent>
                  </v:textbox>
                </v:shape>
                <v:shape id="肘形连接符 32" o:spid="_x0000_s1056" type="#_x0000_t33" style="position:absolute;left:47700;top:21576;width:14041;height:21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oYcQAAADbAAAADwAAAGRycy9kb3ducmV2LnhtbESPQWvCQBSE74X+h+UJvRTdbUTR1FVE&#10;bCneTKvnZ/Y1CWbfhuxWo7++Kwgeh5n5hpktOluLE7W+cqzhbaBAEOfOVFxo+Pn+6E9A+IBssHZM&#10;Gi7kYTF/fpphatyZt3TKQiEihH2KGsoQmlRKn5dk0Q9cQxy9X9daDFG2hTQtniPc1jJRaiwtVhwX&#10;SmxoVVJ+zP6shukmW+9fXXX97NSSdqNGXZKD0vql1y3fQQTqwiN8b38ZDcMEbl/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fChhxAAAANsAAAAPAAAAAAAAAAAA&#10;AAAAAKECAABkcnMvZG93bnJldi54bWxQSwUGAAAAAAQABAD5AAAAkgMAAAAA&#10;" strokecolor="black [3213]" strokeweight="1.25pt"/>
                <v:shape id="TextBox 62" o:spid="_x0000_s1057" type="#_x0000_t202" style="position:absolute;left:55801;top:19236;width:1584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uZG8QA&#10;AADbAAAADwAAAGRycy9kb3ducmV2LnhtbESPQWvCQBSE7wX/w/IKvdWNhqpEVxFpieClaqEeH9nX&#10;JG32bbq7xvTfuwXB4zAz3zCLVW8a0ZHztWUFo2ECgriwuuZSwcfx7XkGwgdkjY1lUvBHHlbLwcMC&#10;M20vvKfuEEoRIewzVFCF0GZS+qIig35oW+LofVlnMETpSqkdXiLcNHKcJBNpsOa4UGFLm4qKn8PZ&#10;KPh26ezTvBzf89NoirvXLv9Flyv19Niv5yAC9eEevrW3WkGawv+X+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LmRvEAAAA2wAAAA8AAAAAAAAAAAAAAAAAmAIAAGRycy9k&#10;b3ducmV2LnhtbFBLBQYAAAAABAAEAPUAAACJAwAAAAA=&#10;" fillcolor="#bfbfbf [2412]" strokecolor="black [3213]">
                  <v:textbox inset="2.73444mm,1.3672mm,2.73444mm,1.3672mm">
                    <w:txbxContent>
                      <w:p w:rsidR="00FA55BD" w:rsidRDefault="00FA55BD" w:rsidP="00FA55BD">
                        <w:pPr>
                          <w:pStyle w:val="a3"/>
                          <w:spacing w:before="0" w:beforeAutospacing="0" w:after="0" w:afterAutospacing="0" w:line="360" w:lineRule="auto"/>
                          <w:jc w:val="center"/>
                        </w:pPr>
                        <w:r>
                          <w:rPr>
                            <w:rFonts w:asciiTheme="minorHAnsi" w:eastAsiaTheme="minorEastAsia" w:cstheme="minorBidi" w:hint="eastAsia"/>
                            <w:b/>
                            <w:bCs/>
                            <w:color w:val="000000" w:themeColor="text1"/>
                            <w:kern w:val="24"/>
                          </w:rPr>
                          <w:t>设备管理</w:t>
                        </w:r>
                      </w:p>
                    </w:txbxContent>
                  </v:textbox>
                </v:shape>
                <v:shape id="肘形连接符 34" o:spid="_x0000_s1058" type="#_x0000_t33" style="position:absolute;left:51660;top:17616;width:6121;height:21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kVjsUAAADbAAAADwAAAGRycy9kb3ducmV2LnhtbESPT2vCQBTE74V+h+UVvIjZrf+oqauI&#10;VCm9NWrPz+xrEpp9G7JbjX76riD0OMzMb5j5srO1OFHrK8canhMFgjh3puJCw363GbyA8AHZYO2Y&#10;NFzIw3Lx+DDH1Lgzf9IpC4WIEPYpaihDaFIpfV6SRZ+4hjh63661GKJsC2laPEe4reVQqam0WHFc&#10;KLGhdUn5T/ZrNcw+srevvquu206t6DBp1GV4VFr3nrrVK4hAXfgP39vvRsNoDL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kVjsUAAADbAAAADwAAAAAAAAAA&#10;AAAAAAChAgAAZHJzL2Rvd25yZXYueG1sUEsFBgAAAAAEAAQA+QAAAJMDAAAAAA==&#10;" strokecolor="black [3213]" strokeweight="1.25pt"/>
                <w10:anchorlock/>
              </v:group>
            </w:pict>
          </mc:Fallback>
        </mc:AlternateConten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A、WBS需要考虑将不同的人员工作分开</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B、WBS中各项工作是为提供可交付成果服务的</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C、可以按照系统子系统逐层分解WBS</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D、一个工作单元只能从属于某个上层单元</w:t>
      </w:r>
    </w:p>
    <w:p w:rsidR="00FA55BD" w:rsidRPr="00722DAD" w:rsidRDefault="00FA55BD" w:rsidP="00FA55BD">
      <w:pPr>
        <w:ind w:firstLine="300"/>
        <w:rPr>
          <w:rFonts w:ascii="微软雅黑" w:eastAsia="微软雅黑" w:hAnsi="微软雅黑"/>
          <w:b/>
          <w:sz w:val="15"/>
        </w:rPr>
      </w:pPr>
      <w:r w:rsidRPr="00722DAD">
        <w:rPr>
          <w:rFonts w:ascii="微软雅黑" w:eastAsia="微软雅黑" w:hAnsi="微软雅黑" w:hint="eastAsia"/>
          <w:b/>
          <w:sz w:val="15"/>
        </w:rPr>
        <w:t>分析：</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图中，员工培训隶属于2个上层单元，错误。</w:t>
      </w:r>
    </w:p>
    <w:p w:rsidR="00FA55BD" w:rsidRPr="00722DAD" w:rsidRDefault="00FA55BD" w:rsidP="00FA55BD">
      <w:pPr>
        <w:ind w:firstLine="300"/>
        <w:rPr>
          <w:rFonts w:ascii="微软雅黑" w:eastAsia="微软雅黑" w:hAnsi="微软雅黑"/>
          <w:b/>
          <w:sz w:val="15"/>
        </w:rPr>
      </w:pPr>
      <w:r w:rsidRPr="00722DAD">
        <w:rPr>
          <w:rFonts w:ascii="微软雅黑" w:eastAsia="微软雅黑" w:hAnsi="微软雅黑" w:hint="eastAsia"/>
          <w:b/>
          <w:sz w:val="15"/>
        </w:rPr>
        <w:lastRenderedPageBreak/>
        <w:t>参考答案：D</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b/>
          <w:sz w:val="15"/>
        </w:rPr>
        <w:t>12.</w:t>
      </w:r>
      <w:r w:rsidRPr="00722DAD">
        <w:rPr>
          <w:rFonts w:ascii="微软雅黑" w:eastAsia="微软雅黑" w:hAnsi="微软雅黑" w:hint="eastAsia"/>
          <w:sz w:val="15"/>
        </w:rPr>
        <w:t xml:space="preserve"> （）不属于范围变更控制的工作。</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A、确定影响导致范围变更的因素，并尽量使这些因素向有利的方面发展</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B、判断范围变更是否已经发生</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C、管理范围变更，确保所有被请求变更按照项目整体变更控制过程处理</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D、确定范围正式被接受的标准和要素</w:t>
      </w:r>
    </w:p>
    <w:p w:rsidR="00FA55BD" w:rsidRPr="00722DAD" w:rsidRDefault="00FA55BD" w:rsidP="00FA55BD">
      <w:pPr>
        <w:ind w:firstLine="300"/>
        <w:rPr>
          <w:rFonts w:ascii="微软雅黑" w:eastAsia="微软雅黑" w:hAnsi="微软雅黑"/>
          <w:b/>
          <w:sz w:val="15"/>
        </w:rPr>
      </w:pPr>
      <w:r w:rsidRPr="00722DAD">
        <w:rPr>
          <w:rFonts w:ascii="微软雅黑" w:eastAsia="微软雅黑" w:hAnsi="微软雅黑" w:hint="eastAsia"/>
          <w:b/>
          <w:sz w:val="15"/>
        </w:rPr>
        <w:t>分析：</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选项D为确认范围的内容。其余选项为范围变更控制内容。</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教程p244-5.6.1 确认范围概述</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确认范围的一般步骤如下。</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（1）确定需要进行范围确认的时间。</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（2）识别范围确认需要哪些投入。</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（3）确定范围正式被接受的标准和要素。</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（4）确定范围确认会议的组织步骤。</w:t>
      </w:r>
    </w:p>
    <w:p w:rsidR="00FA55BD" w:rsidRPr="00722DAD" w:rsidRDefault="00FA55BD" w:rsidP="00FA55BD">
      <w:pPr>
        <w:ind w:firstLine="300"/>
        <w:rPr>
          <w:rFonts w:ascii="微软雅黑" w:eastAsia="微软雅黑" w:hAnsi="微软雅黑"/>
          <w:sz w:val="15"/>
        </w:rPr>
      </w:pPr>
      <w:r w:rsidRPr="00722DAD">
        <w:rPr>
          <w:rFonts w:ascii="微软雅黑" w:eastAsia="微软雅黑" w:hAnsi="微软雅黑" w:hint="eastAsia"/>
          <w:sz w:val="15"/>
        </w:rPr>
        <w:t>（5）组织范围确认会议。</w:t>
      </w:r>
    </w:p>
    <w:p w:rsidR="00FA55BD" w:rsidRPr="00722DAD" w:rsidRDefault="00FA55BD" w:rsidP="00FA55BD">
      <w:pPr>
        <w:ind w:firstLine="300"/>
        <w:rPr>
          <w:rFonts w:ascii="微软雅黑" w:eastAsia="微软雅黑" w:hAnsi="微软雅黑"/>
          <w:b/>
          <w:sz w:val="15"/>
        </w:rPr>
      </w:pPr>
      <w:r w:rsidRPr="00722DAD">
        <w:rPr>
          <w:rFonts w:ascii="微软雅黑" w:eastAsia="微软雅黑" w:hAnsi="微软雅黑" w:hint="eastAsia"/>
          <w:b/>
          <w:sz w:val="15"/>
        </w:rPr>
        <w:t>参考答案：D</w:t>
      </w:r>
    </w:p>
    <w:p w:rsidR="0088793B" w:rsidRPr="00722DAD" w:rsidRDefault="00FA55BD" w:rsidP="0088793B">
      <w:pPr>
        <w:ind w:firstLine="300"/>
        <w:rPr>
          <w:rFonts w:ascii="微软雅黑" w:eastAsia="微软雅黑" w:hAnsi="微软雅黑"/>
          <w:sz w:val="15"/>
        </w:rPr>
      </w:pPr>
      <w:r w:rsidRPr="00722DAD">
        <w:rPr>
          <w:rFonts w:ascii="微软雅黑" w:eastAsia="微软雅黑" w:hAnsi="微软雅黑" w:hint="eastAsia"/>
          <w:b/>
          <w:sz w:val="15"/>
        </w:rPr>
        <w:t>13.</w:t>
      </w:r>
      <w:r w:rsidR="0088793B" w:rsidRPr="00722DAD">
        <w:rPr>
          <w:rFonts w:ascii="微软雅黑" w:eastAsia="微软雅黑" w:hAnsi="微软雅黑" w:hint="eastAsia"/>
          <w:sz w:val="15"/>
        </w:rPr>
        <w:t xml:space="preserve"> 现代项目管理过程中，一般会将项目的进度、成本、质量和范围作为项目管理的目标，这体现了项目管理的（）特点。</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A、多目标性</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B、层次性</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C、系统性</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D、优先性</w:t>
      </w:r>
    </w:p>
    <w:p w:rsidR="0088793B" w:rsidRPr="00722DAD" w:rsidRDefault="0088793B" w:rsidP="0088793B">
      <w:pPr>
        <w:ind w:firstLine="300"/>
        <w:rPr>
          <w:rFonts w:ascii="微软雅黑" w:eastAsia="微软雅黑" w:hAnsi="微软雅黑"/>
          <w:b/>
          <w:sz w:val="15"/>
        </w:rPr>
      </w:pPr>
      <w:r w:rsidRPr="00722DAD">
        <w:rPr>
          <w:rFonts w:ascii="微软雅黑" w:eastAsia="微软雅黑" w:hAnsi="微软雅黑" w:hint="eastAsia"/>
          <w:b/>
          <w:sz w:val="15"/>
        </w:rPr>
        <w:t>分析：</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送分题。</w:t>
      </w:r>
    </w:p>
    <w:p w:rsidR="0088793B" w:rsidRPr="00722DAD" w:rsidRDefault="0088793B" w:rsidP="0088793B">
      <w:pPr>
        <w:ind w:firstLine="300"/>
        <w:rPr>
          <w:rFonts w:ascii="微软雅黑" w:eastAsia="微软雅黑" w:hAnsi="微软雅黑"/>
          <w:b/>
          <w:sz w:val="15"/>
        </w:rPr>
      </w:pPr>
      <w:r w:rsidRPr="00722DAD">
        <w:rPr>
          <w:rFonts w:ascii="微软雅黑" w:eastAsia="微软雅黑" w:hAnsi="微软雅黑" w:hint="eastAsia"/>
          <w:b/>
          <w:sz w:val="15"/>
        </w:rPr>
        <w:t>参考答案：A</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b/>
          <w:sz w:val="15"/>
        </w:rPr>
        <w:t>14.</w:t>
      </w:r>
      <w:r w:rsidRPr="00722DAD">
        <w:rPr>
          <w:rFonts w:ascii="微软雅黑" w:eastAsia="微软雅黑" w:hAnsi="微软雅黑" w:hint="eastAsia"/>
          <w:sz w:val="15"/>
        </w:rPr>
        <w:t xml:space="preserve"> 项目范围说明书（初步）的内容不包括（）。</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A、项目和范围的目标</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B、产品或服务的需求和特点</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C、项目需求和交付物</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D、项目计划网络图</w:t>
      </w:r>
    </w:p>
    <w:p w:rsidR="0088793B" w:rsidRPr="00722DAD" w:rsidRDefault="0088793B" w:rsidP="0088793B">
      <w:pPr>
        <w:ind w:firstLine="300"/>
        <w:rPr>
          <w:rFonts w:ascii="微软雅黑" w:eastAsia="微软雅黑" w:hAnsi="微软雅黑"/>
          <w:b/>
          <w:sz w:val="15"/>
        </w:rPr>
      </w:pPr>
      <w:r w:rsidRPr="00722DAD">
        <w:rPr>
          <w:rFonts w:ascii="微软雅黑" w:eastAsia="微软雅黑" w:hAnsi="微软雅黑" w:hint="eastAsia"/>
          <w:b/>
          <w:sz w:val="15"/>
        </w:rPr>
        <w:t>参考答案：D</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b/>
          <w:sz w:val="15"/>
        </w:rPr>
        <w:t>15.</w:t>
      </w:r>
      <w:r w:rsidRPr="00722DAD">
        <w:rPr>
          <w:rFonts w:ascii="微软雅黑" w:eastAsia="微软雅黑" w:hAnsi="微软雅黑" w:hint="eastAsia"/>
          <w:sz w:val="15"/>
        </w:rPr>
        <w:t xml:space="preserve"> 下图是变更控制管理流程图，该流程图缺失（）。</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noProof/>
          <w:sz w:val="15"/>
        </w:rPr>
        <w:lastRenderedPageBreak/>
        <mc:AlternateContent>
          <mc:Choice Requires="wpg">
            <w:drawing>
              <wp:inline distT="0" distB="0" distL="0" distR="0" wp14:anchorId="65DD02C2" wp14:editId="6ABFC52F">
                <wp:extent cx="4344670" cy="2042795"/>
                <wp:effectExtent l="0" t="0" r="0"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4670" cy="2042795"/>
                          <a:chOff x="971600" y="555526"/>
                          <a:chExt cx="7344816" cy="3458608"/>
                        </a:xfrm>
                      </wpg:grpSpPr>
                      <wps:wsp>
                        <wps:cNvPr id="36" name="TextBox 6"/>
                        <wps:cNvSpPr txBox="1"/>
                        <wps:spPr>
                          <a:xfrm>
                            <a:off x="971600" y="555526"/>
                            <a:ext cx="1440160"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提出变更申请</w:t>
                              </w:r>
                            </w:p>
                          </w:txbxContent>
                        </wps:txbx>
                        <wps:bodyPr wrap="square" lIns="98440" tIns="49220" rIns="98440" bIns="49220" rtlCol="0" anchor="ctr">
                          <a:noAutofit/>
                        </wps:bodyPr>
                      </wps:wsp>
                      <wps:wsp>
                        <wps:cNvPr id="37" name="直接箭头连接符 37"/>
                        <wps:cNvCnPr>
                          <a:stCxn id="36" idx="3"/>
                          <a:endCxn id="38" idx="1"/>
                        </wps:cNvCnPr>
                        <wps:spPr>
                          <a:xfrm>
                            <a:off x="2411760" y="948174"/>
                            <a:ext cx="72008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TextBox 8"/>
                        <wps:cNvSpPr txBox="1"/>
                        <wps:spPr>
                          <a:xfrm>
                            <a:off x="3131840" y="555526"/>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影响分析</w:t>
                              </w:r>
                            </w:p>
                          </w:txbxContent>
                        </wps:txbx>
                        <wps:bodyPr wrap="square" lIns="98440" tIns="49220" rIns="98440" bIns="49220" rtlCol="0" anchor="ctr">
                          <a:noAutofit/>
                        </wps:bodyPr>
                      </wps:wsp>
                      <wps:wsp>
                        <wps:cNvPr id="39" name="直接箭头连接符 39"/>
                        <wps:cNvCnPr>
                          <a:stCxn id="38" idx="3"/>
                          <a:endCxn id="40" idx="1"/>
                        </wps:cNvCnPr>
                        <wps:spPr>
                          <a:xfrm>
                            <a:off x="4355976" y="948174"/>
                            <a:ext cx="64807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TextBox 10"/>
                        <wps:cNvSpPr txBox="1"/>
                        <wps:spPr>
                          <a:xfrm>
                            <a:off x="5004048" y="555526"/>
                            <a:ext cx="1296144"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审查批准</w:t>
                              </w:r>
                            </w:p>
                          </w:txbxContent>
                        </wps:txbx>
                        <wps:bodyPr wrap="square" lIns="98440" tIns="49220" rIns="98440" bIns="49220" rtlCol="0" anchor="ctr">
                          <a:noAutofit/>
                        </wps:bodyPr>
                      </wps:wsp>
                      <wps:wsp>
                        <wps:cNvPr id="41" name="菱形 41"/>
                        <wps:cNvSpPr/>
                        <wps:spPr>
                          <a:xfrm>
                            <a:off x="3563888" y="1851670"/>
                            <a:ext cx="2088232" cy="1080120"/>
                          </a:xfrm>
                          <a:prstGeom prst="diamond">
                            <a:avLst/>
                          </a:prstGeom>
                          <a:solidFill>
                            <a:srgbClr val="963C3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是否批准</w:t>
                              </w:r>
                            </w:p>
                          </w:txbxContent>
                        </wps:txbx>
                        <wps:bodyPr rtlCol="0" anchor="ctr"/>
                      </wps:wsp>
                      <wps:wsp>
                        <wps:cNvPr id="42" name="形状 12"/>
                        <wps:cNvCnPr>
                          <a:stCxn id="40" idx="2"/>
                          <a:endCxn id="41" idx="0"/>
                        </wps:cNvCnPr>
                        <wps:spPr>
                          <a:xfrm rot="5400000">
                            <a:off x="4874638" y="1074187"/>
                            <a:ext cx="510849" cy="104411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TextBox 13"/>
                        <wps:cNvSpPr txBox="1"/>
                        <wps:spPr>
                          <a:xfrm>
                            <a:off x="971600" y="1995686"/>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实施变更</w:t>
                              </w:r>
                            </w:p>
                          </w:txbxContent>
                        </wps:txbx>
                        <wps:bodyPr wrap="square" lIns="98440" tIns="49220" rIns="98440" bIns="49220" rtlCol="0" anchor="ctr">
                          <a:noAutofit/>
                        </wps:bodyPr>
                      </wps:wsp>
                      <wps:wsp>
                        <wps:cNvPr id="44" name="TextBox 17"/>
                        <wps:cNvSpPr txBox="1"/>
                        <wps:spPr>
                          <a:xfrm>
                            <a:off x="4067944" y="3228839"/>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结束</w:t>
                              </w:r>
                            </w:p>
                          </w:txbxContent>
                        </wps:txbx>
                        <wps:bodyPr wrap="square" lIns="98440" tIns="49220" rIns="98440" bIns="49220" rtlCol="0" anchor="ctr">
                          <a:noAutofit/>
                        </wps:bodyPr>
                      </wps:wsp>
                      <wps:wsp>
                        <wps:cNvPr id="45" name="直接箭头连接符 45"/>
                        <wps:cNvCnPr>
                          <a:stCxn id="41" idx="1"/>
                          <a:endCxn id="43" idx="3"/>
                        </wps:cNvCnPr>
                        <wps:spPr>
                          <a:xfrm flipH="1" flipV="1">
                            <a:off x="2195736" y="2388334"/>
                            <a:ext cx="1368152" cy="339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TextBox 19"/>
                        <wps:cNvSpPr txBox="1"/>
                        <wps:spPr>
                          <a:xfrm>
                            <a:off x="2555776" y="2164412"/>
                            <a:ext cx="648072" cy="432048"/>
                          </a:xfrm>
                          <a:prstGeom prst="rect">
                            <a:avLst/>
                          </a:prstGeom>
                          <a:solidFill>
                            <a:schemeClr val="bg1"/>
                          </a:solidFill>
                          <a:ln>
                            <a:solidFill>
                              <a:schemeClr val="bg1"/>
                            </a:solid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963C3C"/>
                                  <w:kern w:val="24"/>
                                  <w:sz w:val="28"/>
                                  <w:szCs w:val="28"/>
                                </w:rPr>
                                <w:t>是</w:t>
                              </w:r>
                            </w:p>
                          </w:txbxContent>
                        </wps:txbx>
                        <wps:bodyPr wrap="square" lIns="98440" tIns="49220" rIns="98440" bIns="49220" rtlCol="0" anchor="ctr">
                          <a:noAutofit/>
                        </wps:bodyPr>
                      </wps:wsp>
                      <wps:wsp>
                        <wps:cNvPr id="47" name="TextBox 20"/>
                        <wps:cNvSpPr txBox="1"/>
                        <wps:spPr>
                          <a:xfrm>
                            <a:off x="7092280" y="1995686"/>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取消变更</w:t>
                              </w:r>
                            </w:p>
                          </w:txbxContent>
                        </wps:txbx>
                        <wps:bodyPr wrap="square" lIns="98440" tIns="49220" rIns="98440" bIns="49220" rtlCol="0" anchor="ctr">
                          <a:noAutofit/>
                        </wps:bodyPr>
                      </wps:wsp>
                      <wps:wsp>
                        <wps:cNvPr id="48" name="直接箭头连接符 48"/>
                        <wps:cNvCnPr>
                          <a:stCxn id="41" idx="3"/>
                          <a:endCxn id="47" idx="1"/>
                        </wps:cNvCnPr>
                        <wps:spPr>
                          <a:xfrm flipV="1">
                            <a:off x="5652120" y="2388334"/>
                            <a:ext cx="1440160" cy="339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TextBox 22"/>
                        <wps:cNvSpPr txBox="1"/>
                        <wps:spPr>
                          <a:xfrm>
                            <a:off x="5861322" y="2155468"/>
                            <a:ext cx="936104" cy="432048"/>
                          </a:xfrm>
                          <a:prstGeom prst="rect">
                            <a:avLst/>
                          </a:prstGeom>
                          <a:solidFill>
                            <a:schemeClr val="bg1"/>
                          </a:solidFill>
                          <a:ln>
                            <a:solidFill>
                              <a:schemeClr val="bg1"/>
                            </a:solidFill>
                          </a:ln>
                        </wps:spPr>
                        <wps:txbx>
                          <w:txbxContent>
                            <w:p w:rsidR="0088793B" w:rsidRDefault="0088793B" w:rsidP="0088793B">
                              <w:pPr>
                                <w:pStyle w:val="a3"/>
                                <w:spacing w:before="0" w:beforeAutospacing="0" w:after="0" w:afterAutospacing="0" w:line="360" w:lineRule="auto"/>
                                <w:jc w:val="center"/>
                              </w:pPr>
                              <w:proofErr w:type="gramStart"/>
                              <w:r>
                                <w:rPr>
                                  <w:rFonts w:ascii="微软雅黑" w:eastAsia="微软雅黑" w:hAnsi="微软雅黑" w:cstheme="minorBidi" w:hint="eastAsia"/>
                                  <w:b/>
                                  <w:bCs/>
                                  <w:color w:val="963C3C"/>
                                  <w:kern w:val="24"/>
                                  <w:sz w:val="28"/>
                                  <w:szCs w:val="28"/>
                                </w:rPr>
                                <w:t>否</w:t>
                              </w:r>
                              <w:proofErr w:type="gramEnd"/>
                            </w:p>
                          </w:txbxContent>
                        </wps:txbx>
                        <wps:bodyPr wrap="square" lIns="98440" tIns="49220" rIns="98440" bIns="49220" rtlCol="0" anchor="ctr">
                          <a:noAutofit/>
                        </wps:bodyPr>
                      </wps:wsp>
                      <wps:wsp>
                        <wps:cNvPr id="50" name="形状 34"/>
                        <wps:cNvCnPr>
                          <a:stCxn id="47" idx="2"/>
                          <a:endCxn id="44" idx="3"/>
                        </wps:cNvCnPr>
                        <wps:spPr>
                          <a:xfrm rot="5400000">
                            <a:off x="6077961" y="1995100"/>
                            <a:ext cx="840506" cy="2412268"/>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形状 23"/>
                        <wps:cNvCnPr>
                          <a:stCxn id="43" idx="2"/>
                          <a:endCxn id="44" idx="1"/>
                        </wps:cNvCnPr>
                        <wps:spPr>
                          <a:xfrm rot="16200000" flipH="1">
                            <a:off x="2405553" y="1959096"/>
                            <a:ext cx="840506" cy="2484276"/>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5DD02C2" id="组合 35" o:spid="_x0000_s1059" style="width:342.1pt;height:160.85pt;mso-position-horizontal-relative:char;mso-position-vertical-relative:line" coordorigin="9716,5555" coordsize="73448,3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">
                <v:shape id="TextBox 6" o:spid="_x0000_s1060" type="#_x0000_t202" style="position:absolute;left:9716;top:5555;width:1440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9vMIA&#10;AADbAAAADwAAAGRycy9kb3ducmV2LnhtbESPT4vCMBTE74LfIbyFvdlUF0qtRlkqgnv0H+zeHs2z&#10;rTYvpYna/fZGEDwOM/MbZr7sTSNu1LnasoJxFIMgLqyuuVRw2K9HKQjnkTU2lknBPzlYLoaDOWba&#10;3nlLt50vRYCwy1BB5X2bSemKigy6yLbEwTvZzqAPsiul7vAe4KaRkzhOpMGaw0KFLeUVFZfd1ShY&#10;r3Km9K/JExtPf46/k2J8NqlSnx/99wyEp96/w6/2Riv4SuD5Jf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H28wgAAANsAAAAPAAAAAAAAAAAAAAAAAJgCAABkcnMvZG93&#10;bnJldi54bWxQSwUGAAAAAAQABAD1AAAAhwMAAAAA&#10;" fillcolor="#963c3c" stroked="f">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提出变更申请</w:t>
                        </w:r>
                      </w:p>
                    </w:txbxContent>
                  </v:textbox>
                </v:shape>
                <v:shapetype id="_x0000_t32" coordsize="21600,21600" o:spt="32" o:oned="t" path="m,l21600,21600e" filled="f">
                  <v:path arrowok="t" fillok="f" o:connecttype="none"/>
                  <o:lock v:ext="edit" shapetype="t"/>
                </v:shapetype>
                <v:shape id="直接箭头连接符 37" o:spid="_x0000_s1061" type="#_x0000_t32" style="position:absolute;left:24117;top:9481;width:7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p4MUAAADbAAAADwAAAGRycy9kb3ducmV2LnhtbESPQWvCQBSE70L/w/IK3nRjRSupq4ig&#10;FEGlaQs9vmaf2dDs25DdmrS/3hUEj8PMfMPMl52txJkaXzpWMBomIIhzp0suFHy8bwYzED4ga6wc&#10;k4I/8rBcPPTmmGrX8huds1CICGGfogITQp1K6XNDFv3Q1cTRO7nGYoiyKaRusI1wW8mnJJlKiyXH&#10;BYM1rQ3lP9mvVbAO35+T3WGE+6/t6UizZGX+961S/cdu9QIiUBfu4Vv7VSsYP8P1S/wBc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p4MUAAADbAAAADwAAAAAAAAAA&#10;AAAAAAChAgAAZHJzL2Rvd25yZXYueG1sUEsFBgAAAAAEAAQA+QAAAJMDAAAAAA==&#10;" strokecolor="black [3213]" strokeweight="1.5pt">
                  <v:stroke endarrow="open" joinstyle="miter"/>
                </v:shape>
                <v:shape id="TextBox 8" o:spid="_x0000_s1062" type="#_x0000_t202" style="position:absolute;left:31318;top:5555;width:1224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MVb4A&#10;AADbAAAADwAAAGRycy9kb3ducmV2LnhtbERPy4rCMBTdC/5DuMLsbKqC1GoUqQjOcnyA7i7Nta02&#10;N6WJWv/eLAZcHs57sepMLZ7UusqyglEUgyDOra64UHA8bIcJCOeRNdaWScGbHKyW/d4CU21f/EfP&#10;vS9ECGGXooLS+yaV0uUlGXSRbYgDd7WtQR9gW0jd4iuEm1qO43gqDVYcGkpsKCspv+8fRsF2kzEl&#10;lzqb2nj2ezqP89HNJEr9DLr1HISnzn/F/+6dVjAJY8OX8AP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XTFW+AAAA2wAAAA8AAAAAAAAAAAAAAAAAmAIAAGRycy9kb3ducmV2&#10;LnhtbFBLBQYAAAAABAAEAPUAAACDAwAAAAA=&#10;" fillcolor="#963c3c" stroked="f">
                  <v:textbox inset="2.73444mm,1.3672mm,2.73444mm,1.3672mm">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影响分析</w:t>
                        </w:r>
                      </w:p>
                    </w:txbxContent>
                  </v:textbox>
                </v:shape>
                <v:shape id="直接箭头连接符 39" o:spid="_x0000_s1063" type="#_x0000_t32" style="position:absolute;left:43559;top:9481;width:64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eYCcUAAADbAAAADwAAAGRycy9kb3ducmV2LnhtbESPQWvCQBSE70L/w/IK3nSjUrGpq4ig&#10;iKDStIUeX7PPbGj2bciuJu2v7wpCj8PMfMPMl52txJUaXzpWMBomIIhzp0suFLy/bQYzED4ga6wc&#10;k4If8rBcPPTmmGrX8itds1CICGGfogITQp1K6XNDFv3Q1cTRO7vGYoiyKaRusI1wW8lxkkylxZLj&#10;gsGa1oby7+xiFazD18fT/jjCw+f2fKJZsjK/h1ap/mO3egERqAv/4Xt7pxVMnuH2Jf4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eYCcUAAADbAAAADwAAAAAAAAAA&#10;AAAAAAChAgAAZHJzL2Rvd25yZXYueG1sUEsFBgAAAAAEAAQA+QAAAJMDAAAAAA==&#10;" strokecolor="black [3213]" strokeweight="1.5pt">
                  <v:stroke endarrow="open" joinstyle="miter"/>
                </v:shape>
                <v:shape id="TextBox 10" o:spid="_x0000_s1064" type="#_x0000_t202" style="position:absolute;left:50040;top:5555;width:1296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zLr4A&#10;AADbAAAADwAAAGRycy9kb3ducmV2LnhtbERPy4rCMBTdC/5DuMLsbKqI1GoUqQjOcnyA7i7Nta02&#10;N6WJWv/eLAZcHs57sepMLZ7UusqyglEUgyDOra64UHA8bIcJCOeRNdaWScGbHKyW/d4CU21f/EfP&#10;vS9ECGGXooLS+yaV0uUlGXSRbYgDd7WtQR9gW0jd4iuEm1qO43gqDVYcGkpsKCspv+8fRsF2kzEl&#10;lzqb2nj2ezqP89HNJEr9DLr1HISnzn/F/+6dVjAJ68OX8AP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nMy6+AAAA2wAAAA8AAAAAAAAAAAAAAAAAmAIAAGRycy9kb3ducmV2&#10;LnhtbFBLBQYAAAAABAAEAPUAAACDAwAAAAA=&#10;" fillcolor="#963c3c" stroked="f">
                  <v:textbox inset="2.73444mm,1.3672mm,2.73444mm,1.3672mm">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审查批准</w:t>
                        </w:r>
                      </w:p>
                    </w:txbxContent>
                  </v:textbox>
                </v:shape>
                <v:shapetype id="_x0000_t4" coordsize="21600,21600" o:spt="4" path="m10800,l,10800,10800,21600,21600,10800xe">
                  <v:stroke joinstyle="miter"/>
                  <v:path gradientshapeok="t" o:connecttype="rect" textboxrect="5400,5400,16200,16200"/>
                </v:shapetype>
                <v:shape id="菱形 41" o:spid="_x0000_s1065" type="#_x0000_t4" style="position:absolute;left:35638;top:18516;width:2088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hYAL0A&#10;AADbAAAADwAAAGRycy9kb3ducmV2LnhtbESPzQrCMBCE74LvEFbwZlOLiFSjiChob/48wNKsbbHZ&#10;lCba+vZGEDwOM98Ms9r0phYval1lWcE0ikEQ51ZXXCi4XQ+TBQjnkTXWlknBmxxs1sPBClNtOz7T&#10;6+ILEUrYpaig9L5JpXR5SQZdZBvi4N1ta9AH2RZSt9iFclPLJI7n0mDFYaHEhnYl5Y/L0yiYZbLf&#10;H/i9n7mTkTUmWdYlmVLjUb9dgvDU+3/4Rx914Kbw/R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hYAL0AAADbAAAADwAAAAAAAAAAAAAAAACYAgAAZHJzL2Rvd25yZXYu&#10;eG1sUEsFBgAAAAAEAAQA9QAAAIIDAAAAAA==&#10;" fillcolor="#963c3c" stroked="f" strokeweight="1pt">
                  <v:textbo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是否批准</w:t>
                        </w:r>
                      </w:p>
                    </w:txbxContent>
                  </v:textbox>
                </v:shape>
                <v:shape id="形状 12" o:spid="_x0000_s1066" type="#_x0000_t34" style="position:absolute;left:48747;top:10741;width:5108;height:104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iicMAAADbAAAADwAAAGRycy9kb3ducmV2LnhtbESPQWsCMRSE7wX/Q3iCl6LZihVZjSIL&#10;pV4KVsXzc/PcLG5etknU7b83hYLHYWa+YRarzjbiRj7UjhW8jTIQxKXTNVcKDvuP4QxEiMgaG8ek&#10;4JcCrJa9lwXm2t35m267WIkE4ZCjAhNjm0sZSkMWw8i1xMk7O28xJukrqT3eE9w2cpxlU2mx5rRg&#10;sKXCUHnZXa0Cfbl+nY7mk2fb7c+72b8WjY+FUoN+t56DiNTFZ/i/vdEKJmP4+5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IonDAAAA2wAAAA8AAAAAAAAAAAAA&#10;AAAAoQIAAGRycy9kb3ducmV2LnhtbFBLBQYAAAAABAAEAPkAAACRAwAAAAA=&#10;" strokecolor="black [3213]" strokeweight="1.5pt">
                  <v:stroke endarrow="open"/>
                </v:shape>
                <v:shape id="TextBox 13" o:spid="_x0000_s1067" type="#_x0000_t202" style="position:absolute;left:9716;top:19956;width:1224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tWcQA&#10;AADbAAAADwAAAGRycy9kb3ducmV2LnhtbESPzWrDMBCE74G8g9hAb7WctATHtRyKS6A95qfQ3BZr&#10;azuxVsZSbfftq0Ahx2FmvmGy7WRaMVDvGssKllEMgri0uuFKwem4e0xAOI+ssbVMCn7JwTafzzJM&#10;tR15T8PBVyJA2KWooPa+S6V0ZU0GXWQ74uB9296gD7KvpO5xDHDTylUcr6XBhsNCjR0VNZXXw49R&#10;sHsrmJJzW6xtvPn4/FqVy4tJlHpYTK8vIDxN/h7+b79rBc9PcPsSf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rVnEAAAA2wAAAA8AAAAAAAAAAAAAAAAAmAIAAGRycy9k&#10;b3ducmV2LnhtbFBLBQYAAAAABAAEAPUAAACJAwAAAAA=&#10;" fillcolor="#963c3c" stroked="f">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实施变更</w:t>
                        </w:r>
                      </w:p>
                    </w:txbxContent>
                  </v:textbox>
                </v:shape>
                <v:shape id="TextBox 17" o:spid="_x0000_s1068" type="#_x0000_t202" style="position:absolute;left:40679;top:32288;width:1224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LcEA&#10;AADbAAAADwAAAGRycy9kb3ducmV2LnhtbESPzarCMBSE9xd8h3AEd9dUEanVKFIRdHn9Ad0dmmNb&#10;bU5KE7W+/Y0guBxm5htmtmhNJR7UuNKygkE/AkGcWV1yruCwX//GIJxH1lhZJgUvcrCYd35mmGj7&#10;5D967HwuAoRdggoK7+tESpcVZND1bU0cvIttDPogm1zqBp8Bbio5jKKxNFhyWCiwprSg7La7GwXr&#10;VcoUn6t0bKPJ9ngaZoOriZXqddvlFISn1n/Dn/ZGKxiN4P0l/A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cNS3BAAAA2wAAAA8AAAAAAAAAAAAAAAAAmAIAAGRycy9kb3du&#10;cmV2LnhtbFBLBQYAAAAABAAEAPUAAACGAwAAAAA=&#10;" fillcolor="#963c3c" stroked="f">
                  <v:textbox inset="2.73444mm,1.3672mm,2.73444mm,1.3672mm">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结束</w:t>
                        </w:r>
                      </w:p>
                    </w:txbxContent>
                  </v:textbox>
                </v:shape>
                <v:shape id="直接箭头连接符 45" o:spid="_x0000_s1069" type="#_x0000_t32" style="position:absolute;left:21957;top:23883;width:13681;height: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EUMQAAADbAAAADwAAAGRycy9kb3ducmV2LnhtbESPQWuDQBSE74H+h+UVekvWBhOKzUaC&#10;UMihWKoeeny4r2rivhV3q/bfdwOFHIeZ+YY5pIvpxUSj6ywreN5EIIhrqztuFFTl2/oFhPPIGnvL&#10;pOCXHKTHh9UBE21n/qSp8I0IEHYJKmi9HxIpXd2SQbexA3Hwvu1o0Ac5NlKPOAe46eU2ivbSYMdh&#10;ocWBspbqa/FjFOQT8baoyovLrjr/iL/q8py/K/X0uJxeQXha/D383z5rBfEObl/CD5DH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oRQxAAAANsAAAAPAAAAAAAAAAAA&#10;AAAAAKECAABkcnMvZG93bnJldi54bWxQSwUGAAAAAAQABAD5AAAAkgMAAAAA&#10;" strokecolor="black [3213]" strokeweight="1.5pt">
                  <v:stroke endarrow="open" joinstyle="miter"/>
                </v:shape>
                <v:shape id="TextBox 19" o:spid="_x0000_s1070" type="#_x0000_t202" style="position:absolute;left:25557;top:21644;width:648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kAsQA&#10;AADbAAAADwAAAGRycy9kb3ducmV2LnhtbESPQUvDQBCF74L/YRnBm920SJC02yJCoCgI1h56nGan&#10;2bTZ2ZCdJum/dwXB4+PN+9681WbyrRqoj01gA/NZBoq4Crbh2sD+u3x6ARUF2WIbmAzcKMJmfX+3&#10;wsKGkb9o2EmtEoRjgQacSFdoHStHHuMsdMTJO4XeoyTZ19r2OCa4b/Uiy3LtseHU4LCjN0fVZXf1&#10;6Y3F6Tw/fAzHA5Z5915+ihtvYszjw/S6BCU0yf/xX3prDTzn8LslAU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JALEAAAA2wAAAA8AAAAAAAAAAAAAAAAAmAIAAGRycy9k&#10;b3ducmV2LnhtbFBLBQYAAAAABAAEAPUAAACJAwAAAAA=&#10;" fillcolor="white [3212]" strokecolor="white [3212]">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963C3C"/>
                            <w:kern w:val="24"/>
                            <w:sz w:val="28"/>
                            <w:szCs w:val="28"/>
                          </w:rPr>
                          <w:t>是</w:t>
                        </w:r>
                      </w:p>
                    </w:txbxContent>
                  </v:textbox>
                </v:shape>
                <v:shape id="TextBox 20" o:spid="_x0000_s1071" type="#_x0000_t202" style="position:absolute;left:70922;top:19956;width:12242;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rWsIA&#10;AADbAAAADwAAAGRycy9kb3ducmV2LnhtbESPT4vCMBTE7wt+h/AEb2uqiFurUaQi6HH9A3p7NM+2&#10;2ryUJmr99htB2OMwM79hZovWVOJBjSstKxj0IxDEmdUl5woO+/V3DMJ5ZI2VZVLwIgeLeedrhom2&#10;T/6lx87nIkDYJaig8L5OpHRZQQZd39bEwbvYxqAPssmlbvAZ4KaSwygaS4Mlh4UCa0oLym67u1Gw&#10;XqVM8blKxzaabI+nYTa4mlipXrddTkF4av1/+NPeaAWjH3h/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zqtawgAAANsAAAAPAAAAAAAAAAAAAAAAAJgCAABkcnMvZG93&#10;bnJldi54bWxQSwUGAAAAAAQABAD1AAAAhwMAAAAA&#10;" fillcolor="#963c3c" stroked="f">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取消变更</w:t>
                        </w:r>
                      </w:p>
                    </w:txbxContent>
                  </v:textbox>
                </v:shape>
                <v:shape id="直接箭头连接符 48" o:spid="_x0000_s1072" type="#_x0000_t32" style="position:absolute;left:56521;top:23883;width:1440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01S8EAAADbAAAADwAAAGRycy9kb3ducmV2LnhtbERPy2rCQBTdC/7DcAvd6aRNUUkdxQpC&#10;Fu3CKLi9zdwmoZk7cWby6N93FoUuD+e93U+mFQM531hW8LRMQBCXVjdcKbheTosNCB+QNbaWScEP&#10;edjv5rMtZtqOfKahCJWIIewzVFCH0GVS+rImg35pO+LIfVlnMEToKqkdjjHctPI5SVbSYMOxocaO&#10;jjWV30VvFHy83eSnHe9jnt7pYtJ31zflWqnHh+nwCiLQFP7Ff+5cK3iJY+OX+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HTVLwQAAANsAAAAPAAAAAAAAAAAAAAAA&#10;AKECAABkcnMvZG93bnJldi54bWxQSwUGAAAAAAQABAD5AAAAjwMAAAAA&#10;" strokecolor="black [3213]" strokeweight="1.5pt">
                  <v:stroke endarrow="open" joinstyle="miter"/>
                </v:shape>
                <v:shape id="TextBox 22" o:spid="_x0000_s1073" type="#_x0000_t202" style="position:absolute;left:58613;top:21554;width:936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WwcMUA&#10;AADbAAAADwAAAGRycy9kb3ducmV2LnhtbESPzWrDMBCE74W+g9hCb42cUELrRAmhYCgtFPJzyHFr&#10;bSwn1spYW9t5+6oQ6HGYnW92luvRN6qnLtaBDUwnGSjiMtiaKwOHffH0AioKssUmMBm4UoT16v5u&#10;ibkNA2+p30mlEoRjjgacSJtrHUtHHuMktMTJO4XOoyTZVdp2OCS4b/Qsy+baY82pwWFLb47Ky+7H&#10;pzdmp/P0+Nl/H7GYtx/Fl7jhKsY8PoybBSihUf6Pb+l3a+D5Ff62JAD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bBwxQAAANsAAAAPAAAAAAAAAAAAAAAAAJgCAABkcnMv&#10;ZG93bnJldi54bWxQSwUGAAAAAAQABAD1AAAAigMAAAAA&#10;" fillcolor="white [3212]" strokecolor="white [3212]">
                  <v:textbox inset="2.73444mm,1.3672mm,2.73444mm,1.3672mm">
                    <w:txbxContent>
                      <w:p w:rsidR="0088793B" w:rsidRDefault="0088793B" w:rsidP="0088793B">
                        <w:pPr>
                          <w:pStyle w:val="a3"/>
                          <w:spacing w:before="0" w:beforeAutospacing="0" w:after="0" w:afterAutospacing="0" w:line="360" w:lineRule="auto"/>
                          <w:jc w:val="center"/>
                        </w:pPr>
                        <w:proofErr w:type="gramStart"/>
                        <w:r>
                          <w:rPr>
                            <w:rFonts w:ascii="微软雅黑" w:eastAsia="微软雅黑" w:hAnsi="微软雅黑" w:cstheme="minorBidi" w:hint="eastAsia"/>
                            <w:b/>
                            <w:bCs/>
                            <w:color w:val="963C3C"/>
                            <w:kern w:val="24"/>
                            <w:sz w:val="28"/>
                            <w:szCs w:val="28"/>
                          </w:rPr>
                          <w:t>否</w:t>
                        </w:r>
                        <w:proofErr w:type="gramEnd"/>
                      </w:p>
                    </w:txbxContent>
                  </v:textbox>
                </v:shape>
                <v:shape id="形状 34" o:spid="_x0000_s1074" type="#_x0000_t33" style="position:absolute;left:60779;top:19950;width:8405;height:241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gPp8MAAADbAAAADwAAAGRycy9kb3ducmV2LnhtbERPTWvCQBC9F/wPywheSt0orZboGoIg&#10;bS5VYw89DtkxCWZnQ3Y16b93D4LHx/teJ4NpxI06V1tWMJtGIIgLq2suFfyedm+fIJxH1thYJgX/&#10;5CDZjF7WGGvb85FuuS9FCGEXo4LK+zaW0hUVGXRT2xIH7mw7gz7ArpS6wz6Em0bOo2ghDdYcGips&#10;aVtRccmvRsGJvvbDItuny/f8Ojv+HLLz61+r1GQ8pCsQngb/FD/c31rBR1gfvo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4D6fDAAAA2wAAAA8AAAAAAAAAAAAA&#10;AAAAoQIAAGRycy9kb3ducmV2LnhtbFBLBQYAAAAABAAEAPkAAACRAwAAAAA=&#10;" strokecolor="black [3213]" strokeweight="1.5pt">
                  <v:stroke endarrow="open"/>
                </v:shape>
                <v:shape id="形状 23" o:spid="_x0000_s1075" type="#_x0000_t33" style="position:absolute;left:24055;top:19590;width:8405;height:248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4oMcUAAADbAAAADwAAAGRycy9kb3ducmV2LnhtbESPQWvCQBSE70L/w/IKXkQ3EWwluoqU&#10;Cp4KRql4e2Rfk9js27C7auqvdwuCx2FmvmHmy8404kLO15YVpKMEBHFhdc2lgv1uPZyC8AFZY2OZ&#10;FPyRh+XipTfHTNsrb+mSh1JECPsMFVQhtJmUvqjIoB/Zljh6P9YZDFG6UmqH1wg3jRwnyZs0WHNc&#10;qLClj4qK3/xsFBxv208/OH8dktN76g6rND9Nvmul+q/dagYiUBee4Ud7oxVMUvj/En+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4oMcUAAADbAAAADwAAAAAAAAAA&#10;AAAAAAChAgAAZHJzL2Rvd25yZXYueG1sUEsFBgAAAAAEAAQA+QAAAJMDAAAAAA==&#10;" strokecolor="black [3213]" strokeweight="1.5pt">
                  <v:stroke endarrow="open"/>
                </v:shape>
                <w10:anchorlock/>
              </v:group>
            </w:pict>
          </mc:Fallback>
        </mc:AlternateConten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A、评估影响记录</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B、配置审计</w:t>
      </w:r>
    </w:p>
    <w:p w:rsidR="0088793B" w:rsidRPr="00722DAD" w:rsidRDefault="0088793B" w:rsidP="0088793B">
      <w:pPr>
        <w:ind w:firstLine="300"/>
        <w:rPr>
          <w:rFonts w:ascii="微软雅黑" w:eastAsia="微软雅黑" w:hAnsi="微软雅黑"/>
          <w:sz w:val="15"/>
        </w:rPr>
      </w:pPr>
      <w:r w:rsidRPr="00722DAD">
        <w:rPr>
          <w:rFonts w:ascii="微软雅黑" w:eastAsia="微软雅黑" w:hAnsi="微软雅黑" w:hint="eastAsia"/>
          <w:sz w:val="15"/>
        </w:rPr>
        <w:t>C、变更定义</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D、记录变更实施情况</w:t>
      </w:r>
    </w:p>
    <w:p w:rsidR="007D3252" w:rsidRPr="00722DAD" w:rsidRDefault="0088793B" w:rsidP="007D3252">
      <w:pPr>
        <w:ind w:firstLine="300"/>
        <w:rPr>
          <w:rFonts w:ascii="微软雅黑" w:eastAsia="微软雅黑" w:hAnsi="微软雅黑"/>
          <w:b/>
          <w:sz w:val="15"/>
        </w:rPr>
      </w:pPr>
      <w:r w:rsidRPr="00722DAD">
        <w:rPr>
          <w:rFonts w:ascii="微软雅黑" w:eastAsia="微软雅黑" w:hAnsi="微软雅黑"/>
          <w:noProof/>
          <w:sz w:val="15"/>
        </w:rPr>
        <mc:AlternateContent>
          <mc:Choice Requires="wpg">
            <w:drawing>
              <wp:inline distT="0" distB="0" distL="0" distR="0" wp14:anchorId="59FC8DD0" wp14:editId="48D95A6D">
                <wp:extent cx="4344670" cy="2051050"/>
                <wp:effectExtent l="0" t="0" r="0" b="6350"/>
                <wp:docPr id="53" name="组合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4670" cy="2051050"/>
                          <a:chOff x="971600" y="555526"/>
                          <a:chExt cx="7344816" cy="3458608"/>
                        </a:xfrm>
                      </wpg:grpSpPr>
                      <wps:wsp>
                        <wps:cNvPr id="54" name="TextBox 6"/>
                        <wps:cNvSpPr txBox="1"/>
                        <wps:spPr>
                          <a:xfrm>
                            <a:off x="971600" y="555526"/>
                            <a:ext cx="1440160"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提出变更申请</w:t>
                              </w:r>
                            </w:p>
                          </w:txbxContent>
                        </wps:txbx>
                        <wps:bodyPr wrap="square" lIns="98440" tIns="49220" rIns="98440" bIns="49220" rtlCol="0" anchor="ctr">
                          <a:noAutofit/>
                        </wps:bodyPr>
                      </wps:wsp>
                      <wps:wsp>
                        <wps:cNvPr id="55" name="直接箭头连接符 55"/>
                        <wps:cNvCnPr>
                          <a:stCxn id="54" idx="3"/>
                          <a:endCxn id="56" idx="1"/>
                        </wps:cNvCnPr>
                        <wps:spPr>
                          <a:xfrm>
                            <a:off x="2411760" y="948174"/>
                            <a:ext cx="72008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TextBox 8"/>
                        <wps:cNvSpPr txBox="1"/>
                        <wps:spPr>
                          <a:xfrm>
                            <a:off x="3131840" y="555526"/>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影响分析</w:t>
                              </w:r>
                            </w:p>
                          </w:txbxContent>
                        </wps:txbx>
                        <wps:bodyPr wrap="square" lIns="98440" tIns="49220" rIns="98440" bIns="49220" rtlCol="0" anchor="ctr">
                          <a:noAutofit/>
                        </wps:bodyPr>
                      </wps:wsp>
                      <wps:wsp>
                        <wps:cNvPr id="57" name="直接箭头连接符 57"/>
                        <wps:cNvCnPr>
                          <a:stCxn id="56" idx="3"/>
                          <a:endCxn id="58" idx="1"/>
                        </wps:cNvCnPr>
                        <wps:spPr>
                          <a:xfrm>
                            <a:off x="4355976" y="948174"/>
                            <a:ext cx="648072"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TextBox 10"/>
                        <wps:cNvSpPr txBox="1"/>
                        <wps:spPr>
                          <a:xfrm>
                            <a:off x="5004048" y="555526"/>
                            <a:ext cx="1296144"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审查批准</w:t>
                              </w:r>
                            </w:p>
                          </w:txbxContent>
                        </wps:txbx>
                        <wps:bodyPr wrap="square" lIns="98440" tIns="49220" rIns="98440" bIns="49220" rtlCol="0" anchor="ctr">
                          <a:noAutofit/>
                        </wps:bodyPr>
                      </wps:wsp>
                      <wps:wsp>
                        <wps:cNvPr id="59" name="菱形 59"/>
                        <wps:cNvSpPr/>
                        <wps:spPr>
                          <a:xfrm>
                            <a:off x="3563888" y="1851670"/>
                            <a:ext cx="2088232" cy="1080120"/>
                          </a:xfrm>
                          <a:prstGeom prst="diamond">
                            <a:avLst/>
                          </a:prstGeom>
                          <a:solidFill>
                            <a:srgbClr val="963C3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793B" w:rsidRDefault="00E34FA0" w:rsidP="0088793B">
                              <w:pPr>
                                <w:pStyle w:val="a3"/>
                                <w:spacing w:before="0" w:beforeAutospacing="0" w:after="0" w:afterAutospacing="0" w:line="360" w:lineRule="auto"/>
                                <w:jc w:val="center"/>
                              </w:pPr>
                              <w:r w:rsidRPr="00E34FA0">
                                <w:rPr>
                                  <w:rFonts w:ascii="微软雅黑" w:eastAsia="微软雅黑" w:hAnsi="微软雅黑" w:cstheme="minorBidi" w:hint="eastAsia"/>
                                  <w:b/>
                                  <w:bCs/>
                                  <w:color w:val="FFFFFF" w:themeColor="background1"/>
                                  <w:kern w:val="24"/>
                                  <w:sz w:val="32"/>
                                  <w:szCs w:val="28"/>
                                </w:rPr>
                                <w:t>是否</w:t>
                              </w:r>
                              <w:r w:rsidR="0088793B">
                                <w:rPr>
                                  <w:rFonts w:ascii="微软雅黑" w:eastAsia="微软雅黑" w:hAnsi="微软雅黑" w:cstheme="minorBidi" w:hint="eastAsia"/>
                                  <w:b/>
                                  <w:bCs/>
                                  <w:color w:val="FFFFFF" w:themeColor="background1"/>
                                  <w:kern w:val="24"/>
                                  <w:sz w:val="28"/>
                                  <w:szCs w:val="28"/>
                                </w:rPr>
                                <w:t>批准</w:t>
                              </w:r>
                            </w:p>
                          </w:txbxContent>
                        </wps:txbx>
                        <wps:bodyPr rtlCol="0" anchor="ctr"/>
                      </wps:wsp>
                      <wps:wsp>
                        <wps:cNvPr id="60" name="形状 12"/>
                        <wps:cNvCnPr>
                          <a:stCxn id="58" idx="2"/>
                          <a:endCxn id="59" idx="0"/>
                        </wps:cNvCnPr>
                        <wps:spPr>
                          <a:xfrm rot="5400000">
                            <a:off x="4874638" y="1074187"/>
                            <a:ext cx="510849" cy="104411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TextBox 13"/>
                        <wps:cNvSpPr txBox="1"/>
                        <wps:spPr>
                          <a:xfrm>
                            <a:off x="971600" y="1995686"/>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实施变更</w:t>
                              </w:r>
                            </w:p>
                          </w:txbxContent>
                        </wps:txbx>
                        <wps:bodyPr wrap="square" lIns="98440" tIns="49220" rIns="98440" bIns="49220" rtlCol="0" anchor="ctr">
                          <a:noAutofit/>
                        </wps:bodyPr>
                      </wps:wsp>
                      <wps:wsp>
                        <wps:cNvPr id="62" name="直接箭头连接符 62"/>
                        <wps:cNvCnPr>
                          <a:stCxn id="61" idx="2"/>
                          <a:endCxn id="63" idx="0"/>
                        </wps:cNvCnPr>
                        <wps:spPr>
                          <a:xfrm>
                            <a:off x="1583668" y="2780981"/>
                            <a:ext cx="0" cy="44563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TextBox 15"/>
                        <wps:cNvSpPr txBox="1"/>
                        <wps:spPr>
                          <a:xfrm>
                            <a:off x="971600" y="3226615"/>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记录变更</w:t>
                              </w:r>
                            </w:p>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实施情况</w:t>
                              </w:r>
                            </w:p>
                          </w:txbxContent>
                        </wps:txbx>
                        <wps:bodyPr wrap="square" lIns="98440" tIns="49220" rIns="98440" bIns="49220" rtlCol="0" anchor="ctr">
                          <a:noAutofit/>
                        </wps:bodyPr>
                      </wps:wsp>
                      <wps:wsp>
                        <wps:cNvPr id="64" name="直接箭头连接符 64"/>
                        <wps:cNvCnPr>
                          <a:stCxn id="63" idx="3"/>
                          <a:endCxn id="65" idx="1"/>
                        </wps:cNvCnPr>
                        <wps:spPr>
                          <a:xfrm>
                            <a:off x="2195736" y="3619263"/>
                            <a:ext cx="1872208" cy="2224"/>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TextBox 17"/>
                        <wps:cNvSpPr txBox="1"/>
                        <wps:spPr>
                          <a:xfrm>
                            <a:off x="4067944" y="3228839"/>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结束</w:t>
                              </w:r>
                            </w:p>
                          </w:txbxContent>
                        </wps:txbx>
                        <wps:bodyPr wrap="square" lIns="98440" tIns="49220" rIns="98440" bIns="49220" rtlCol="0" anchor="ctr">
                          <a:noAutofit/>
                        </wps:bodyPr>
                      </wps:wsp>
                      <wps:wsp>
                        <wps:cNvPr id="66" name="直接箭头连接符 66"/>
                        <wps:cNvCnPr>
                          <a:stCxn id="59" idx="1"/>
                          <a:endCxn id="61" idx="3"/>
                        </wps:cNvCnPr>
                        <wps:spPr>
                          <a:xfrm flipH="1" flipV="1">
                            <a:off x="2195736" y="2388334"/>
                            <a:ext cx="1368152" cy="339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Box 19"/>
                        <wps:cNvSpPr txBox="1"/>
                        <wps:spPr>
                          <a:xfrm>
                            <a:off x="2555776" y="2164412"/>
                            <a:ext cx="648072" cy="432048"/>
                          </a:xfrm>
                          <a:prstGeom prst="rect">
                            <a:avLst/>
                          </a:prstGeom>
                          <a:solidFill>
                            <a:schemeClr val="bg1"/>
                          </a:solidFill>
                          <a:ln>
                            <a:solidFill>
                              <a:schemeClr val="bg1"/>
                            </a:solid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963C3C"/>
                                  <w:kern w:val="24"/>
                                  <w:sz w:val="28"/>
                                  <w:szCs w:val="28"/>
                                </w:rPr>
                                <w:t>是</w:t>
                              </w:r>
                            </w:p>
                          </w:txbxContent>
                        </wps:txbx>
                        <wps:bodyPr wrap="square" lIns="98440" tIns="49220" rIns="98440" bIns="49220" rtlCol="0" anchor="ctr">
                          <a:noAutofit/>
                        </wps:bodyPr>
                      </wps:wsp>
                      <wps:wsp>
                        <wps:cNvPr id="68" name="TextBox 20"/>
                        <wps:cNvSpPr txBox="1"/>
                        <wps:spPr>
                          <a:xfrm>
                            <a:off x="7092280" y="1995686"/>
                            <a:ext cx="1224136" cy="785295"/>
                          </a:xfrm>
                          <a:prstGeom prst="rect">
                            <a:avLst/>
                          </a:prstGeom>
                          <a:solidFill>
                            <a:srgbClr val="963C3C"/>
                          </a:solidFill>
                          <a:ln>
                            <a:noFill/>
                          </a:ln>
                        </wps:spPr>
                        <wps:txbx>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取消变更</w:t>
                              </w:r>
                            </w:p>
                          </w:txbxContent>
                        </wps:txbx>
                        <wps:bodyPr wrap="square" lIns="98440" tIns="49220" rIns="98440" bIns="49220" rtlCol="0" anchor="ctr">
                          <a:noAutofit/>
                        </wps:bodyPr>
                      </wps:wsp>
                      <wps:wsp>
                        <wps:cNvPr id="69" name="直接箭头连接符 69"/>
                        <wps:cNvCnPr>
                          <a:stCxn id="59" idx="3"/>
                          <a:endCxn id="68" idx="1"/>
                        </wps:cNvCnPr>
                        <wps:spPr>
                          <a:xfrm flipV="1">
                            <a:off x="5652120" y="2388334"/>
                            <a:ext cx="1440160" cy="339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TextBox 22"/>
                        <wps:cNvSpPr txBox="1"/>
                        <wps:spPr>
                          <a:xfrm>
                            <a:off x="5861322" y="2155468"/>
                            <a:ext cx="936104" cy="432048"/>
                          </a:xfrm>
                          <a:prstGeom prst="rect">
                            <a:avLst/>
                          </a:prstGeom>
                          <a:solidFill>
                            <a:schemeClr val="bg1"/>
                          </a:solidFill>
                          <a:ln>
                            <a:solidFill>
                              <a:schemeClr val="bg1"/>
                            </a:solidFill>
                          </a:ln>
                        </wps:spPr>
                        <wps:txbx>
                          <w:txbxContent>
                            <w:p w:rsidR="0088793B" w:rsidRDefault="0088793B" w:rsidP="0088793B">
                              <w:pPr>
                                <w:pStyle w:val="a3"/>
                                <w:spacing w:before="0" w:beforeAutospacing="0" w:after="0" w:afterAutospacing="0" w:line="360" w:lineRule="auto"/>
                                <w:jc w:val="center"/>
                              </w:pPr>
                              <w:proofErr w:type="gramStart"/>
                              <w:r>
                                <w:rPr>
                                  <w:rFonts w:ascii="微软雅黑" w:eastAsia="微软雅黑" w:hAnsi="微软雅黑" w:cstheme="minorBidi" w:hint="eastAsia"/>
                                  <w:b/>
                                  <w:bCs/>
                                  <w:color w:val="963C3C"/>
                                  <w:kern w:val="24"/>
                                  <w:sz w:val="28"/>
                                  <w:szCs w:val="28"/>
                                </w:rPr>
                                <w:t>否</w:t>
                              </w:r>
                              <w:proofErr w:type="gramEnd"/>
                            </w:p>
                          </w:txbxContent>
                        </wps:txbx>
                        <wps:bodyPr wrap="square" lIns="98440" tIns="49220" rIns="98440" bIns="49220" rtlCol="0" anchor="ctr">
                          <a:noAutofit/>
                        </wps:bodyPr>
                      </wps:wsp>
                      <wps:wsp>
                        <wps:cNvPr id="71" name="形状 34"/>
                        <wps:cNvCnPr>
                          <a:stCxn id="68" idx="2"/>
                          <a:endCxn id="65" idx="3"/>
                        </wps:cNvCnPr>
                        <wps:spPr>
                          <a:xfrm rot="5400000">
                            <a:off x="6077961" y="1995100"/>
                            <a:ext cx="840506" cy="2412268"/>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FC8DD0" id="组合 53" o:spid="_x0000_s1076" style="width:342.1pt;height:161.5pt;mso-position-horizontal-relative:char;mso-position-vertical-relative:line" coordorigin="9716,5555" coordsize="73448,3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">
                <v:shape id="TextBox 6" o:spid="_x0000_s1077" type="#_x0000_t202" style="position:absolute;left:9716;top:5555;width:1440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j8MQA&#10;AADbAAAADwAAAGRycy9kb3ducmV2LnhtbESPzWrDMBCE74G8g9hAb7Wc0AbHtRyKS6A95qfQ3BZr&#10;azuxVsZSbfftq0Ahx2FmvmGy7WRaMVDvGssKllEMgri0uuFKwem4e0xAOI+ssbVMCn7JwTafzzJM&#10;tR15T8PBVyJA2KWooPa+S6V0ZU0GXWQ74uB9296gD7KvpO5xDHDTylUcr6XBhsNCjR0VNZXXw49R&#10;sHsrmJJzW6xtvPn4/FqVy4tJlHpYTK8vIDxN/h7+b79rBc9PcPsSf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o/DEAAAA2wAAAA8AAAAAAAAAAAAAAAAAmAIAAGRycy9k&#10;b3ducmV2LnhtbFBLBQYAAAAABAAEAPUAAACJAwAAAAA=&#10;" fillcolor="#963c3c" stroked="f">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提出变更申请</w:t>
                        </w:r>
                      </w:p>
                    </w:txbxContent>
                  </v:textbox>
                </v:shape>
                <v:shape id="直接箭头连接符 55" o:spid="_x0000_s1078" type="#_x0000_t32" style="position:absolute;left:24117;top:9481;width:7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3rMQAAADbAAAADwAAAGRycy9kb3ducmV2LnhtbESPQWvCQBSE7wX/w/KE3urGQopEVxFB&#10;KQUrWgWPz+wzG8y+DdmtSf31riD0OMzMN8xk1tlKXKnxpWMFw0ECgjh3uuRCwf5n+TYC4QOyxsox&#10;KfgjD7Np72WCmXYtb+m6C4WIEPYZKjAh1JmUPjdk0Q9cTRy9s2sshiibQuoG2wi3lXxPkg9pseS4&#10;YLCmhaH8svu1ChbhdEi/voe4Pq7OGxolc3Nbt0q99rv5GESgLvyHn+1PrSBN4fE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XesxAAAANsAAAAPAAAAAAAAAAAA&#10;AAAAAKECAABkcnMvZG93bnJldi54bWxQSwUGAAAAAAQABAD5AAAAkgMAAAAA&#10;" strokecolor="black [3213]" strokeweight="1.5pt">
                  <v:stroke endarrow="open" joinstyle="miter"/>
                </v:shape>
                <v:shape id="TextBox 8" o:spid="_x0000_s1079" type="#_x0000_t202" style="position:absolute;left:31318;top:5555;width:1224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YHMIA&#10;AADbAAAADwAAAGRycy9kb3ducmV2LnhtbESPT4vCMBTE74LfIbyFvdlUYUutRlkqgnv0H+zeHs2z&#10;rTYvpYna/fZGEDwOM/MbZr7sTSNu1LnasoJxFIMgLqyuuVRw2K9HKQjnkTU2lknBPzlYLoaDOWba&#10;3nlLt50vRYCwy1BB5X2bSemKigy6yLbEwTvZzqAPsiul7vAe4KaRkzhOpMGaw0KFLeUVFZfd1ShY&#10;r3Km9K/JExtPf46/k2J8NqlSnx/99wyEp96/w6/2Riv4SuD5Jf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5gcwgAAANsAAAAPAAAAAAAAAAAAAAAAAJgCAABkcnMvZG93&#10;bnJldi54bWxQSwUGAAAAAAQABAD1AAAAhwMAAAAA&#10;" fillcolor="#963c3c" stroked="f">
                  <v:textbox inset="2.73444mm,1.3672mm,2.73444mm,1.3672mm">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影响分析</w:t>
                        </w:r>
                      </w:p>
                    </w:txbxContent>
                  </v:textbox>
                </v:shape>
                <v:shape id="直接箭头连接符 57" o:spid="_x0000_s1080" type="#_x0000_t32" style="position:absolute;left:43559;top:9481;width:64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MQMUAAADbAAAADwAAAGRycy9kb3ducmV2LnhtbESPQWvCQBSE74L/YXlCb7pRsJXUTRDB&#10;UgpW1BZ6fGaf2WD2bchuTdpf3xUKHoeZ+YZZ5r2txZVaXzlWMJ0kIIgLpysuFXwcN+MFCB+QNdaO&#10;ScEPeciz4WCJqXYd7+l6CKWIEPYpKjAhNKmUvjBk0U9cQxy9s2sthijbUuoWuwi3tZwlyaO0WHFc&#10;MNjQ2lBxOXxbBetw+py/vU9x+/Vy3tEiWZnfbafUw6hfPYMI1Id7+L/9qhXMn+D2Jf4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MQMUAAADbAAAADwAAAAAAAAAA&#10;AAAAAAChAgAAZHJzL2Rvd25yZXYueG1sUEsFBgAAAAAEAAQA+QAAAJMDAAAAAA==&#10;" strokecolor="black [3213]" strokeweight="1.5pt">
                  <v:stroke endarrow="open" joinstyle="miter"/>
                </v:shape>
                <v:shape id="TextBox 10" o:spid="_x0000_s1081" type="#_x0000_t202" style="position:absolute;left:50040;top:5555;width:1296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9b4A&#10;AADbAAAADwAAAGRycy9kb3ducmV2LnhtbERPy4rCMBTdC/5DuMLsbKqg1GoUqQjOcnyA7i7Nta02&#10;N6WJWv/eLAZcHs57sepMLZ7UusqyglEUgyDOra64UHA8bIcJCOeRNdaWScGbHKyW/d4CU21f/EfP&#10;vS9ECGGXooLS+yaV0uUlGXSRbYgDd7WtQR9gW0jd4iuEm1qO43gqDVYcGkpsKCspv+8fRsF2kzEl&#10;lzqb2nj2ezqP89HNJEr9DLr1HISnzn/F/+6dVjAJY8OX8AP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IqfW+AAAA2wAAAA8AAAAAAAAAAAAAAAAAmAIAAGRycy9kb3ducmV2&#10;LnhtbFBLBQYAAAAABAAEAPUAAACDAwAAAAA=&#10;" fillcolor="#963c3c" stroked="f">
                  <v:textbox inset="2.73444mm,1.3672mm,2.73444mm,1.3672mm">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审查批准</w:t>
                        </w:r>
                      </w:p>
                    </w:txbxContent>
                  </v:textbox>
                </v:shape>
                <v:shape id="菱形 59" o:spid="_x0000_s1082" type="#_x0000_t4" style="position:absolute;left:35638;top:18516;width:20883;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fC28IA&#10;AADbAAAADwAAAGRycy9kb3ducmV2LnhtbESP0WqDQBRE3wP5h+UW+hbXSlpS4yqhGGh9a5IPuLi3&#10;KnHvirtV8/fdQiCPw8ycYbJiMb2YaHSdZQUvUQyCuLa640bB5Xzc7EA4j6yxt0wKbuSgyNerDFNt&#10;Z/6m6eQbESDsUlTQej+kUrq6JYMusgNx8H7saNAHOTZSjzgHuOllEsdv0mDHYaHFgT5aqq+nX6Ng&#10;W8mlPPKt3LovI3tMqmpOKqWen5bDHoSnxT/C9/anVvD6Dv9fw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8LbwgAAANsAAAAPAAAAAAAAAAAAAAAAAJgCAABkcnMvZG93&#10;bnJldi54bWxQSwUGAAAAAAQABAD1AAAAhwMAAAAA&#10;" fillcolor="#963c3c" stroked="f" strokeweight="1pt">
                  <v:textbox>
                    <w:txbxContent>
                      <w:p w:rsidR="0088793B" w:rsidRDefault="00E34FA0" w:rsidP="0088793B">
                        <w:pPr>
                          <w:pStyle w:val="a3"/>
                          <w:spacing w:before="0" w:beforeAutospacing="0" w:after="0" w:afterAutospacing="0" w:line="360" w:lineRule="auto"/>
                          <w:jc w:val="center"/>
                        </w:pPr>
                        <w:r w:rsidRPr="00E34FA0">
                          <w:rPr>
                            <w:rFonts w:ascii="微软雅黑" w:eastAsia="微软雅黑" w:hAnsi="微软雅黑" w:cstheme="minorBidi" w:hint="eastAsia"/>
                            <w:b/>
                            <w:bCs/>
                            <w:color w:val="FFFFFF" w:themeColor="background1"/>
                            <w:kern w:val="24"/>
                            <w:sz w:val="32"/>
                            <w:szCs w:val="28"/>
                          </w:rPr>
                          <w:t>是否</w:t>
                        </w:r>
                        <w:r w:rsidR="0088793B">
                          <w:rPr>
                            <w:rFonts w:ascii="微软雅黑" w:eastAsia="微软雅黑" w:hAnsi="微软雅黑" w:cstheme="minorBidi" w:hint="eastAsia"/>
                            <w:b/>
                            <w:bCs/>
                            <w:color w:val="FFFFFF" w:themeColor="background1"/>
                            <w:kern w:val="24"/>
                            <w:sz w:val="28"/>
                            <w:szCs w:val="28"/>
                          </w:rPr>
                          <w:t>批准</w:t>
                        </w:r>
                      </w:p>
                    </w:txbxContent>
                  </v:textbox>
                </v:shape>
                <v:shape id="形状 12" o:spid="_x0000_s1083" type="#_x0000_t34" style="position:absolute;left:48747;top:10741;width:5108;height:104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FFBb8AAADbAAAADwAAAGRycy9kb3ducmV2LnhtbERPy4rCMBTdC/MP4Q7MRsZUQZFqFCkM&#10;uhnwxayvzbUpNjedJGr9e7MQXB7Oe77sbCNu5EPtWMFwkIEgLp2uuVJwPPx8T0GEiKyxcUwKHhRg&#10;ufjozTHX7s47uu1jJVIIhxwVmBjbXMpQGrIYBq4lTtzZeYsxQV9J7fGewm0jR1k2kRZrTg0GWyoM&#10;lZf91SrQl+vv6c+sebrd/o/NoV80PhZKfX12qxmISF18i1/ujVYwSevTl/QD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FFBb8AAADbAAAADwAAAAAAAAAAAAAAAACh&#10;AgAAZHJzL2Rvd25yZXYueG1sUEsFBgAAAAAEAAQA+QAAAI0DAAAAAA==&#10;" strokecolor="black [3213]" strokeweight="1.5pt">
                  <v:stroke endarrow="open"/>
                </v:shape>
                <v:shape id="TextBox 13" o:spid="_x0000_s1084" type="#_x0000_t202" style="position:absolute;left:9716;top:19956;width:1224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7K1cEA&#10;AADbAAAADwAAAGRycy9kb3ducmV2LnhtbESPT4vCMBTE7wt+h/AEb2taD6VWoywVQY/+A709mrdt&#10;d5uX0kSt394IgsdhZn7DzJe9acSNOldbVhCPIxDEhdU1lwqOh/V3CsJ5ZI2NZVLwIAfLxeBrjpm2&#10;d97Rbe9LESDsMlRQed9mUrqiIoNubFvi4P3azqAPsiul7vAe4KaRkyhKpMGaw0KFLeUVFf/7q1Gw&#10;XuVM6aXJExtNt6fzpIj/TKrUaNj/zEB46v0n/G5vtIIkhte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ytXBAAAA2wAAAA8AAAAAAAAAAAAAAAAAmAIAAGRycy9kb3du&#10;cmV2LnhtbFBLBQYAAAAABAAEAPUAAACGAwAAAAA=&#10;" fillcolor="#963c3c" stroked="f">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实施变更</w:t>
                        </w:r>
                      </w:p>
                    </w:txbxContent>
                  </v:textbox>
                </v:shape>
                <v:shape id="直接箭头连接符 62" o:spid="_x0000_s1085" type="#_x0000_t32" style="position:absolute;left:15836;top:27809;width:0;height:4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lZcQAAADbAAAADwAAAGRycy9kb3ducmV2LnhtbESP3WoCMRSE7wXfIZyCd5pVUGQ1igiW&#10;ImjxD3p5ujlulm5Olk101z59UxC8HGbmG2a+bG0p7lT7wrGC4SABQZw5XXCu4Hza9KcgfEDWWDom&#10;BQ/ysFx0O3NMtWv4QPdjyEWEsE9RgQmhSqX0mSGLfuAq4uhdXW0xRFnnUtfYRLgt5ShJJtJiwXHB&#10;YEVrQ9nP8WYVrMP3ZbzdD3H39X79pGmyMr+7RqneW7uagQjUhlf42f7QCiYj+P8Sf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MCVlxAAAANsAAAAPAAAAAAAAAAAA&#10;AAAAAKECAABkcnMvZG93bnJldi54bWxQSwUGAAAAAAQABAD5AAAAkgMAAAAA&#10;" strokecolor="black [3213]" strokeweight="1.5pt">
                  <v:stroke endarrow="open" joinstyle="miter"/>
                </v:shape>
                <v:shape id="TextBox 15" o:spid="_x0000_s1086" type="#_x0000_t202" style="position:absolute;left:9716;top:32266;width:1224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xOcIA&#10;AADbAAAADwAAAGRycy9kb3ducmV2LnhtbESPT4vCMBTE74LfIbyFvdlUF0qtRlkqgnv0H+zeHs2z&#10;rTYvpYna/fZGEDwOM/MbZr7sTSNu1LnasoJxFIMgLqyuuVRw2K9HKQjnkTU2lknBPzlYLoaDOWba&#10;3nlLt50vRYCwy1BB5X2bSemKigy6yLbEwTvZzqAPsiul7vAe4KaRkzhOpMGaw0KFLeUVFZfd1ShY&#10;r3Km9K/JExtPf46/k2J8NqlSnx/99wyEp96/w6/2RitIvuD5Jf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PE5wgAAANsAAAAPAAAAAAAAAAAAAAAAAJgCAABkcnMvZG93&#10;bnJldi54bWxQSwUGAAAAAAQABAD1AAAAhwMAAAAA&#10;" fillcolor="#963c3c" stroked="f">
                  <v:textbox inset="2.73444mm,1.3672mm,2.73444mm,1.3672mm">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记录变更</w:t>
                        </w:r>
                      </w:p>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实施情况</w:t>
                        </w:r>
                      </w:p>
                    </w:txbxContent>
                  </v:textbox>
                </v:shape>
                <v:shape id="直接箭头连接符 64" o:spid="_x0000_s1087" type="#_x0000_t32" style="position:absolute;left:21957;top:36192;width:18722;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YisUAAADbAAAADwAAAGRycy9kb3ducmV2LnhtbESPQWvCQBSE70L/w/IK3nRjsSLRTRCh&#10;pRRUtAoeX7PPbGj2bchuTeqv7xaEHoeZ+YZZ5r2txZVaXzlWMBknIIgLpysuFRw/XkZzED4ga6wd&#10;k4If8pBnD4Mlptp1vKfrIZQiQtinqMCE0KRS+sKQRT92DXH0Lq61GKJsS6lb7CLc1vIpSWbSYsVx&#10;wWBDa0PF1+HbKliHz9Pz+3aCm/PrZUfzZGVum06p4WO/WoAI1If/8L39phXMpvD3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UYisUAAADbAAAADwAAAAAAAAAA&#10;AAAAAAChAgAAZHJzL2Rvd25yZXYueG1sUEsFBgAAAAAEAAQA+QAAAJMDAAAAAA==&#10;" strokecolor="black [3213]" strokeweight="1.5pt">
                  <v:stroke endarrow="open" joinstyle="miter"/>
                </v:shape>
                <v:shape id="TextBox 17" o:spid="_x0000_s1088" type="#_x0000_t202" style="position:absolute;left:40679;top:32288;width:12241;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XM1sIA&#10;AADbAAAADwAAAGRycy9kb3ducmV2LnhtbESPT4vCMBTE74LfIbyFvdlUYUutRlkqgnv0H+zeHs2z&#10;rTYvpYna/fZGEDwOM/MbZr7sTSNu1LnasoJxFIMgLqyuuVRw2K9HKQjnkTU2lknBPzlYLoaDOWba&#10;3nlLt50vRYCwy1BB5X2bSemKigy6yLbEwTvZzqAPsiul7vAe4KaRkzhOpMGaw0KFLeUVFZfd1ShY&#10;r3Km9K/JExtPf46/k2J8NqlSnx/99wyEp96/w6/2RitIvuD5Jf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5czWwgAAANsAAAAPAAAAAAAAAAAAAAAAAJgCAABkcnMvZG93&#10;bnJldi54bWxQSwUGAAAAAAQABAD1AAAAhwMAAAAA&#10;" fillcolor="#963c3c" stroked="f">
                  <v:textbox inset="2.73444mm,1.3672mm,2.73444mm,1.3672mm">
                    <w:txbxContent>
                      <w:p w:rsidR="0088793B" w:rsidRDefault="0088793B" w:rsidP="0088793B">
                        <w:pPr>
                          <w:pStyle w:val="a3"/>
                          <w:spacing w:before="0" w:beforeAutospacing="0" w:after="0" w:afterAutospacing="0" w:line="288" w:lineRule="auto"/>
                          <w:jc w:val="center"/>
                        </w:pPr>
                        <w:r>
                          <w:rPr>
                            <w:rFonts w:ascii="微软雅黑" w:eastAsia="微软雅黑" w:hAnsi="微软雅黑" w:cstheme="minorBidi" w:hint="eastAsia"/>
                            <w:b/>
                            <w:bCs/>
                            <w:color w:val="FFFFFF" w:themeColor="background1"/>
                            <w:kern w:val="24"/>
                            <w:sz w:val="28"/>
                            <w:szCs w:val="28"/>
                          </w:rPr>
                          <w:t>结束</w:t>
                        </w:r>
                      </w:p>
                    </w:txbxContent>
                  </v:textbox>
                </v:shape>
                <v:shape id="直接箭头连接符 66" o:spid="_x0000_s1089" type="#_x0000_t32" style="position:absolute;left:21957;top:23883;width:13681;height: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VGR8IAAADbAAAADwAAAGRycy9kb3ducmV2LnhtbESPQYvCMBSE78L+h/AW9qbpylKkGkWE&#10;BQ9LxbYHj4/m2Vabl9Jka/33RhA8DjPzDbPajKYVA/WusazgexaBIC6tbrhSUOS/0wUI55E1tpZJ&#10;wZ0cbNYfkxUm2t74SEPmKxEg7BJUUHvfJVK6siaDbmY74uCdbW/QB9lXUvd4C3DTynkUxdJgw2Gh&#10;xo52NZXX7N8oSAfieVbkF7e76vTwcyrzffqn1NfnuF2C8DT6d/jV3msFcQz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VGR8IAAADbAAAADwAAAAAAAAAAAAAA&#10;AAChAgAAZHJzL2Rvd25yZXYueG1sUEsFBgAAAAAEAAQA+QAAAJADAAAAAA==&#10;" strokecolor="black [3213]" strokeweight="1.5pt">
                  <v:stroke endarrow="open" joinstyle="miter"/>
                </v:shape>
                <v:shape id="TextBox 19" o:spid="_x0000_s1090" type="#_x0000_t202" style="position:absolute;left:25557;top:21644;width:648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d+cQA&#10;AADbAAAADwAAAGRycy9kb3ducmV2LnhtbESPQUvDQBCF74L/YRnBm920hyhpt0WEQFEQrD30OM1O&#10;s2mzsyE7TdJ/7wqCx8eb9715q83kWzVQH5vABuazDBRxFWzDtYH9d/n0AioKssU2MBm4UYTN+v5u&#10;hYUNI3/RsJNaJQjHAg04ka7QOlaOPMZZ6IiTdwq9R0myr7XtcUxw3+pFluXaY8OpwWFHb46qy+7q&#10;0xuL03l++BiOByzz7r38FDfexJjHh+l1CUpokv/jv/TWGsif4XdLA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3fnEAAAA2wAAAA8AAAAAAAAAAAAAAAAAmAIAAGRycy9k&#10;b3ducmV2LnhtbFBLBQYAAAAABAAEAPUAAACJAwAAAAA=&#10;" fillcolor="white [3212]" strokecolor="white [3212]">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963C3C"/>
                            <w:kern w:val="24"/>
                            <w:sz w:val="28"/>
                            <w:szCs w:val="28"/>
                          </w:rPr>
                          <w:t>是</w:t>
                        </w:r>
                      </w:p>
                    </w:txbxContent>
                  </v:textbox>
                </v:shape>
                <v:shape id="TextBox 20" o:spid="_x0000_s1091" type="#_x0000_t202" style="position:absolute;left:70922;top:19956;width:12242;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SL4A&#10;AADbAAAADwAAAGRycy9kb3ducmV2LnhtbERPy4rCMBTdD/gP4QrupqkuSqcaRSqCLn2B7i7Nta02&#10;N6WJWv/eLIRZHs57tuhNI57UudqygnEUgyAurK65VHA8rH9TEM4ja2wsk4I3OVjMBz8zzLR98Y6e&#10;e1+KEMIuQwWV920mpSsqMugi2xIH7mo7gz7ArpS6w1cIN42cxHEiDdYcGipsKa+ouO8fRsF6lTOl&#10;lyZPbPy3PZ0nxfhmUqVGw345BeGp9//ir3ujFSRhbPgSf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kY0i+AAAA2wAAAA8AAAAAAAAAAAAAAAAAmAIAAGRycy9kb3ducmV2&#10;LnhtbFBLBQYAAAAABAAEAPUAAACDAwAAAAA=&#10;" fillcolor="#963c3c" stroked="f">
                  <v:textbox inset="2.73444mm,1.3672mm,2.73444mm,1.3672mm">
                    <w:txbxContent>
                      <w:p w:rsidR="0088793B" w:rsidRDefault="0088793B" w:rsidP="0088793B">
                        <w:pPr>
                          <w:pStyle w:val="a3"/>
                          <w:spacing w:before="0" w:beforeAutospacing="0" w:after="0" w:afterAutospacing="0" w:line="360" w:lineRule="auto"/>
                          <w:jc w:val="center"/>
                        </w:pPr>
                        <w:r>
                          <w:rPr>
                            <w:rFonts w:ascii="微软雅黑" w:eastAsia="微软雅黑" w:hAnsi="微软雅黑" w:cstheme="minorBidi" w:hint="eastAsia"/>
                            <w:b/>
                            <w:bCs/>
                            <w:color w:val="FFFFFF" w:themeColor="background1"/>
                            <w:kern w:val="24"/>
                            <w:sz w:val="28"/>
                            <w:szCs w:val="28"/>
                          </w:rPr>
                          <w:t>取消变更</w:t>
                        </w:r>
                      </w:p>
                    </w:txbxContent>
                  </v:textbox>
                </v:shape>
                <v:shape id="直接箭头连接符 69" o:spid="_x0000_s1092" type="#_x0000_t32" style="position:absolute;left:56521;top:23883;width:1440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TMsMQAAADbAAAADwAAAGRycy9kb3ducmV2LnhtbESPQWvCQBSE7wX/w/IEb3VjA7aNrkEL&#10;ggd7qBZ6fc0+k2D2bbK7MfHfdwuFHoeZ+YZZ56NpxI2cry0rWMwTEMSF1TWXCj7P+8cXED4ga2ws&#10;k4I7ecg3k4c1ZtoO/EG3UyhFhLDPUEEVQptJ6YuKDPq5bYmjd7HOYIjSlVI7HCLcNPIpSZbSYM1x&#10;ocKW3ioqrqfeKHjffclvO3TDIe3obNKj6+viWanZdNyuQAQaw3/4r33QCpav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5MywxAAAANsAAAAPAAAAAAAAAAAA&#10;AAAAAKECAABkcnMvZG93bnJldi54bWxQSwUGAAAAAAQABAD5AAAAkgMAAAAA&#10;" strokecolor="black [3213]" strokeweight="1.5pt">
                  <v:stroke endarrow="open" joinstyle="miter"/>
                </v:shape>
                <v:shape id="TextBox 22" o:spid="_x0000_s1093" type="#_x0000_t202" style="position:absolute;left:58613;top:21554;width:936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UMMA&#10;AADbAAAADwAAAGRycy9kb3ducmV2LnhtbESPwUrDQBCG74LvsIzgzW7aQ5XYbSlCQBQEq4cex+w0&#10;G5udDdkxSd/eOQgeh3/+b77Z7ObYmZGG3CZ2sFwUYIjr5FtuHHx+VHcPYLIge+wSk4MLZdhtr682&#10;WPo08TuNB2mMQjiX6CCI9KW1uQ4UMS9ST6zZKQ0RRcehsX7ASeGxs6uiWNuILeuFgD09BarPh5+o&#10;GqvT9/L4On4dsVr3L9WbhOkizt3ezPtHMEKz/C//tZ+9g3u1118UAHb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PTUMMAAADbAAAADwAAAAAAAAAAAAAAAACYAgAAZHJzL2Rv&#10;d25yZXYueG1sUEsFBgAAAAAEAAQA9QAAAIgDAAAAAA==&#10;" fillcolor="white [3212]" strokecolor="white [3212]">
                  <v:textbox inset="2.73444mm,1.3672mm,2.73444mm,1.3672mm">
                    <w:txbxContent>
                      <w:p w:rsidR="0088793B" w:rsidRDefault="0088793B" w:rsidP="0088793B">
                        <w:pPr>
                          <w:pStyle w:val="a3"/>
                          <w:spacing w:before="0" w:beforeAutospacing="0" w:after="0" w:afterAutospacing="0" w:line="360" w:lineRule="auto"/>
                          <w:jc w:val="center"/>
                        </w:pPr>
                        <w:proofErr w:type="gramStart"/>
                        <w:r>
                          <w:rPr>
                            <w:rFonts w:ascii="微软雅黑" w:eastAsia="微软雅黑" w:hAnsi="微软雅黑" w:cstheme="minorBidi" w:hint="eastAsia"/>
                            <w:b/>
                            <w:bCs/>
                            <w:color w:val="963C3C"/>
                            <w:kern w:val="24"/>
                            <w:sz w:val="28"/>
                            <w:szCs w:val="28"/>
                          </w:rPr>
                          <w:t>否</w:t>
                        </w:r>
                        <w:proofErr w:type="gramEnd"/>
                      </w:p>
                    </w:txbxContent>
                  </v:textbox>
                </v:shape>
                <v:shape id="形状 34" o:spid="_x0000_s1094" type="#_x0000_t33" style="position:absolute;left:60779;top:19950;width:8405;height:241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H2XMQAAADbAAAADwAAAGRycy9kb3ducmV2LnhtbESPQYvCMBSE7wv+h/CEvSyaVkSlGkUE&#10;cb3oWj14fDTPtti8lCZq/fdGEPY4zMw3zGzRmkrcqXGlZQVxPwJBnFldcq7gdFz3JiCcR9ZYWSYF&#10;T3KwmHe+Zpho++AD3VOfiwBhl6CCwvs6kdJlBRl0fVsTB+9iG4M+yCaXusFHgJtKDqJoJA2WHBYK&#10;rGlVUHZNb0bBkTb7drTdL8fD9BYfdn/by8+5Vuq72y6nIDy1/j/8af9qBeMY3l/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fZcxAAAANsAAAAPAAAAAAAAAAAA&#10;AAAAAKECAABkcnMvZG93bnJldi54bWxQSwUGAAAAAAQABAD5AAAAkgMAAAAA&#10;" strokecolor="black [3213]" strokeweight="1.5pt">
                  <v:stroke endarrow="open"/>
                </v:shape>
                <w10:anchorlock/>
              </v:group>
            </w:pict>
          </mc:Fallback>
        </mc:AlternateContent>
      </w:r>
    </w:p>
    <w:p w:rsidR="0088793B" w:rsidRPr="00722DAD" w:rsidRDefault="0088793B" w:rsidP="0088793B">
      <w:pPr>
        <w:ind w:firstLine="300"/>
        <w:rPr>
          <w:rFonts w:ascii="微软雅黑" w:eastAsia="微软雅黑" w:hAnsi="微软雅黑"/>
          <w:b/>
          <w:sz w:val="15"/>
        </w:rPr>
      </w:pPr>
      <w:r w:rsidRPr="00722DAD">
        <w:rPr>
          <w:rFonts w:ascii="微软雅黑" w:eastAsia="微软雅黑" w:hAnsi="微软雅黑" w:hint="eastAsia"/>
          <w:b/>
          <w:sz w:val="15"/>
        </w:rPr>
        <w:t>参考答案：D</w:t>
      </w:r>
    </w:p>
    <w:p w:rsidR="00FC09CD" w:rsidRPr="00722DAD" w:rsidRDefault="00FC09CD" w:rsidP="00FC09CD">
      <w:pPr>
        <w:adjustRightInd w:val="0"/>
        <w:snapToGrid w:val="0"/>
        <w:ind w:firstLine="300"/>
        <w:rPr>
          <w:rFonts w:ascii="微软雅黑" w:eastAsia="微软雅黑" w:hAnsi="微软雅黑" w:hint="eastAsia"/>
          <w:sz w:val="15"/>
        </w:rPr>
      </w:pPr>
      <w:r w:rsidRPr="00722DAD">
        <w:rPr>
          <w:rFonts w:ascii="微软雅黑" w:eastAsia="微软雅黑" w:hAnsi="微软雅黑" w:hint="eastAsia"/>
          <w:sz w:val="15"/>
        </w:rPr>
        <w:t>16</w:t>
      </w:r>
      <w:r w:rsidRPr="00722DAD">
        <w:rPr>
          <w:rFonts w:ascii="微软雅黑" w:eastAsia="微软雅黑" w:hAnsi="微软雅黑"/>
          <w:sz w:val="15"/>
        </w:rPr>
        <w:t>.</w:t>
      </w:r>
      <w:r w:rsidRPr="00722DAD">
        <w:rPr>
          <w:rFonts w:ascii="微软雅黑" w:eastAsia="微软雅黑" w:hAnsi="微软雅黑" w:hint="eastAsia"/>
          <w:sz w:val="15"/>
        </w:rPr>
        <w:t>项目管理计划的内容不包括（）。</w:t>
      </w:r>
    </w:p>
    <w:p w:rsidR="00FC09CD" w:rsidRPr="00722DAD" w:rsidRDefault="00FC09CD" w:rsidP="00FC09CD">
      <w:pPr>
        <w:adjustRightInd w:val="0"/>
        <w:snapToGrid w:val="0"/>
        <w:ind w:firstLine="300"/>
        <w:rPr>
          <w:rFonts w:ascii="微软雅黑" w:eastAsia="微软雅黑" w:hAnsi="微软雅黑" w:hint="eastAsia"/>
          <w:sz w:val="15"/>
        </w:rPr>
      </w:pPr>
      <w:r w:rsidRPr="00722DAD">
        <w:rPr>
          <w:rFonts w:ascii="微软雅黑" w:eastAsia="微软雅黑" w:hAnsi="微软雅黑" w:hint="eastAsia"/>
          <w:sz w:val="15"/>
        </w:rPr>
        <w:t>A、沟通管理计划</w:t>
      </w:r>
      <w:r w:rsidRPr="00722DAD">
        <w:rPr>
          <w:rFonts w:ascii="微软雅黑" w:eastAsia="微软雅黑" w:hAnsi="微软雅黑" w:hint="eastAsia"/>
          <w:sz w:val="15"/>
        </w:rPr>
        <w:tab/>
      </w:r>
      <w:r w:rsidRPr="00722DAD">
        <w:rPr>
          <w:rFonts w:ascii="微软雅黑" w:eastAsia="微软雅黑" w:hAnsi="微软雅黑" w:hint="eastAsia"/>
          <w:sz w:val="15"/>
        </w:rPr>
        <w:tab/>
        <w:t>B、选择的生命周期模型</w:t>
      </w:r>
      <w:r w:rsidRPr="00722DAD">
        <w:rPr>
          <w:rFonts w:ascii="微软雅黑" w:eastAsia="微软雅黑" w:hAnsi="微软雅黑" w:hint="eastAsia"/>
          <w:sz w:val="15"/>
        </w:rPr>
        <w:tab/>
      </w:r>
      <w:r w:rsidRPr="00722DAD">
        <w:rPr>
          <w:rFonts w:ascii="微软雅黑" w:eastAsia="微软雅黑" w:hAnsi="微软雅黑" w:hint="eastAsia"/>
          <w:sz w:val="15"/>
        </w:rPr>
        <w:tab/>
        <w:t>C、资源日历</w:t>
      </w:r>
      <w:r w:rsidRPr="00722DAD">
        <w:rPr>
          <w:rFonts w:ascii="微软雅黑" w:eastAsia="微软雅黑" w:hAnsi="微软雅黑" w:hint="eastAsia"/>
          <w:sz w:val="15"/>
        </w:rPr>
        <w:tab/>
      </w:r>
      <w:r w:rsidRPr="00722DAD">
        <w:rPr>
          <w:rFonts w:ascii="微软雅黑" w:eastAsia="微软雅黑" w:hAnsi="微软雅黑" w:hint="eastAsia"/>
          <w:sz w:val="15"/>
        </w:rPr>
        <w:tab/>
        <w:t>D、成本基准</w:t>
      </w:r>
    </w:p>
    <w:p w:rsidR="00FC09CD" w:rsidRPr="00722DAD" w:rsidRDefault="00FC09CD" w:rsidP="00FC09CD">
      <w:pPr>
        <w:adjustRightInd w:val="0"/>
        <w:snapToGrid w:val="0"/>
        <w:ind w:firstLine="300"/>
        <w:rPr>
          <w:rFonts w:ascii="微软雅黑" w:eastAsia="微软雅黑" w:hAnsi="微软雅黑" w:hint="eastAsia"/>
          <w:b/>
          <w:sz w:val="15"/>
        </w:rPr>
      </w:pPr>
      <w:r w:rsidRPr="00722DAD">
        <w:rPr>
          <w:rFonts w:ascii="微软雅黑" w:eastAsia="微软雅黑" w:hAnsi="微软雅黑" w:hint="eastAsia"/>
          <w:b/>
          <w:sz w:val="15"/>
        </w:rPr>
        <w:t>分析：</w:t>
      </w:r>
    </w:p>
    <w:p w:rsidR="00FC09CD" w:rsidRPr="00722DAD" w:rsidRDefault="00FC09CD" w:rsidP="00FC09CD">
      <w:pPr>
        <w:adjustRightInd w:val="0"/>
        <w:snapToGrid w:val="0"/>
        <w:ind w:firstLine="300"/>
        <w:rPr>
          <w:rFonts w:ascii="微软雅黑" w:eastAsia="微软雅黑" w:hAnsi="微软雅黑" w:hint="eastAsia"/>
          <w:sz w:val="15"/>
        </w:rPr>
      </w:pPr>
      <w:r w:rsidRPr="00722DAD">
        <w:rPr>
          <w:rFonts w:ascii="微软雅黑" w:eastAsia="微软雅黑" w:hAnsi="微软雅黑" w:hint="eastAsia"/>
          <w:sz w:val="15"/>
        </w:rPr>
        <w:t>教程p203-4.3.1 项目管理计划</w:t>
      </w:r>
    </w:p>
    <w:p w:rsidR="00FC09CD" w:rsidRPr="00722DAD" w:rsidRDefault="00FC09CD" w:rsidP="00FC09CD">
      <w:pPr>
        <w:adjustRightInd w:val="0"/>
        <w:snapToGrid w:val="0"/>
        <w:ind w:firstLine="300"/>
        <w:rPr>
          <w:rFonts w:ascii="微软雅黑" w:eastAsia="微软雅黑" w:hAnsi="微软雅黑" w:hint="eastAsia"/>
          <w:sz w:val="15"/>
        </w:rPr>
      </w:pPr>
      <w:r w:rsidRPr="00722DAD">
        <w:rPr>
          <w:rFonts w:ascii="微软雅黑" w:eastAsia="微软雅黑" w:hAnsi="微软雅黑" w:hint="eastAsia"/>
          <w:sz w:val="15"/>
        </w:rPr>
        <w:t>一个项目管理计划一般包括项目范围管理计划、进度管理计划、成本管理计划、质量管理计划、过程改进计划、人员配备管理计划、沟通管理计划、风险管理计划、采购管理计划等分计划。项目管理计划</w:t>
      </w:r>
      <w:proofErr w:type="gramStart"/>
      <w:r w:rsidRPr="00722DAD">
        <w:rPr>
          <w:rFonts w:ascii="微软雅黑" w:eastAsia="微软雅黑" w:hAnsi="微软雅黑" w:hint="eastAsia"/>
          <w:sz w:val="15"/>
        </w:rPr>
        <w:t>详略均</w:t>
      </w:r>
      <w:proofErr w:type="gramEnd"/>
      <w:r w:rsidRPr="00722DAD">
        <w:rPr>
          <w:rFonts w:ascii="微软雅黑" w:eastAsia="微软雅黑" w:hAnsi="微软雅黑" w:hint="eastAsia"/>
          <w:sz w:val="15"/>
        </w:rPr>
        <w:t>可，可由一个或多个部分计划，以及其他事项组成。每一个</w:t>
      </w:r>
      <w:proofErr w:type="gramStart"/>
      <w:r w:rsidRPr="00722DAD">
        <w:rPr>
          <w:rFonts w:ascii="微软雅黑" w:eastAsia="微软雅黑" w:hAnsi="微软雅黑" w:hint="eastAsia"/>
          <w:sz w:val="15"/>
        </w:rPr>
        <w:t>分计划</w:t>
      </w:r>
      <w:proofErr w:type="gramEnd"/>
      <w:r w:rsidRPr="00722DAD">
        <w:rPr>
          <w:rFonts w:ascii="微软雅黑" w:eastAsia="微软雅黑" w:hAnsi="微软雅黑" w:hint="eastAsia"/>
          <w:sz w:val="15"/>
        </w:rPr>
        <w:t>和其他组成部分的详细程度都要满足具体项目的需要。其他组成部分可以包括这些内容：里程碑清单、资源日历、进度基准、成本基准、质量基准、风险登记册等。</w:t>
      </w:r>
    </w:p>
    <w:p w:rsidR="00FC09CD" w:rsidRPr="00722DAD" w:rsidRDefault="00FC09CD" w:rsidP="00FC09CD">
      <w:pPr>
        <w:adjustRightInd w:val="0"/>
        <w:snapToGrid w:val="0"/>
        <w:ind w:firstLine="300"/>
        <w:rPr>
          <w:rFonts w:ascii="微软雅黑" w:eastAsia="微软雅黑" w:hAnsi="微软雅黑" w:hint="eastAsia"/>
          <w:sz w:val="15"/>
        </w:rPr>
      </w:pPr>
      <w:r w:rsidRPr="00722DAD">
        <w:rPr>
          <w:rFonts w:ascii="微软雅黑" w:eastAsia="微软雅黑" w:hAnsi="微软雅黑" w:hint="eastAsia"/>
          <w:sz w:val="15"/>
        </w:rPr>
        <w:t xml:space="preserve">项目管理计划记录了计划过程组的各个计划子过程的全部成果，包括： </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项目管理团队选择的各个项目管理过程。</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每一选定过程的实施水平。</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对实施这些过程时使用的工具与技术所做的说明。</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在管理具体项目中使用选定过程的方式和方法，包括过程之间的依赖关系和相互作用，以及重要的依据和成果。</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为了实现项目目标所执行工作的方式、方法。</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监控变更的方式、方法。</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实施配置管理的方式、方法。</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使用实施效果测量基准并使之保待完整的方式、方法。</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项目干系人之间的沟通需要与技术。</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lastRenderedPageBreak/>
        <w:t>选定的项目生命期和多阶段项目的项目阶段。</w:t>
      </w:r>
    </w:p>
    <w:p w:rsidR="00FC09CD" w:rsidRPr="00722DAD" w:rsidRDefault="00FC09CD" w:rsidP="00FC09CD">
      <w:pPr>
        <w:numPr>
          <w:ilvl w:val="0"/>
          <w:numId w:val="1"/>
        </w:numPr>
        <w:adjustRightInd w:val="0"/>
        <w:snapToGrid w:val="0"/>
        <w:ind w:left="709" w:firstLineChars="0" w:hanging="289"/>
        <w:rPr>
          <w:rFonts w:ascii="微软雅黑" w:eastAsia="微软雅黑" w:hAnsi="微软雅黑" w:hint="eastAsia"/>
          <w:sz w:val="15"/>
        </w:rPr>
      </w:pPr>
      <w:r w:rsidRPr="00722DAD">
        <w:rPr>
          <w:rFonts w:ascii="微软雅黑" w:eastAsia="微软雅黑" w:hAnsi="微软雅黑" w:hint="eastAsia"/>
          <w:sz w:val="15"/>
        </w:rPr>
        <w:t>高层管理人员为了加快解决未解决的问题和处理未做出的决策，对内容、范围和时间安排的关键审查。</w:t>
      </w:r>
    </w:p>
    <w:p w:rsidR="00FC09CD" w:rsidRPr="00722DAD" w:rsidRDefault="00FC09CD" w:rsidP="00FC09CD">
      <w:pPr>
        <w:adjustRightInd w:val="0"/>
        <w:snapToGrid w:val="0"/>
        <w:ind w:left="420" w:firstLineChars="0" w:firstLine="0"/>
        <w:rPr>
          <w:rFonts w:ascii="微软雅黑" w:eastAsia="微软雅黑" w:hAnsi="微软雅黑" w:hint="eastAsia"/>
          <w:sz w:val="15"/>
        </w:rPr>
      </w:pPr>
      <w:r w:rsidRPr="00722DAD">
        <w:rPr>
          <w:rFonts w:ascii="微软雅黑" w:eastAsia="微软雅黑" w:hAnsi="微软雅黑" w:hint="eastAsia"/>
          <w:sz w:val="15"/>
        </w:rPr>
        <w:t>(此题不严谨，四个选项都包含在内)</w:t>
      </w:r>
    </w:p>
    <w:p w:rsidR="00FC09CD" w:rsidRPr="00722DAD" w:rsidRDefault="00FC09CD" w:rsidP="00FC09CD">
      <w:pPr>
        <w:adjustRightInd w:val="0"/>
        <w:snapToGrid w:val="0"/>
        <w:ind w:firstLine="300"/>
        <w:rPr>
          <w:rFonts w:ascii="微软雅黑" w:eastAsia="微软雅黑" w:hAnsi="微软雅黑"/>
          <w:b/>
          <w:sz w:val="15"/>
        </w:rPr>
      </w:pPr>
      <w:r w:rsidRPr="00722DAD">
        <w:rPr>
          <w:rFonts w:ascii="微软雅黑" w:eastAsia="微软雅黑" w:hAnsi="微软雅黑" w:hint="eastAsia"/>
          <w:b/>
          <w:sz w:val="15"/>
        </w:rPr>
        <w:t>参考答案：B</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b/>
          <w:sz w:val="15"/>
        </w:rPr>
        <w:t>17.</w:t>
      </w:r>
      <w:r w:rsidRPr="00722DAD">
        <w:rPr>
          <w:rFonts w:ascii="微软雅黑" w:eastAsia="微软雅黑" w:hAnsi="微软雅黑" w:hint="eastAsia"/>
          <w:sz w:val="15"/>
        </w:rPr>
        <w:t xml:space="preserve"> </w:t>
      </w:r>
      <w:r w:rsidRPr="00722DAD">
        <w:rPr>
          <w:rFonts w:ascii="微软雅黑" w:eastAsia="微软雅黑" w:hAnsi="微软雅黑" w:hint="eastAsia"/>
          <w:sz w:val="15"/>
        </w:rPr>
        <w:t>在进行项目可行性分析时，需要在（）过程中针对投入/产出进行对比分析，以确定项目的收益率和投资回收期等。</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A、经济可行性分析</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B、技术可行性分析</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C、运行环境可行性分析</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D、法律可行性分析</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分析：</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投入产出以及收益肯定是经济方面的可行性分析</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参考答案：A</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b/>
          <w:sz w:val="15"/>
        </w:rPr>
        <w:t>18</w:t>
      </w:r>
      <w:r w:rsidRPr="00722DAD">
        <w:rPr>
          <w:rFonts w:ascii="微软雅黑" w:eastAsia="微软雅黑" w:hAnsi="微软雅黑"/>
          <w:b/>
          <w:sz w:val="15"/>
        </w:rPr>
        <w:t>.</w:t>
      </w:r>
      <w:r w:rsidRPr="00722DAD">
        <w:rPr>
          <w:rFonts w:ascii="微软雅黑" w:eastAsia="微软雅黑" w:hAnsi="微软雅黑" w:hint="eastAsia"/>
          <w:sz w:val="15"/>
        </w:rPr>
        <w:t xml:space="preserve"> </w:t>
      </w:r>
      <w:r w:rsidRPr="00722DAD">
        <w:rPr>
          <w:rFonts w:ascii="微软雅黑" w:eastAsia="微软雅黑" w:hAnsi="微软雅黑" w:hint="eastAsia"/>
          <w:sz w:val="15"/>
        </w:rPr>
        <w:t>、项目范围基线包括（）</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A、批准的项目范围说明书、WBS及WBS字典</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B、项目初步范围说明书、WBS及WBS字典</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C、批准的项目范围说明书，WBS字典</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D、项目详细范围说明书、WBS</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分析：</w:t>
      </w:r>
    </w:p>
    <w:p w:rsidR="00FC09CD" w:rsidRPr="00722DAD" w:rsidRDefault="00FC09CD" w:rsidP="00FC09CD">
      <w:pPr>
        <w:ind w:firstLineChars="202" w:firstLine="303"/>
        <w:jc w:val="left"/>
        <w:rPr>
          <w:rFonts w:ascii="微软雅黑" w:eastAsia="微软雅黑" w:hAnsi="微软雅黑" w:hint="eastAsia"/>
          <w:sz w:val="15"/>
        </w:rPr>
      </w:pPr>
      <w:r w:rsidRPr="00722DAD">
        <w:rPr>
          <w:rFonts w:ascii="微软雅黑" w:eastAsia="微软雅黑" w:hAnsi="微软雅黑" w:hint="eastAsia"/>
          <w:sz w:val="15"/>
        </w:rPr>
        <w:t>创建工作分解结构的工具和技术</w:t>
      </w:r>
    </w:p>
    <w:p w:rsidR="00FC09CD" w:rsidRPr="00722DAD" w:rsidRDefault="00FC09CD" w:rsidP="00FC09CD">
      <w:pPr>
        <w:ind w:firstLineChars="202" w:firstLine="303"/>
        <w:jc w:val="left"/>
        <w:rPr>
          <w:rFonts w:ascii="微软雅黑" w:eastAsia="微软雅黑" w:hAnsi="微软雅黑" w:hint="eastAsia"/>
          <w:sz w:val="15"/>
        </w:rPr>
      </w:pPr>
      <w:r w:rsidRPr="00722DAD">
        <w:rPr>
          <w:rFonts w:ascii="微软雅黑" w:eastAsia="微软雅黑" w:hAnsi="微软雅黑" w:hint="eastAsia"/>
          <w:sz w:val="15"/>
        </w:rPr>
        <w:t>经过批准的范围说明书、工作分解结构（WBS）和相应的WBS词典组成了范围基准。</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参考答案：A</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b/>
          <w:sz w:val="15"/>
        </w:rPr>
        <w:t>19</w:t>
      </w:r>
      <w:r w:rsidRPr="00722DAD">
        <w:rPr>
          <w:rFonts w:ascii="微软雅黑" w:eastAsia="微软雅黑" w:hAnsi="微软雅黑"/>
          <w:b/>
          <w:sz w:val="15"/>
        </w:rPr>
        <w:t>.</w:t>
      </w:r>
      <w:r w:rsidRPr="00722DAD">
        <w:rPr>
          <w:rFonts w:ascii="微软雅黑" w:eastAsia="微软雅黑" w:hAnsi="微软雅黑" w:hint="eastAsia"/>
          <w:sz w:val="15"/>
        </w:rPr>
        <w:t xml:space="preserve"> </w:t>
      </w:r>
      <w:r w:rsidRPr="00722DAD">
        <w:rPr>
          <w:rFonts w:ascii="微软雅黑" w:eastAsia="微软雅黑" w:hAnsi="微软雅黑" w:hint="eastAsia"/>
          <w:sz w:val="15"/>
        </w:rPr>
        <w:t>在创建工作分解结构时，描述生产一个产品所需要的实际部件、组件的分解层次表格称为（）</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A、风险分解结构</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B、物料清单</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C、组织分解结构</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D、资源分解结构</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分析：</w:t>
      </w:r>
    </w:p>
    <w:p w:rsidR="00FC09CD" w:rsidRPr="00722DAD" w:rsidRDefault="00FC09CD" w:rsidP="00FC09CD">
      <w:pPr>
        <w:ind w:firstLine="300"/>
        <w:rPr>
          <w:rFonts w:ascii="微软雅黑" w:eastAsia="微软雅黑" w:hAnsi="微软雅黑"/>
          <w:sz w:val="15"/>
        </w:rPr>
      </w:pPr>
      <w:r w:rsidRPr="00722DAD">
        <w:rPr>
          <w:rFonts w:ascii="微软雅黑" w:eastAsia="微软雅黑" w:hAnsi="微软雅黑" w:hint="eastAsia"/>
          <w:sz w:val="15"/>
        </w:rPr>
        <w:t>物料清单：表述用于加工一个产品所需的子部件的一个列表</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参考答案：B</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20</w:t>
      </w:r>
      <w:r w:rsidRPr="00722DAD">
        <w:rPr>
          <w:rFonts w:ascii="微软雅黑" w:eastAsia="微软雅黑" w:hAnsi="微软雅黑"/>
          <w:sz w:val="15"/>
        </w:rPr>
        <w:t>.</w:t>
      </w:r>
      <w:r w:rsidRPr="00722DAD">
        <w:rPr>
          <w:rFonts w:ascii="微软雅黑" w:eastAsia="微软雅黑" w:hAnsi="微软雅黑" w:hint="eastAsia"/>
          <w:sz w:val="15"/>
        </w:rPr>
        <w:t>通常在（）任命项目经理比较合适</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A、可</w:t>
      </w:r>
      <w:proofErr w:type="gramStart"/>
      <w:r w:rsidRPr="00722DAD">
        <w:rPr>
          <w:rFonts w:ascii="微软雅黑" w:eastAsia="微软雅黑" w:hAnsi="微软雅黑" w:hint="eastAsia"/>
          <w:sz w:val="15"/>
        </w:rPr>
        <w:t>研</w:t>
      </w:r>
      <w:proofErr w:type="gramEnd"/>
      <w:r w:rsidRPr="00722DAD">
        <w:rPr>
          <w:rFonts w:ascii="微软雅黑" w:eastAsia="微软雅黑" w:hAnsi="微软雅黑" w:hint="eastAsia"/>
          <w:sz w:val="15"/>
        </w:rPr>
        <w:t>过程之前</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B、签订合同之前</w:t>
      </w:r>
    </w:p>
    <w:p w:rsidR="00FC09CD" w:rsidRPr="00722DAD" w:rsidRDefault="00FC09CD" w:rsidP="00FC09CD">
      <w:pPr>
        <w:ind w:firstLine="300"/>
        <w:rPr>
          <w:rFonts w:ascii="微软雅黑" w:eastAsia="微软雅黑" w:hAnsi="微软雅黑"/>
          <w:sz w:val="15"/>
        </w:rPr>
      </w:pPr>
      <w:r w:rsidRPr="00722DAD">
        <w:rPr>
          <w:rFonts w:ascii="微软雅黑" w:eastAsia="微软雅黑" w:hAnsi="微软雅黑" w:hint="eastAsia"/>
          <w:sz w:val="15"/>
        </w:rPr>
        <w:t>C、招投标之前</w:t>
      </w:r>
      <w:r w:rsidRPr="00722DAD">
        <w:rPr>
          <w:rFonts w:ascii="微软雅黑" w:eastAsia="微软雅黑" w:hAnsi="微软雅黑" w:hint="eastAsia"/>
          <w:sz w:val="15"/>
        </w:rPr>
        <w:tab/>
      </w:r>
      <w:r w:rsidRPr="00722DAD">
        <w:rPr>
          <w:rFonts w:ascii="微软雅黑" w:eastAsia="微软雅黑" w:hAnsi="微软雅黑" w:hint="eastAsia"/>
          <w:sz w:val="15"/>
        </w:rPr>
        <w:tab/>
      </w:r>
      <w:r w:rsidRPr="00722DAD">
        <w:rPr>
          <w:rFonts w:ascii="微软雅黑" w:eastAsia="微软雅黑" w:hAnsi="微软雅黑" w:hint="eastAsia"/>
          <w:sz w:val="15"/>
        </w:rPr>
        <w:tab/>
        <w:t>D、开始制定项目计划前</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分析：</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项目经理在项目章程中任命，项目章程在启动阶段。</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制订项目章程</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1. 项目章程的作用</w:t>
      </w:r>
    </w:p>
    <w:p w:rsidR="00FC09CD" w:rsidRPr="00722DAD" w:rsidRDefault="00FC09CD" w:rsidP="00FC09CD">
      <w:pPr>
        <w:ind w:firstLine="300"/>
        <w:rPr>
          <w:rFonts w:ascii="微软雅黑" w:eastAsia="微软雅黑" w:hAnsi="微软雅黑" w:hint="eastAsia"/>
          <w:sz w:val="15"/>
        </w:rPr>
      </w:pPr>
      <w:r w:rsidRPr="00722DAD">
        <w:rPr>
          <w:rFonts w:ascii="微软雅黑" w:eastAsia="微软雅黑" w:hAnsi="微软雅黑" w:hint="eastAsia"/>
          <w:sz w:val="15"/>
        </w:rPr>
        <w:t>（9）委派的项目经理以及职责和职权。</w:t>
      </w:r>
    </w:p>
    <w:p w:rsidR="00FC09CD" w:rsidRPr="00722DAD" w:rsidRDefault="00FC09CD" w:rsidP="00FC09CD">
      <w:pPr>
        <w:ind w:firstLine="300"/>
        <w:rPr>
          <w:rFonts w:ascii="微软雅黑" w:eastAsia="微软雅黑" w:hAnsi="微软雅黑" w:hint="eastAsia"/>
          <w:b/>
          <w:sz w:val="15"/>
        </w:rPr>
      </w:pPr>
      <w:r w:rsidRPr="00722DAD">
        <w:rPr>
          <w:rFonts w:ascii="微软雅黑" w:eastAsia="微软雅黑" w:hAnsi="微软雅黑" w:hint="eastAsia"/>
          <w:b/>
          <w:sz w:val="15"/>
        </w:rPr>
        <w:t>参考答案：D</w:t>
      </w:r>
    </w:p>
    <w:p w:rsidR="0088793B" w:rsidRPr="00722DAD" w:rsidRDefault="0088793B" w:rsidP="0088793B">
      <w:pPr>
        <w:ind w:firstLineChars="199" w:firstLine="298"/>
        <w:rPr>
          <w:rFonts w:ascii="微软雅黑" w:eastAsia="微软雅黑" w:hAnsi="微软雅黑"/>
          <w:b/>
          <w:sz w:val="15"/>
        </w:rPr>
      </w:pPr>
      <w:r w:rsidRPr="00722DAD">
        <w:rPr>
          <w:rFonts w:ascii="微软雅黑" w:eastAsia="微软雅黑" w:hAnsi="微软雅黑" w:hint="eastAsia"/>
          <w:b/>
          <w:sz w:val="15"/>
        </w:rPr>
        <w:t>中级同学</w:t>
      </w:r>
      <w:r w:rsidRPr="00722DAD">
        <w:rPr>
          <w:rFonts w:ascii="微软雅黑" w:eastAsia="微软雅黑" w:hAnsi="微软雅黑"/>
          <w:b/>
          <w:sz w:val="15"/>
        </w:rPr>
        <w:t>题目</w:t>
      </w:r>
      <w:r w:rsidRPr="00722DAD">
        <w:rPr>
          <w:rFonts w:ascii="微软雅黑" w:eastAsia="微软雅黑" w:hAnsi="微软雅黑" w:hint="eastAsia"/>
          <w:b/>
          <w:sz w:val="15"/>
        </w:rPr>
        <w:t>：</w:t>
      </w: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sz w:val="15"/>
          <w:highlight w:val="yellow"/>
        </w:rPr>
        <w:t>1</w:t>
      </w:r>
      <w:r w:rsidRPr="00722DAD">
        <w:rPr>
          <w:rFonts w:ascii="微软雅黑" w:eastAsia="微软雅黑" w:hAnsi="微软雅黑" w:hint="eastAsia"/>
          <w:sz w:val="15"/>
          <w:highlight w:val="yellow"/>
        </w:rPr>
        <w:t>、</w:t>
      </w:r>
      <w:r w:rsidRPr="00722DAD">
        <w:rPr>
          <w:rFonts w:ascii="微软雅黑" w:eastAsia="微软雅黑" w:hAnsi="微软雅黑" w:hint="eastAsia"/>
          <w:sz w:val="15"/>
        </w:rPr>
        <w:t>（）不属于项目管理信息系统的子系统。</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A、工作授权系统</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B、配置管理系统</w:t>
      </w:r>
      <w:r w:rsidRPr="00722DAD">
        <w:rPr>
          <w:rFonts w:ascii="微软雅黑" w:eastAsia="微软雅黑" w:hAnsi="微软雅黑"/>
          <w:sz w:val="15"/>
        </w:rPr>
        <w:tab/>
      </w:r>
      <w:r w:rsidRPr="00722DAD">
        <w:rPr>
          <w:rFonts w:ascii="微软雅黑" w:eastAsia="微软雅黑" w:hAnsi="微软雅黑"/>
          <w:sz w:val="15"/>
        </w:rPr>
        <w:tab/>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lastRenderedPageBreak/>
        <w:t>C、IT 基础设施监控系统</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D、信息收集与发布系统</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分析：</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教程p253-6.4.3</w:t>
      </w:r>
      <w:r w:rsidRPr="00722DAD">
        <w:rPr>
          <w:rFonts w:ascii="微软雅黑" w:eastAsia="微软雅黑" w:hAnsi="微软雅黑"/>
          <w:sz w:val="15"/>
        </w:rPr>
        <w:t xml:space="preserve"> </w:t>
      </w:r>
      <w:r w:rsidRPr="00722DAD">
        <w:rPr>
          <w:rFonts w:ascii="微软雅黑" w:eastAsia="微软雅黑" w:hAnsi="微软雅黑" w:hint="eastAsia"/>
          <w:sz w:val="15"/>
        </w:rPr>
        <w:t>指导与管理项目工作的工具与技术-1.</w:t>
      </w:r>
      <w:r w:rsidRPr="00722DAD">
        <w:rPr>
          <w:rFonts w:ascii="微软雅黑" w:eastAsia="微软雅黑" w:hAnsi="微软雅黑"/>
          <w:sz w:val="15"/>
        </w:rPr>
        <w:t xml:space="preserve"> </w:t>
      </w:r>
      <w:r w:rsidRPr="00722DAD">
        <w:rPr>
          <w:rFonts w:ascii="微软雅黑" w:eastAsia="微软雅黑" w:hAnsi="微软雅黑" w:hint="eastAsia"/>
          <w:sz w:val="15"/>
        </w:rPr>
        <w:t>项目管理信息系统</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作为事业环境因素的一部分，项目管理信息系统提供下列工具：进度计划工具、工作授权系统、配置管理系统、信息收集与发布系统，或其他基于IT技术的工具。本系统也可用于自动收集和报告关键绩效指标（KPI）。</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参考答案：C</w:t>
      </w:r>
    </w:p>
    <w:p w:rsidR="0088793B" w:rsidRPr="00722DAD" w:rsidRDefault="0088793B" w:rsidP="0088793B">
      <w:pPr>
        <w:adjustRightInd w:val="0"/>
        <w:snapToGrid w:val="0"/>
        <w:ind w:firstLineChars="0" w:firstLine="0"/>
        <w:rPr>
          <w:rFonts w:ascii="微软雅黑" w:eastAsia="微软雅黑" w:hAnsi="微软雅黑"/>
          <w:b/>
          <w:sz w:val="15"/>
        </w:rPr>
      </w:pP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sz w:val="15"/>
          <w:highlight w:val="yellow"/>
        </w:rPr>
        <w:t>2</w:t>
      </w:r>
      <w:r w:rsidRPr="00722DAD">
        <w:rPr>
          <w:rFonts w:ascii="微软雅黑" w:eastAsia="微软雅黑" w:hAnsi="微软雅黑" w:hint="eastAsia"/>
          <w:sz w:val="15"/>
          <w:highlight w:val="yellow"/>
        </w:rPr>
        <w:t>、</w:t>
      </w:r>
      <w:r w:rsidRPr="00722DAD">
        <w:rPr>
          <w:rFonts w:ascii="微软雅黑" w:eastAsia="微软雅黑" w:hAnsi="微软雅黑" w:hint="eastAsia"/>
          <w:sz w:val="15"/>
        </w:rPr>
        <w:t xml:space="preserve">关于项目范围定义的描述，不正确的是：（） </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A、范围定义是制定目标和产品详细描述的过程</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B、范围定义过程的输出包括范围管理计划、干系人登记册、需求文件</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C、范围说明书是对项目范围、可交付成果、假设条件相同和制约因素等的描述</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D、项目进行中，往往需要多次反复开展范围定义的活动</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分析：</w:t>
      </w:r>
      <w:r w:rsidRPr="00722DAD">
        <w:rPr>
          <w:rFonts w:ascii="微软雅黑" w:eastAsia="微软雅黑" w:hAnsi="微软雅黑" w:hint="eastAsia"/>
          <w:sz w:val="15"/>
        </w:rPr>
        <w:t>教程p271-7.3.1</w:t>
      </w:r>
      <w:r w:rsidRPr="00722DAD">
        <w:rPr>
          <w:rFonts w:ascii="微软雅黑" w:eastAsia="微软雅黑" w:hAnsi="微软雅黑"/>
          <w:sz w:val="15"/>
        </w:rPr>
        <w:t xml:space="preserve"> </w:t>
      </w:r>
      <w:r w:rsidRPr="00722DAD">
        <w:rPr>
          <w:rFonts w:ascii="微软雅黑" w:eastAsia="微软雅黑" w:hAnsi="微软雅黑" w:hint="eastAsia"/>
          <w:sz w:val="15"/>
        </w:rPr>
        <w:t>范围定义-2.</w:t>
      </w:r>
      <w:r w:rsidRPr="00722DAD">
        <w:rPr>
          <w:rFonts w:ascii="微软雅黑" w:eastAsia="微软雅黑" w:hAnsi="微软雅黑"/>
          <w:sz w:val="15"/>
        </w:rPr>
        <w:t xml:space="preserve"> </w:t>
      </w:r>
      <w:r w:rsidRPr="00722DAD">
        <w:rPr>
          <w:rFonts w:ascii="微软雅黑" w:eastAsia="微软雅黑" w:hAnsi="微软雅黑" w:hint="eastAsia"/>
          <w:sz w:val="15"/>
        </w:rPr>
        <w:t>范围定义的输入、输出-2）范围定义的输出</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（1）范围说明书。</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（2）项目文件更新。可能需要更新的项目文件至少包括；干系人登记册、需求文件、需求跟踪矩阵。</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参考答案：B</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highlight w:val="yellow"/>
        </w:rPr>
        <w:t>范围定义</w:t>
      </w:r>
      <w:r w:rsidRPr="00722DAD">
        <w:rPr>
          <w:rFonts w:ascii="微软雅黑" w:eastAsia="微软雅黑" w:hAnsi="微软雅黑"/>
          <w:b/>
          <w:sz w:val="15"/>
          <w:highlight w:val="yellow"/>
        </w:rPr>
        <w:t>的输入</w:t>
      </w:r>
      <w:r w:rsidRPr="00722DAD">
        <w:rPr>
          <w:rFonts w:ascii="微软雅黑" w:eastAsia="微软雅黑" w:hAnsi="微软雅黑" w:hint="eastAsia"/>
          <w:b/>
          <w:sz w:val="15"/>
          <w:highlight w:val="yellow"/>
        </w:rPr>
        <w:t>和</w:t>
      </w:r>
      <w:r w:rsidRPr="00722DAD">
        <w:rPr>
          <w:rFonts w:ascii="微软雅黑" w:eastAsia="微软雅黑" w:hAnsi="微软雅黑"/>
          <w:b/>
          <w:sz w:val="15"/>
          <w:highlight w:val="yellow"/>
        </w:rPr>
        <w:t>输出！</w:t>
      </w:r>
      <w:r w:rsidRPr="00722DAD">
        <w:rPr>
          <w:rFonts w:ascii="微软雅黑" w:eastAsia="微软雅黑" w:hAnsi="微软雅黑" w:hint="eastAsia"/>
          <w:b/>
          <w:sz w:val="15"/>
          <w:highlight w:val="yellow"/>
        </w:rPr>
        <w:t>回书</w:t>
      </w:r>
      <w:r w:rsidRPr="00722DAD">
        <w:rPr>
          <w:rFonts w:ascii="微软雅黑" w:eastAsia="微软雅黑" w:hAnsi="微软雅黑"/>
          <w:b/>
          <w:sz w:val="15"/>
          <w:highlight w:val="yellow"/>
        </w:rPr>
        <w:t>上下文</w:t>
      </w:r>
      <w:r w:rsidRPr="00722DAD">
        <w:rPr>
          <w:rFonts w:ascii="微软雅黑" w:eastAsia="微软雅黑" w:hAnsi="微软雅黑" w:hint="eastAsia"/>
          <w:b/>
          <w:sz w:val="15"/>
          <w:highlight w:val="yellow"/>
        </w:rPr>
        <w:t>通读</w:t>
      </w:r>
      <w:r w:rsidRPr="00722DAD">
        <w:rPr>
          <w:rFonts w:ascii="微软雅黑" w:eastAsia="微软雅黑" w:hAnsi="微软雅黑"/>
          <w:b/>
          <w:sz w:val="15"/>
          <w:highlight w:val="yellow"/>
        </w:rPr>
        <w:t>！</w:t>
      </w:r>
    </w:p>
    <w:p w:rsidR="0088793B" w:rsidRPr="00722DAD" w:rsidRDefault="0088793B" w:rsidP="0088793B">
      <w:pPr>
        <w:adjustRightInd w:val="0"/>
        <w:snapToGrid w:val="0"/>
        <w:ind w:firstLineChars="0" w:firstLine="0"/>
        <w:rPr>
          <w:rFonts w:ascii="微软雅黑" w:eastAsia="微软雅黑" w:hAnsi="微软雅黑"/>
          <w:b/>
          <w:sz w:val="15"/>
        </w:rPr>
      </w:pP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sz w:val="15"/>
        </w:rPr>
        <w:t>3</w:t>
      </w:r>
      <w:r w:rsidRPr="00722DAD">
        <w:rPr>
          <w:rFonts w:ascii="微软雅黑" w:eastAsia="微软雅黑" w:hAnsi="微软雅黑" w:hint="eastAsia"/>
          <w:sz w:val="15"/>
        </w:rPr>
        <w:t>、</w:t>
      </w:r>
      <w:proofErr w:type="gramStart"/>
      <w:r w:rsidRPr="00722DAD">
        <w:rPr>
          <w:rFonts w:ascii="微软雅黑" w:eastAsia="微软雅黑" w:hAnsi="微软雅黑" w:hint="eastAsia"/>
          <w:sz w:val="15"/>
        </w:rPr>
        <w:t>当范围</w:t>
      </w:r>
      <w:proofErr w:type="gramEnd"/>
      <w:r w:rsidRPr="00722DAD">
        <w:rPr>
          <w:rFonts w:ascii="微软雅黑" w:eastAsia="微软雅黑" w:hAnsi="微软雅黑" w:hint="eastAsia"/>
          <w:sz w:val="15"/>
        </w:rPr>
        <w:t xml:space="preserve">变更导致成本基线发生变化时，项目经理需要做的工作不包括：（） </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A、重新确定新的需求基线</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B、发布新的成本基准</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C、调整项目管理计划</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D、调整项目章程</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分析：</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教程p287-7.5.5 项目范围控制的输入、输出-2.项目范围控制的输出</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3）项目管理计划更新：（1）范围基准更新；（2）其他基准更新；（3）项目文件更新，至少包括：需求文件、需求跟踪矩阵。</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参考答案：D</w:t>
      </w:r>
    </w:p>
    <w:p w:rsidR="0088793B" w:rsidRPr="00722DAD" w:rsidRDefault="0088793B" w:rsidP="0088793B">
      <w:pPr>
        <w:adjustRightInd w:val="0"/>
        <w:snapToGrid w:val="0"/>
        <w:ind w:firstLineChars="0" w:firstLine="0"/>
        <w:rPr>
          <w:rFonts w:ascii="微软雅黑" w:eastAsia="微软雅黑" w:hAnsi="微软雅黑"/>
          <w:b/>
          <w:sz w:val="15"/>
        </w:rPr>
      </w:pP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sz w:val="15"/>
          <w:highlight w:val="yellow"/>
        </w:rPr>
        <w:t>4</w:t>
      </w:r>
      <w:r w:rsidRPr="00722DAD">
        <w:rPr>
          <w:rFonts w:ascii="微软雅黑" w:eastAsia="微软雅黑" w:hAnsi="微软雅黑" w:hint="eastAsia"/>
          <w:sz w:val="15"/>
          <w:highlight w:val="yellow"/>
        </w:rPr>
        <w:t>、</w:t>
      </w:r>
      <w:r w:rsidRPr="00722DAD">
        <w:rPr>
          <w:rFonts w:ascii="微软雅黑" w:eastAsia="微软雅黑" w:hAnsi="微软雅黑" w:hint="eastAsia"/>
          <w:sz w:val="15"/>
        </w:rPr>
        <w:t>关于项目控制进度过程，不正确的是：（）</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A、有效项目进度控制的关键是严格按照制定的项目进度计划执行，避免项目偏离计划</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B、当项目的实际进度滞后于进度计划时，可以通过赶工、投入更多的资源或增加工作时间来缩短工期</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C、项目控制进度的工具与技术有关键路径法、趋势分法等</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D、项目控制进度指在发现计划偏离并及时采取纠正措施，以降低风险</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分析：</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教程p316-8.7</w:t>
      </w:r>
      <w:r w:rsidRPr="00722DAD">
        <w:rPr>
          <w:rFonts w:ascii="微软雅黑" w:eastAsia="微软雅黑" w:hAnsi="微软雅黑"/>
          <w:sz w:val="15"/>
        </w:rPr>
        <w:t xml:space="preserve"> </w:t>
      </w:r>
      <w:r w:rsidRPr="00722DAD">
        <w:rPr>
          <w:rFonts w:ascii="微软雅黑" w:eastAsia="微软雅黑" w:hAnsi="微软雅黑" w:hint="eastAsia"/>
          <w:sz w:val="15"/>
        </w:rPr>
        <w:t>进度控制</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A与D是互斥的。进度控制的目的并不是“避免项目偏离计划”，而是</w:t>
      </w:r>
      <w:proofErr w:type="gramStart"/>
      <w:r w:rsidRPr="00722DAD">
        <w:rPr>
          <w:rFonts w:ascii="微软雅黑" w:eastAsia="微软雅黑" w:hAnsi="微软雅黑" w:hint="eastAsia"/>
          <w:sz w:val="15"/>
        </w:rPr>
        <w:t>“</w:t>
      </w:r>
      <w:proofErr w:type="gramEnd"/>
      <w:r w:rsidRPr="00722DAD">
        <w:rPr>
          <w:rFonts w:ascii="微软雅黑" w:eastAsia="微软雅黑" w:hAnsi="微软雅黑" w:hint="eastAsia"/>
          <w:sz w:val="15"/>
        </w:rPr>
        <w:t>发现计划偏离并及时采取纠正措施，以降低风险“。</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参考答案：A</w:t>
      </w: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sz w:val="15"/>
          <w:highlight w:val="yellow"/>
        </w:rPr>
        <w:t>5</w:t>
      </w:r>
      <w:r w:rsidRPr="00722DAD">
        <w:rPr>
          <w:rFonts w:ascii="微软雅黑" w:eastAsia="微软雅黑" w:hAnsi="微软雅黑" w:hint="eastAsia"/>
          <w:sz w:val="15"/>
          <w:highlight w:val="yellow"/>
        </w:rPr>
        <w:t>、</w:t>
      </w:r>
      <w:r w:rsidRPr="00722DAD">
        <w:rPr>
          <w:rFonts w:ascii="微软雅黑" w:eastAsia="微软雅黑" w:hAnsi="微软雅黑" w:hint="eastAsia"/>
          <w:sz w:val="15"/>
        </w:rPr>
        <w:t xml:space="preserve">投资者赵某可以选择股票和储蓄存款两种投资方式。他于2017年1月1日用2万元购进某股票，一年后亏损了 500 元，如果当时他选择储蓄存款，一年后将有360元的收益。由此可知，赵某投资股票的机会成本为（）元。 </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A、500</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B、360</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C、860</w:t>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sz w:val="15"/>
        </w:rPr>
        <w:tab/>
      </w:r>
      <w:r w:rsidRPr="00722DAD">
        <w:rPr>
          <w:rFonts w:ascii="微软雅黑" w:eastAsia="微软雅黑" w:hAnsi="微软雅黑" w:hint="eastAsia"/>
          <w:sz w:val="15"/>
        </w:rPr>
        <w:t>D、140</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分析：</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sz w:val="15"/>
        </w:rPr>
        <w:t>教程p327-9.1.2 相关术语</w:t>
      </w:r>
      <w:r w:rsidRPr="00722DAD">
        <w:rPr>
          <w:rFonts w:ascii="微软雅黑" w:eastAsia="微软雅黑" w:hAnsi="微软雅黑" w:hint="eastAsia"/>
          <w:sz w:val="15"/>
        </w:rPr>
        <w:t>-</w:t>
      </w:r>
      <w:r w:rsidRPr="00722DAD">
        <w:rPr>
          <w:rFonts w:ascii="微软雅黑" w:eastAsia="微软雅黑" w:hAnsi="微软雅黑"/>
          <w:sz w:val="15"/>
        </w:rPr>
        <w:t>2.成本的类型</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sz w:val="15"/>
        </w:rPr>
        <w:t>（5）机会成本：是利用一定的时间或资源生产一种商品时，而失去的利用这些资源生产其他最佳替代品的机会就是机会成本，泛指一切在做出选择后其中一个最大的损失。</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农民在获得更多土地时，如果选择养猪就不能选择</w:t>
      </w:r>
      <w:proofErr w:type="gramStart"/>
      <w:r w:rsidRPr="00722DAD">
        <w:rPr>
          <w:rFonts w:ascii="微软雅黑" w:eastAsia="微软雅黑" w:hAnsi="微软雅黑" w:hint="eastAsia"/>
          <w:sz w:val="15"/>
        </w:rPr>
        <w:t>养其他</w:t>
      </w:r>
      <w:proofErr w:type="gramEnd"/>
      <w:r w:rsidRPr="00722DAD">
        <w:rPr>
          <w:rFonts w:ascii="微软雅黑" w:eastAsia="微软雅黑" w:hAnsi="微软雅黑" w:hint="eastAsia"/>
          <w:sz w:val="15"/>
        </w:rPr>
        <w:t>家禽，养猪的机会成本就是放弃养鸡或养鸭等的收益。假设养猪可</w:t>
      </w:r>
      <w:r w:rsidRPr="00722DAD">
        <w:rPr>
          <w:rFonts w:ascii="微软雅黑" w:eastAsia="微软雅黑" w:hAnsi="微软雅黑" w:hint="eastAsia"/>
          <w:sz w:val="15"/>
        </w:rPr>
        <w:lastRenderedPageBreak/>
        <w:t>以获得9万元，养鸡可以获得7万元，养鸭可以获得8万元，那么养猪的机会成本是8万元，养鸡的机会成本为9万元，养鸭的机会成本也为9万元。</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参考答案：B</w:t>
      </w: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sz w:val="15"/>
          <w:highlight w:val="yellow"/>
        </w:rPr>
        <w:t>6</w:t>
      </w:r>
      <w:r w:rsidRPr="00722DAD">
        <w:rPr>
          <w:rFonts w:ascii="微软雅黑" w:eastAsia="微软雅黑" w:hAnsi="微软雅黑" w:hint="eastAsia"/>
          <w:sz w:val="15"/>
          <w:highlight w:val="yellow"/>
        </w:rPr>
        <w:t>、</w:t>
      </w:r>
      <w:r w:rsidRPr="00722DAD">
        <w:rPr>
          <w:rFonts w:ascii="微软雅黑" w:eastAsia="微软雅黑" w:hAnsi="微软雅黑" w:hint="eastAsia"/>
          <w:sz w:val="15"/>
        </w:rPr>
        <w:t>关于项目成本估算所采用的技术和工具，不正确的是：（）。</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A、成本估算需要采用定量方法，与估算人员的技术和管理经验无关</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B、三点估算法涉及最可能成本，最乐观成本和最悲观成本</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C、类比估算相对于其他估算技术，具有成本低、耗时少，准确率低的特点</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D、在估算活动成本时，可能会受到质量成本因素的影响</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分析：</w:t>
      </w:r>
      <w:r w:rsidRPr="00722DAD">
        <w:rPr>
          <w:rFonts w:ascii="微软雅黑" w:eastAsia="微软雅黑" w:hAnsi="微软雅黑" w:hint="eastAsia"/>
          <w:sz w:val="15"/>
        </w:rPr>
        <w:t>送分题，排除法即可。教程p333-9.3.3 项目成本估算所采用的技术与工具</w:t>
      </w: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hint="eastAsia"/>
          <w:b/>
          <w:sz w:val="15"/>
        </w:rPr>
        <w:t>参考答案：A</w:t>
      </w: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sz w:val="15"/>
          <w:highlight w:val="yellow"/>
        </w:rPr>
        <w:t>7</w:t>
      </w:r>
      <w:r w:rsidRPr="00722DAD">
        <w:rPr>
          <w:rFonts w:ascii="微软雅黑" w:eastAsia="微软雅黑" w:hAnsi="微软雅黑" w:hint="eastAsia"/>
          <w:sz w:val="15"/>
          <w:highlight w:val="yellow"/>
        </w:rPr>
        <w:t>、</w:t>
      </w:r>
      <w:r w:rsidRPr="00722DAD">
        <w:rPr>
          <w:rFonts w:ascii="微软雅黑" w:eastAsia="微软雅黑" w:hAnsi="微软雅黑" w:hint="eastAsia"/>
          <w:sz w:val="15"/>
        </w:rPr>
        <w:t>在职能型组织中，关于项目经理的职责，不正确的是：（）。</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A、通过与项目干系人主动、全面的沟通、来了解他们</w:t>
      </w:r>
      <w:proofErr w:type="gramStart"/>
      <w:r w:rsidRPr="00722DAD">
        <w:rPr>
          <w:rFonts w:ascii="微软雅黑" w:eastAsia="微软雅黑" w:hAnsi="微软雅黑" w:hint="eastAsia"/>
          <w:sz w:val="15"/>
        </w:rPr>
        <w:t>对顶目的</w:t>
      </w:r>
      <w:proofErr w:type="gramEnd"/>
      <w:r w:rsidRPr="00722DAD">
        <w:rPr>
          <w:rFonts w:ascii="微软雅黑" w:eastAsia="微软雅黑" w:hAnsi="微软雅黑" w:hint="eastAsia"/>
          <w:sz w:val="15"/>
        </w:rPr>
        <w:t>需求</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B、在互相竞争的众多干系人之间寻求平衡点</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C、通过认真、细致的协调，来达到各种需求间的整合与平衡</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D、项目经理是项目的预算控制者</w:t>
      </w:r>
    </w:p>
    <w:p w:rsidR="0088793B" w:rsidRPr="00722DAD" w:rsidRDefault="0088793B" w:rsidP="0088793B">
      <w:pPr>
        <w:adjustRightInd w:val="0"/>
        <w:snapToGrid w:val="0"/>
        <w:ind w:firstLineChars="0" w:firstLine="0"/>
        <w:rPr>
          <w:rFonts w:ascii="微软雅黑" w:eastAsia="微软雅黑" w:hAnsi="微软雅黑"/>
          <w:b/>
          <w:sz w:val="15"/>
        </w:rPr>
      </w:pPr>
      <w:r w:rsidRPr="00722DAD">
        <w:rPr>
          <w:rFonts w:ascii="微软雅黑" w:eastAsia="微软雅黑" w:hAnsi="微软雅黑" w:hint="eastAsia"/>
          <w:b/>
          <w:sz w:val="15"/>
        </w:rPr>
        <w:t>分析：</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职能型组织，项目经理权力很小，不能控制预算。</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教程p244-6.1.2 项目经理是整合者</w:t>
      </w:r>
    </w:p>
    <w:p w:rsidR="0088793B" w:rsidRPr="00722DAD" w:rsidRDefault="0088793B" w:rsidP="0088793B">
      <w:pPr>
        <w:adjustRightInd w:val="0"/>
        <w:snapToGrid w:val="0"/>
        <w:ind w:firstLine="300"/>
        <w:rPr>
          <w:rFonts w:ascii="微软雅黑" w:eastAsia="微软雅黑" w:hAnsi="微软雅黑"/>
          <w:sz w:val="15"/>
        </w:rPr>
      </w:pPr>
      <w:r w:rsidRPr="00722DAD">
        <w:rPr>
          <w:rFonts w:ascii="微软雅黑" w:eastAsia="微软雅黑" w:hAnsi="微软雅黑" w:hint="eastAsia"/>
          <w:sz w:val="15"/>
        </w:rPr>
        <w:t>A、B、C为教程原文。</w:t>
      </w:r>
    </w:p>
    <w:p w:rsidR="0088793B" w:rsidRPr="00722DAD" w:rsidRDefault="0088793B" w:rsidP="0088793B">
      <w:pPr>
        <w:adjustRightInd w:val="0"/>
        <w:snapToGrid w:val="0"/>
        <w:ind w:firstLineChars="0" w:firstLine="0"/>
        <w:rPr>
          <w:rFonts w:ascii="微软雅黑" w:eastAsia="微软雅黑" w:hAnsi="微软雅黑"/>
          <w:sz w:val="15"/>
        </w:rPr>
      </w:pPr>
      <w:r w:rsidRPr="00722DAD">
        <w:rPr>
          <w:rFonts w:ascii="微软雅黑" w:eastAsia="微软雅黑" w:hAnsi="微软雅黑" w:hint="eastAsia"/>
          <w:b/>
          <w:sz w:val="15"/>
        </w:rPr>
        <w:t>参考答案：D</w:t>
      </w:r>
    </w:p>
    <w:p w:rsidR="00996E17" w:rsidRPr="00722DAD" w:rsidRDefault="00996E17">
      <w:pPr>
        <w:ind w:firstLine="300"/>
        <w:rPr>
          <w:rFonts w:ascii="微软雅黑" w:eastAsia="微软雅黑" w:hAnsi="微软雅黑"/>
          <w:sz w:val="15"/>
        </w:rPr>
      </w:pPr>
    </w:p>
    <w:sectPr w:rsidR="00996E17" w:rsidRPr="00722DA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830" w:rsidRDefault="006E1830" w:rsidP="0088793B">
      <w:pPr>
        <w:spacing w:line="240" w:lineRule="auto"/>
      </w:pPr>
      <w:r>
        <w:separator/>
      </w:r>
    </w:p>
  </w:endnote>
  <w:endnote w:type="continuationSeparator" w:id="0">
    <w:p w:rsidR="006E1830" w:rsidRDefault="006E1830" w:rsidP="00887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3B" w:rsidRDefault="0088793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3B" w:rsidRDefault="0088793B">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3B" w:rsidRDefault="0088793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830" w:rsidRDefault="006E1830" w:rsidP="0088793B">
      <w:pPr>
        <w:spacing w:line="240" w:lineRule="auto"/>
      </w:pPr>
      <w:r>
        <w:separator/>
      </w:r>
    </w:p>
  </w:footnote>
  <w:footnote w:type="continuationSeparator" w:id="0">
    <w:p w:rsidR="006E1830" w:rsidRDefault="006E1830" w:rsidP="008879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3B" w:rsidRDefault="0088793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3B" w:rsidRDefault="0088793B">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3B" w:rsidRDefault="008879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C599A"/>
    <w:multiLevelType w:val="hybridMultilevel"/>
    <w:tmpl w:val="6FD6E5FE"/>
    <w:lvl w:ilvl="0" w:tplc="E5A0E43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B84"/>
    <w:rsid w:val="006E0B84"/>
    <w:rsid w:val="006E1830"/>
    <w:rsid w:val="00722DAD"/>
    <w:rsid w:val="00724765"/>
    <w:rsid w:val="007D3252"/>
    <w:rsid w:val="0088793B"/>
    <w:rsid w:val="00996E17"/>
    <w:rsid w:val="00D24F41"/>
    <w:rsid w:val="00D92296"/>
    <w:rsid w:val="00E34FA0"/>
    <w:rsid w:val="00FA55BD"/>
    <w:rsid w:val="00FC0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C53DCE-100D-466A-B1F6-DD672D98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252"/>
    <w:pPr>
      <w:widowControl w:val="0"/>
      <w:spacing w:line="300" w:lineRule="auto"/>
      <w:ind w:firstLineChars="200" w:firstLine="42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55B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header"/>
    <w:basedOn w:val="a"/>
    <w:link w:val="Char"/>
    <w:uiPriority w:val="99"/>
    <w:unhideWhenUsed/>
    <w:rsid w:val="0088793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793B"/>
    <w:rPr>
      <w:rFonts w:ascii="Calibri" w:eastAsia="宋体" w:hAnsi="Calibri" w:cs="Times New Roman"/>
      <w:sz w:val="18"/>
      <w:szCs w:val="18"/>
    </w:rPr>
  </w:style>
  <w:style w:type="paragraph" w:styleId="a5">
    <w:name w:val="footer"/>
    <w:basedOn w:val="a"/>
    <w:link w:val="Char0"/>
    <w:uiPriority w:val="99"/>
    <w:unhideWhenUsed/>
    <w:rsid w:val="0088793B"/>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88793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2019-03-04T02:51:00Z</dcterms:created>
  <dcterms:modified xsi:type="dcterms:W3CDTF">2019-03-05T06:06:00Z</dcterms:modified>
</cp:coreProperties>
</file>