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As default hyperparameters, I had: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layers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32x32 embedding layer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batch size of 64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learning rate of 0.0001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30 epochs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This allowed my autoencoder model to achieve a training accuracy of 0.641 and a validation accuracy of 0.635.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shd w:fill="fffffe" w:val="clear"/>
        <w:spacing w:line="325.71428571428567" w:lineRule="auto"/>
        <w:rPr/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------------------------------------</w:t>
      </w:r>
      <w:r w:rsidDel="00000000" w:rsidR="00000000" w:rsidRPr="00000000">
        <w:rPr>
          <w:rtl w:val="0"/>
        </w:rPr>
        <w:t xml:space="preserve">Test 1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The first hyperparameter I changed was the dimension of the embedding layer, decreasing it from 32x32 to 16x16. I did this because I thought it would force the autoencoder to be more specific in which values it chose to be important, and to keep in the low-dimensional embedding. The ultimate goal is to train the autoencoder to recognize which feature values are important in making an accurate prediction. I kept all other hyperparameter values the same. With the first set of values, I achieved a training accuracy of 0.645 and a validation accuracy of 0.639.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------------------------------------</w:t>
      </w:r>
      <w:r w:rsidDel="00000000" w:rsidR="00000000" w:rsidRPr="00000000">
        <w:rPr>
          <w:rtl w:val="0"/>
        </w:rPr>
        <w:t xml:space="preserve">Test 2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The results of Test 1 demonstrated that the model experienced more overfitting compared to the default model, since the training accuracy is higher but the validation accuracy is lower. To reduce the likelihood of overfitting, I decided to increase the learning rate from 0.0001 to 0.001, while keeping the dimensions of the embedding layer as 32x32. This second set of values produced a training accuracy of 0.654 and a validation accuracy of 0.651.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------------------------------------</w:t>
      </w:r>
      <w:r w:rsidDel="00000000" w:rsidR="00000000" w:rsidRPr="00000000">
        <w:rPr>
          <w:rtl w:val="0"/>
        </w:rPr>
        <w:t xml:space="preserve">Test 3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The accuracy values of Test 2 are both higher than the default set’s accuracy. Furthermore, the loss values generated by Test 2 are both lower than in the default set. Overall, this shows that the hyperparameter values chosen in Test 2 were a good fit to the data. In Test 3, I decided to decrease the batch size from 64 to 32, while keeping all other hyperparameter values the same as in Test 2. This produced a training accuracy of 0.661 and a validation accuracy of 0.657.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------------------------------------</w:t>
      </w:r>
      <w:r w:rsidDel="00000000" w:rsidR="00000000" w:rsidRPr="00000000">
        <w:rPr>
          <w:rtl w:val="0"/>
        </w:rPr>
        <w:t xml:space="preserve">Test 4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As a last hyperparameter test, I wanted to see whether the high accuracy achieved in the last test was more influenced by the batch size or the dimension of the encoding layer. From Test 2, I learned that a learning rate of 0.001 produced higher </w:t>
      </w:r>
      <w:r w:rsidDel="00000000" w:rsidR="00000000" w:rsidRPr="00000000">
        <w:rPr>
          <w:rtl w:val="0"/>
        </w:rPr>
        <w:t xml:space="preserve">accuracies</w:t>
      </w:r>
      <w:r w:rsidDel="00000000" w:rsidR="00000000" w:rsidRPr="00000000">
        <w:rPr>
          <w:rtl w:val="0"/>
        </w:rPr>
        <w:t xml:space="preserve"> than a learning rate of 0.0001 when the batch size was 64. From Test 3, I learned that lowering the batch size from 64 to 32 produced higher </w:t>
      </w:r>
      <w:r w:rsidDel="00000000" w:rsidR="00000000" w:rsidRPr="00000000">
        <w:rPr>
          <w:rtl w:val="0"/>
        </w:rPr>
        <w:t xml:space="preserve">accuracies</w:t>
      </w:r>
      <w:r w:rsidDel="00000000" w:rsidR="00000000" w:rsidRPr="00000000">
        <w:rPr>
          <w:rtl w:val="0"/>
        </w:rPr>
        <w:t xml:space="preserve"> than in Test 2. However, the difference between the training and validation loss was greater in Test 3 than Test 2, indicating more overfitting in Test 3 than in Test 2. I wanted to reduce this overfitting, and Test 2 indicated that setting the encoding dimension to 32 seems to reduce the likelihood of overfitting. The hyperparameter values I used in Test 4 are the same as the values in Test 2, except the dimension of the embedding layer was increased to 32x32. This produced a training accuracy of 0.668 and a validation accuracy of 0.661.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As a side note, I also tried adding more fully-connected layers by adding a hidden layer with 40 units, connected to the input layer through a ReLU activation function, but this produced a training accuracy of 0.657 and a validation accuracy of 0.630. Furthermore, the training loss was 0.006 and the validation loss was 0.015, which indicated overfitting compared to other test models.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