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C54" w:rsidRPr="00C96CD2" w:rsidRDefault="00C96CD2">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C96CD2">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[First of all, we thank the reviewers for their insightful comments.]</w:t>
      </w:r>
      <w:bookmarkStart w:id="0" w:name="_GoBack"/>
      <w:bookmarkEnd w:id="0"/>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Reviewer #1: In this paper open parameterized networks of synchronized automata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are used to define and reason about incompletely defined systems. In this respect, open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are g</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ood candidates for specifying and reasoning about BIP architectures that comprise a set of coordinator components and a set of connectors,  a subset of which is dangling, i.e., the system is not completely defined.</w:t>
      </w:r>
    </w:p>
    <w:p w:rsidR="00EE2C54" w:rsidRPr="000C453D" w:rsidRDefault="00EE2C54">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 find the contribution of the paper interesting and clear. In particular, it consists of 1) an open automaton generation algorithm 2) a strategy for che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cking satisfiability of open transitions (using the Z3 solver) and 3) the application of the approach to some (relatively small) case studies.</w:t>
      </w:r>
    </w:p>
    <w:p w:rsidR="00EE2C54" w:rsidRPr="000C453D" w:rsidRDefault="00EE2C54">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However, some parts of the paper were not clear to me:</w:t>
      </w:r>
    </w:p>
    <w:p w:rsidR="00EE2C54" w:rsidRPr="000C453D" w:rsidRDefault="00EE2C54">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1) In page 4, the authors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argue that "the interaction feature in architectures does not handle data-sensitive interaction constraints. Using encoding of architectures into open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was an interesting alternative to a direct extension of architecture semantics". My understanding i</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s that the direct extension of architecture semantics should be straightforward in order to handle data sensitive interaction constraints (e.g., the approach could follow the BIP data transfer mechanisms). I would like to understand what drove the authors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to this alternative  extension and why they consider it interesting in comparison to the direct extension of architecture semantics.</w:t>
      </w:r>
    </w:p>
    <w:p w:rsidR="00EE2C54" w:rsidRPr="000C453D" w:rsidRDefault="00215D7E">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Thank you for pointing this out. The paragraph referred to here has been included in this text by mistake. We have now removed it, adding a sentence to explain th</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at this paper provides verification tools for individual BIP architectures, which were out of the scope of the cited previous work</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examples presented in Figures 1 and 2 in the beginning of Section 2 (b</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efore Definitions 1,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lastRenderedPageBreak/>
        <w:t>2, and 3) and explain first all the elements of the figures in detail and then make the connection with the formal definitions.</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restructured the running example presentation as suggested, introducing the example just after Definition 1, giving their algebra presentation. Later we use the same example (and have enhanced their explanat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ions) for each of the definitions of PLTS, </w:t>
      </w:r>
      <w:proofErr w:type="spellStart"/>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pNet</w:t>
      </w:r>
      <w:proofErr w:type="spellEnd"/>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OT, etc.]</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3) In section 4.3, I wonder whether Z3 returned 'unknown' for any of the cases. If yes, I would be interested in understanding what triggered the 'unknown' response. In general, it would be interesting if the authors could che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ck and comment on the limits of the proposed approach.</w:t>
      </w:r>
    </w:p>
    <w:p w:rsidR="00EE2C54" w:rsidRPr="000C453D" w:rsidRDefault="00215D7E">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Yes, Z3 can return ‘unknown’, as there can be of course some intrinsically undecidable theories, but also because user defined data domains may be incompletely axiomatized… We have commented on this in Section 4.2]</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adjusted the variable names in Figure 4 according to Section 2.2, similarly for Figure 5 (OT5).]</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5) The initial transition of the second open automaton in Figure 1 has been removed from the version shown in Figure 4.</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now explain at the beginning of the OTs that the initial transition is treated as an initialization of the state v</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ariables (“v:=0”).]</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6) It is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not clear why the authors refined Figure 6 (what are the differences from the original version used in [33]?).</w:t>
      </w:r>
    </w:p>
    <w:p w:rsidR="00EE2C54" w:rsidRPr="000C453D" w:rsidRDefault="00215D7E">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added footnote 2 explaining the reasons and briefly outlining the difference.]</w:t>
      </w:r>
    </w:p>
    <w:p w:rsidR="00EE2C54" w:rsidRPr="000C453D" w:rsidRDefault="00EE2C54">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lastRenderedPageBreak/>
        <w:t>7) I am not convinced that the approach scales, as the authors claim in the conclusion section. The presented examples are relative small.</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clarified our discussion of scalability in the conclusion.]</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 also have the following questions:</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Can the composition of architectures shown in Figure 6 be specified through an architecture style with n T components and n C components? Could the described approach be used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at the level of architecture styles and not of architectures?</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Indeed. We have added a discussion in the conclusion section</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Typos and minor comments:</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lang w:val="pt-PT"/>
          <w14:textOutline w14:w="0" w14:cap="flat" w14:cmpd="sng" w14:algn="ctr">
            <w14:solidFill>
              <w14:srgbClr w14:val="000000"/>
            </w14:solidFill>
            <w14:prstDash w14:val="solid"/>
            <w14:miter w14:lim="0"/>
          </w14:textOutline>
        </w:rPr>
        <w:t xml:space="preserve">- </w:t>
      </w:r>
      <w:proofErr w:type="spellStart"/>
      <w:r w:rsidRPr="000C453D">
        <w:rPr>
          <w:rFonts w:ascii="Helvetica" w:hAnsi="Helvetica"/>
          <w:sz w:val="24"/>
          <w:szCs w:val="24"/>
          <w:shd w:val="clear" w:color="auto" w:fill="FFFFFF"/>
          <w:lang w:val="pt-PT"/>
          <w14:textOutline w14:w="0" w14:cap="flat" w14:cmpd="sng" w14:algn="ctr">
            <w14:solidFill>
              <w14:srgbClr w14:val="000000"/>
            </w14:solidFill>
            <w14:prstDash w14:val="solid"/>
            <w14:miter w14:lim="0"/>
          </w14:textOutline>
        </w:rPr>
        <w:t>Page</w:t>
      </w:r>
      <w:proofErr w:type="spellEnd"/>
      <w:r w:rsidRPr="000C453D">
        <w:rPr>
          <w:rFonts w:ascii="Helvetica" w:hAnsi="Helvetica"/>
          <w:sz w:val="24"/>
          <w:szCs w:val="24"/>
          <w:shd w:val="clear" w:color="auto" w:fill="FFFFFF"/>
          <w:lang w:val="pt-PT"/>
          <w14:textOutline w14:w="0" w14:cap="flat" w14:cmpd="sng" w14:algn="ctr">
            <w14:solidFill>
              <w14:srgbClr w14:val="000000"/>
            </w14:solidFill>
            <w14:prstDash w14:val="solid"/>
            <w14:miter w14:lim="0"/>
          </w14:textOutline>
        </w:rPr>
        <w:t xml:space="preserve"> 8: </w:t>
      </w:r>
      <w:proofErr w:type="spellStart"/>
      <w:r w:rsidRPr="000C453D">
        <w:rPr>
          <w:rFonts w:ascii="Helvetica" w:hAnsi="Helvetica"/>
          <w:sz w:val="24"/>
          <w:szCs w:val="24"/>
          <w:shd w:val="clear" w:color="auto" w:fill="FFFFFF"/>
          <w:lang w:val="pt-PT"/>
          <w14:textOutline w14:w="0" w14:cap="flat" w14:cmpd="sng" w14:algn="ctr">
            <w14:solidFill>
              <w14:srgbClr w14:val="000000"/>
            </w14:solidFill>
            <w14:prstDash w14:val="solid"/>
            <w14:miter w14:lim="0"/>
          </w14:textOutline>
        </w:rPr>
        <w:t>controler</w:t>
      </w:r>
      <w:proofErr w:type="spellEnd"/>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Page 8: in example 1 can you add a reference to Figure 2 (for the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EnableStateCompLeft</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215D7E">
      <w:pPr>
        <w:pStyle w:val="a6"/>
        <w:spacing w:line="480" w:lineRule="atLeast"/>
        <w:jc w:val="both"/>
        <w:rPr>
          <w:rFonts w:ascii="Helvetica" w:eastAsia="Helvetica" w:hAnsi="Helvetica" w:cs="Helvetica"/>
          <w:sz w:val="24"/>
          <w:szCs w:val="24"/>
          <w:shd w:val="clear" w:color="auto" w:fill="FFFFFF"/>
          <w:lang w:val="fr-FR"/>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lang w:val="fr-FR"/>
          <w14:textOutline w14:w="0" w14:cap="flat" w14:cmpd="sng" w14:algn="ctr">
            <w14:solidFill>
              <w14:srgbClr w14:val="000000"/>
            </w14:solidFill>
            <w14:prstDash w14:val="solid"/>
            <w14:miter w14:lim="0"/>
          </w14:textOutline>
        </w:rPr>
        <w:t xml:space="preserve">- Page 10: </w:t>
      </w:r>
      <w:proofErr w:type="spellStart"/>
      <w:r w:rsidRPr="000C453D">
        <w:rPr>
          <w:rFonts w:ascii="Helvetica" w:hAnsi="Helvetica"/>
          <w:sz w:val="24"/>
          <w:szCs w:val="24"/>
          <w:shd w:val="clear" w:color="auto" w:fill="FFFFFF"/>
          <w:lang w:val="fr-FR"/>
          <w14:textOutline w14:w="0" w14:cap="flat" w14:cmpd="sng" w14:algn="ctr">
            <w14:solidFill>
              <w14:srgbClr w14:val="000000"/>
            </w14:solidFill>
            <w14:prstDash w14:val="solid"/>
            <w14:miter w14:lim="0"/>
          </w14:textOutline>
        </w:rPr>
        <w:t>futher</w:t>
      </w:r>
      <w:proofErr w:type="spellEnd"/>
    </w:p>
    <w:p w:rsidR="00EE2C54" w:rsidRPr="000C453D" w:rsidRDefault="00215D7E">
      <w:pPr>
        <w:pStyle w:val="a6"/>
        <w:spacing w:line="480" w:lineRule="atLeast"/>
        <w:jc w:val="both"/>
        <w:rPr>
          <w:rFonts w:ascii="Helvetica" w:eastAsia="Helvetica" w:hAnsi="Helvetica" w:cs="Helvetica"/>
          <w:sz w:val="24"/>
          <w:szCs w:val="24"/>
          <w:shd w:val="clear" w:color="auto" w:fill="FFFFFF"/>
          <w:lang w:val="fr-FR"/>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 xml:space="preserve">- Page 17: </w:t>
      </w:r>
      <w:proofErr w:type="spellStart"/>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tracability</w:t>
      </w:r>
      <w:proofErr w:type="spellEnd"/>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 xml:space="preserve">, </w:t>
      </w:r>
      <w:proofErr w:type="spellStart"/>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relevent</w:t>
      </w:r>
      <w:proofErr w:type="spellEnd"/>
    </w:p>
    <w:p w:rsidR="00EE2C54" w:rsidRPr="000C453D" w:rsidRDefault="00215D7E">
      <w:pPr>
        <w:pStyle w:val="a6"/>
        <w:spacing w:line="480" w:lineRule="atLeast"/>
        <w:jc w:val="both"/>
        <w:rPr>
          <w:rFonts w:ascii="Helvetica" w:eastAsia="Helvetica" w:hAnsi="Helvetica" w:cs="Helvetica"/>
          <w:sz w:val="24"/>
          <w:szCs w:val="24"/>
          <w:shd w:val="clear" w:color="auto" w:fill="FFFFFF"/>
          <w:lang w:val="fr-FR"/>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lang w:val="fr-FR"/>
          <w14:textOutline w14:w="0" w14:cap="flat" w14:cmpd="sng" w14:algn="ctr">
            <w14:solidFill>
              <w14:srgbClr w14:val="000000"/>
            </w14:solidFill>
            <w14:prstDash w14:val="solid"/>
            <w14:miter w14:lim="0"/>
          </w14:textOutline>
        </w:rPr>
        <w:t xml:space="preserve">- Page 20: </w:t>
      </w:r>
      <w:proofErr w:type="spellStart"/>
      <w:r w:rsidRPr="000C453D">
        <w:rPr>
          <w:rFonts w:ascii="Helvetica" w:hAnsi="Helvetica"/>
          <w:sz w:val="24"/>
          <w:szCs w:val="24"/>
          <w:shd w:val="clear" w:color="auto" w:fill="FFFFFF"/>
          <w:lang w:val="fr-FR"/>
          <w14:textOutline w14:w="0" w14:cap="flat" w14:cmpd="sng" w14:algn="ctr">
            <w14:solidFill>
              <w14:srgbClr w14:val="000000"/>
            </w14:solidFill>
            <w14:prstDash w14:val="solid"/>
            <w14:miter w14:lim="0"/>
          </w14:textOutline>
        </w:rPr>
        <w:t>syncrhonisations</w:t>
      </w:r>
      <w:proofErr w:type="spellEnd"/>
    </w:p>
    <w:p w:rsidR="00EE2C54" w:rsidRPr="000C453D" w:rsidRDefault="00215D7E">
      <w:pPr>
        <w:pStyle w:val="a6"/>
        <w:spacing w:line="480" w:lineRule="atLeast"/>
        <w:jc w:val="both"/>
        <w:rPr>
          <w:rFonts w:ascii="Helvetica" w:eastAsia="Helvetica" w:hAnsi="Helvetica" w:cs="Helvetica"/>
          <w:color w:val="0433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433FF"/>
          <w:sz w:val="24"/>
          <w:szCs w:val="24"/>
          <w:shd w:val="clear" w:color="auto" w:fill="FFFFFF"/>
          <w14:textOutline w14:w="0" w14:cap="flat" w14:cmpd="sng" w14:algn="ctr">
            <w14:solidFill>
              <w14:srgbClr w14:val="000000"/>
            </w14:solidFill>
            <w14:prstDash w14:val="solid"/>
            <w14:miter w14:lim="0"/>
          </w14:textOutline>
        </w:rPr>
        <w:t>[DONE]</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Reviewer #3: The paper focusses on the so-called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i.e., parameterized networks of synchronized automata, a formalism introduced to provide a specification of distributed (synchronous or asy</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nchronous) systems. More precisely, an open variant of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is considered, able to model open systems by allowing for the presence of "holes", subsystems whose behavior is only partially specified (e.g., by indicating only the actions they can possibly ex</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ecute). In some earlier work, (some of) the authors proposed an operational semantics for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in term of open automata:  states are characterized by a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lastRenderedPageBreak/>
        <w:t>set of state variables and transitions between states use conditions and expressions involving the beha</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vior of the holes.</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In the present paper, the authors propose an algorithm for computing such semantics (unde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r some finiteness conditions). In order to prune transitions that can only occur under some unsatisfiable condition (and thus which have no ground instance), the authors show how satisfiability of the transition predicates can be checked with the SMT solve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r Z3. An improved version of the algorithm, which tries to generate only the reachable part of the automaton is also proposed, referred to as the "smart" algorithm. This is not straightforward, since states and transition are of symbolic nature. The algori</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thms are implemented in a prototype tool.</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The approach is illustrated on two examples: a simple one, based o</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n the encoding of the enable operators of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Lotos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and a larger one inspired to an industrial case study.</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valuation *</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The problem faced in the paper is definitively of interest: generate a symbolic description of t</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he semantics of an open distributed system that can be possibly used to verify property of the system or to show its equivalence with some abstract specification. The theoretical contribution looks somehow thin (an improvement of an existing algorithm and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the integration with an SMT solver). Still, from a practical point of view,  an improved algorithm and its concrete implementation can be important. Moreover, developing the framework  at this level of generality (generic data types, operators, synchroniza</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tion model, etc.) requires to take care of many technical details.</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In my opinion, however, the organization of the material and, more generally, the presentation are not very satisfactory. There are a lot of technical definitions that for a read</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er unfamiliar with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pNets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(like I am) can be difficult to digest without a proper guide. </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lastRenderedPageBreak/>
        <w:t xml:space="preserve">Each definition should be motivated, and, possibly, illustrated on the simple running example (the one inspired to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Lotos</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There are several typos, small mistakes, slop</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py sentences that make some parts of the paper difficult to follow (see the minor comments). The explanation of the way some implementation problems have been faced is often too abstract to be appreciated.</w:t>
      </w:r>
    </w:p>
    <w:p w:rsidR="00EE2C54" w:rsidRPr="000C453D" w:rsidRDefault="00215D7E">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[We have reorganized the first sections, inserting our running example after each main definition. We hope it significantly helps to follow the presentation. </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corrected many typos/sentences of course.]</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 think that the paper needs a major revision before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being considered for publication.</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minor comments *</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2, line 41:</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This item is difficult to follow, please rephrase</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[Rephrased.]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3, line 35</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capacity?</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 capability.]</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4, line 14</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dependant</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 dependent.]</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5, line 17</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E_V \cap A</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_V =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emptyset</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why?</w:t>
      </w:r>
    </w:p>
    <w:p w:rsidR="00EE2C54" w:rsidRPr="000C453D" w:rsidRDefault="00215D7E">
      <w:pPr>
        <w:pStyle w:val="a6"/>
        <w:spacing w:line="480" w:lineRule="atLeast"/>
        <w:jc w:val="both"/>
        <w:rPr>
          <w:rFonts w:ascii="Helvetica" w:eastAsia="Helvetica" w:hAnsi="Helvetica" w:cs="Helvetica"/>
          <w:color w:val="0000FF"/>
          <w:sz w:val="24"/>
          <w:szCs w:val="24"/>
          <w:lang w:eastAsia="zh-CN" w:bidi="ar"/>
        </w:rPr>
      </w:pPr>
      <w:r w:rsidRPr="000C453D">
        <w:rPr>
          <w:rFonts w:ascii="Helvetica" w:eastAsia="Helvetica" w:hAnsi="Helvetica" w:cs="Helvetica"/>
          <w:color w:val="0000FF"/>
          <w:sz w:val="24"/>
          <w:szCs w:val="24"/>
          <w:lang w:eastAsia="zh-CN" w:bidi="ar"/>
        </w:rPr>
        <w:lastRenderedPageBreak/>
        <w:t>[Concerning the last change in the Term algebra section, we decided that $A_V \cap E_V = \</w:t>
      </w:r>
      <w:proofErr w:type="spellStart"/>
      <w:r w:rsidRPr="000C453D">
        <w:rPr>
          <w:rFonts w:ascii="Helvetica" w:eastAsia="Helvetica" w:hAnsi="Helvetica" w:cs="Helvetica"/>
          <w:color w:val="0000FF"/>
          <w:sz w:val="24"/>
          <w:szCs w:val="24"/>
          <w:lang w:eastAsia="zh-CN" w:bidi="ar"/>
        </w:rPr>
        <w:t>emptyset</w:t>
      </w:r>
      <w:proofErr w:type="spellEnd"/>
      <w:r w:rsidRPr="000C453D">
        <w:rPr>
          <w:rFonts w:ascii="Helvetica" w:eastAsia="Helvetica" w:hAnsi="Helvetica" w:cs="Helvetica"/>
          <w:color w:val="0000FF"/>
          <w:sz w:val="24"/>
          <w:szCs w:val="24"/>
          <w:lang w:eastAsia="zh-CN" w:bidi="ar"/>
        </w:rPr>
        <w:t>$ is useless and we indeed use actions as IDs in parameterized actio</w:t>
      </w:r>
      <w:r w:rsidRPr="000C453D">
        <w:rPr>
          <w:rFonts w:ascii="Helvetica" w:eastAsia="Helvetica" w:hAnsi="Helvetica" w:cs="Helvetica"/>
          <w:color w:val="0000FF"/>
          <w:sz w:val="24"/>
          <w:szCs w:val="24"/>
          <w:lang w:eastAsia="zh-CN" w:bidi="ar"/>
        </w:rPr>
        <w:t>ns. So we remove the constraint, and add a short explanation.]</w:t>
      </w:r>
    </w:p>
    <w:p w:rsidR="00EE2C54" w:rsidRPr="000C453D" w:rsidRDefault="00EE2C54">
      <w:pPr>
        <w:pStyle w:val="a6"/>
        <w:spacing w:line="480" w:lineRule="atLeast"/>
        <w:jc w:val="both"/>
        <w:rPr>
          <w:rFonts w:ascii="Helvetica" w:eastAsia="Helvetica" w:hAnsi="Helvetica" w:cs="Helvetica"/>
          <w:color w:val="0000FF"/>
          <w:sz w:val="24"/>
          <w:szCs w:val="24"/>
          <w:lang w:eastAsia="zh-CN" w:bidi="ar"/>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5, line 46</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[As Examples 1 has been pulled after Definition 1, we now add an example of the FUN in Example 1.]</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6,</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line 36: what is I_</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V?</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line 37: what is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g_k</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a condition?</w:t>
      </w:r>
    </w:p>
    <w:p w:rsidR="00EE2C54" w:rsidRPr="000C453D" w:rsidRDefault="00215D7E">
      <w:pPr>
        <w:pStyle w:val="a6"/>
        <w:spacing w:line="480" w:lineRule="atLeast"/>
        <w:jc w:val="both"/>
        <w:rPr>
          <w:rFonts w:ascii="Helvetica" w:eastAsia="Helvetica" w:hAnsi="Helvetica" w:cs="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[Explained: </w:t>
      </w:r>
    </w:p>
    <w:p w:rsidR="00EE2C54" w:rsidRPr="000C453D" w:rsidRDefault="00215D7E" w:rsidP="008A236E">
      <w:pPr>
        <w:pStyle w:val="a6"/>
        <w:spacing w:line="480" w:lineRule="atLeast"/>
        <w:jc w:val="both"/>
        <w:rPr>
          <w:rFonts w:ascii="Helvetica" w:hAnsi="Helvetica"/>
          <w:color w:val="0000FF"/>
          <w:sz w:val="24"/>
          <w:szCs w:val="24"/>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I_V is the set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 of indexed sets with a range depending on variables of V</w:t>
      </w:r>
      <w:r w:rsidR="008A236E"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 and </w:t>
      </w:r>
      <w:proofErr w:type="spellStart"/>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g_k</w:t>
      </w:r>
      <w:proofErr w:type="spellEnd"/>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 is already explained in the next several sentenc</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es.]</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7, line 47:</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composition transition -&gt; composed transition?</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433FF"/>
          <w:sz w:val="24"/>
          <w:szCs w:val="24"/>
          <w:shd w:val="clear" w:color="auto" w:fill="FFFFFF"/>
          <w14:textOutline w14:w="0" w14:cap="flat" w14:cmpd="sng" w14:algn="ctr">
            <w14:solidFill>
              <w14:srgbClr w14:val="000000"/>
            </w14:solidFill>
            <w14:prstDash w14:val="solid"/>
            <w14:miter w14:lim="0"/>
          </w14:textOutline>
        </w:rPr>
        <w:t>[Corrected.]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page 8, line 13 (</w:t>
      </w:r>
      <w:proofErr w:type="spellStart"/>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Def</w:t>
      </w:r>
      <w:proofErr w:type="spellEnd"/>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 5)</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What is the role on I, I’?</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433FF"/>
          <w:sz w:val="24"/>
          <w:szCs w:val="24"/>
          <w:shd w:val="clear" w:color="auto" w:fill="FFFFFF"/>
          <w14:textOutline w14:w="0" w14:cap="flat" w14:cmpd="sng" w14:algn="ctr">
            <w14:solidFill>
              <w14:srgbClr w14:val="000000"/>
            </w14:solidFill>
            <w14:prstDash w14:val="solid"/>
            <w14:miter w14:lim="0"/>
          </w14:textOutline>
        </w:rPr>
        <w:t xml:space="preserve">[We have removed I, I’ because of the absence of the definition of </w:t>
      </w:r>
      <w:proofErr w:type="spellStart"/>
      <w:r w:rsidRPr="000C453D">
        <w:rPr>
          <w:rFonts w:ascii="Helvetica" w:hAnsi="Helvetica"/>
          <w:color w:val="0433FF"/>
          <w:sz w:val="24"/>
          <w:szCs w:val="24"/>
          <w:shd w:val="clear" w:color="auto" w:fill="FFFFFF"/>
          <w14:textOutline w14:w="0" w14:cap="flat" w14:cmpd="sng" w14:algn="ctr">
            <w14:solidFill>
              <w14:srgbClr w14:val="000000"/>
            </w14:solidFill>
            <w14:prstDash w14:val="solid"/>
            <w14:miter w14:lim="0"/>
          </w14:textOutline>
        </w:rPr>
        <w:t>LTS_i^i</w:t>
      </w:r>
      <w:proofErr w:type="spellEnd"/>
      <w:r w:rsidRPr="000C453D">
        <w:rPr>
          <w:rFonts w:ascii="Helvetica" w:hAnsi="Helvetica"/>
          <w:color w:val="0433FF"/>
          <w:sz w:val="24"/>
          <w:szCs w:val="24"/>
          <w:shd w:val="clear" w:color="auto" w:fill="FFFFFF"/>
          <w14:textOutline w14:w="0" w14:cap="flat" w14:cmpd="sng" w14:algn="ctr">
            <w14:solidFill>
              <w14:srgbClr w14:val="000000"/>
            </w14:solidFill>
            <w14:prstDash w14:val="solid"/>
            <w14:miter w14:lim="0"/>
          </w14:textOutline>
        </w:rPr>
        <w:t>\in I in the definition of open automaton.]</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8, line 34:</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why not asking directly: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SV_k</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a_i</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\in I},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b_j</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)^{j \in j}, v ?</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8, line 41</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lastRenderedPageBreak/>
        <w:t>forall</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z -&gt;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forall</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y1?</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10, line 15</w:t>
      </w: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"We prune UNSAT tr</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ansitions": is this always decidable? Which hypotheses do you need on the theory you are working with?</w:t>
      </w: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The answer is similar to the comment 3) of Reviewer #1, Z3 will return ‘unknown’, if there is some intrinsically undecidable theories, or user defined data domains are incompletely axiomatized. We</w:t>
      </w: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 have discussed how to deal with it in the following section.]</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10, line 50:</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futher</w:t>
      </w:r>
      <w:proofErr w:type="spellEnd"/>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11:</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 got confused when after filtering I found secti</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on 4.2, which, as far as I can see, is discussing the same issue. Can this be better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organised</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215D7E">
      <w:pPr>
        <w:pStyle w:val="p1"/>
        <w:rPr>
          <w:sz w:val="24"/>
          <w:szCs w:val="24"/>
        </w:rPr>
      </w:pPr>
      <w:r w:rsidRPr="000C453D">
        <w:rPr>
          <w:rStyle w:val="s1"/>
          <w:sz w:val="24"/>
          <w:szCs w:val="24"/>
        </w:rPr>
        <w:t>[We have shortened the paragraph on filtering. The filtering here just eliminates the trans</w:t>
      </w:r>
      <w:r w:rsidRPr="000C453D">
        <w:rPr>
          <w:rStyle w:val="s1"/>
          <w:sz w:val="24"/>
          <w:szCs w:val="24"/>
        </w:rPr>
        <w:t>itions of the first case.]</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12, line 30</w:t>
      </w: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rsidR="00EE2C54" w:rsidRPr="000C453D" w:rsidRDefault="00215D7E">
      <w:pPr>
        <w:pStyle w:val="a5"/>
        <w:shd w:val="clear" w:color="auto" w:fill="FFFFFF"/>
        <w:spacing w:line="480" w:lineRule="atLeast"/>
        <w:jc w:val="both"/>
        <w:rPr>
          <w:rFonts w:ascii="Helvetica" w:hAnsi="Helvetica"/>
          <w:shd w:val="clear" w:color="auto" w:fill="FFFFFF"/>
          <w14:textOutline w14:w="0" w14:cap="flat" w14:cmpd="sng" w14:algn="ctr">
            <w14:solidFill>
              <w14:srgbClr w14:val="000000"/>
            </w14:solidFill>
            <w14:prstDash w14:val="solid"/>
            <w14:miter w14:lim="0"/>
          </w14:textOutline>
        </w:rPr>
      </w:pPr>
      <w:r w:rsidRPr="000C453D">
        <w:rPr>
          <w:rFonts w:ascii="Helvetica" w:eastAsia="Helvetica" w:hAnsi="Helvetica" w:cs="Helvetica"/>
          <w:color w:val="0000FF"/>
          <w:lang w:eastAsia="zh-CN" w:bidi="ar"/>
        </w:rPr>
        <w:t>[We have added the reason to explain the existence of unreachable transitions.]</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12, line 47</w:t>
      </w: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"From a practical point of view, very little can be gained ..." why?</w:t>
      </w:r>
    </w:p>
    <w:p w:rsidR="00EE2C54" w:rsidRPr="000C453D" w:rsidRDefault="00215D7E">
      <w:pPr>
        <w:pStyle w:val="a5"/>
        <w:shd w:val="clear" w:color="auto" w:fill="FFFFFF"/>
        <w:spacing w:line="480" w:lineRule="atLeast"/>
        <w:jc w:val="both"/>
      </w:pPr>
      <w:r w:rsidRPr="000C453D">
        <w:rPr>
          <w:rFonts w:ascii="Helvetica" w:eastAsia="Helvetica" w:hAnsi="Helvetica" w:cs="Helvetica"/>
          <w:color w:val="0000FF"/>
          <w:lang w:eastAsia="zh-CN" w:bidi="ar"/>
        </w:rPr>
        <w:t>[The reason is that it c</w:t>
      </w:r>
      <w:r w:rsidRPr="000C453D">
        <w:rPr>
          <w:rFonts w:ascii="Helvetica" w:eastAsia="Helvetica" w:hAnsi="Helvetica" w:cs="Helvetica"/>
          <w:color w:val="0000FF"/>
          <w:lang w:eastAsia="zh-CN" w:bidi="ar"/>
        </w:rPr>
        <w:t>osts time to traverse the set of OTs to find the unreachable OTs which are usually a small part of the OTs. We added a short explanation.]</w:t>
      </w:r>
    </w:p>
    <w:p w:rsidR="00EE2C54" w:rsidRPr="000C453D" w:rsidRDefault="00EE2C54">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17, line 36</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roofErr w:type="spellStart"/>
      <w:r w:rsidRPr="000C453D">
        <w:rPr>
          <w:rFonts w:ascii="Helvetica" w:hAnsi="Helvetica"/>
          <w:sz w:val="24"/>
          <w:szCs w:val="24"/>
          <w:shd w:val="clear" w:color="auto" w:fill="FFFFFF"/>
          <w:lang w:val="it-IT"/>
          <w14:textOutline w14:w="0" w14:cap="flat" w14:cmpd="sng" w14:algn="ctr">
            <w14:solidFill>
              <w14:srgbClr w14:val="000000"/>
            </w14:solidFill>
            <w14:prstDash w14:val="solid"/>
            <w14:miter w14:lim="0"/>
          </w14:textOutline>
        </w:rPr>
        <w:t>tracability</w:t>
      </w:r>
      <w:proofErr w:type="spellEnd"/>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[Corrected.]</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19, line 50</w:t>
      </w: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"they are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bisimilar</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unclear to me what is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bisimilar</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to what and according to which notion of </w:t>
      </w:r>
      <w:proofErr w:type="spellStart"/>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bisimulation</w:t>
      </w:r>
      <w:proofErr w:type="spellEnd"/>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w:t>
      </w:r>
    </w:p>
    <w:p w:rsidR="00EE2C54" w:rsidRPr="000C453D" w:rsidRDefault="00215D7E">
      <w:pPr>
        <w:pStyle w:val="a6"/>
        <w:spacing w:line="480" w:lineRule="atLeast"/>
        <w:jc w:val="both"/>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[We have explained that the open automata are equivalent with respect to a notion of (symbolic) FH-</w:t>
      </w:r>
      <w:proofErr w:type="spellStart"/>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bisimulation</w:t>
      </w:r>
      <w:proofErr w:type="spellEnd"/>
      <w:r w:rsidRPr="000C453D">
        <w:rPr>
          <w:rFonts w:ascii="Helvetica" w:hAnsi="Helvetica"/>
          <w:color w:val="0000FF"/>
          <w:sz w:val="24"/>
          <w:szCs w:val="24"/>
          <w:shd w:val="clear" w:color="auto" w:fill="FFFFFF"/>
          <w14:textOutline w14:w="0" w14:cap="flat" w14:cmpd="sng" w14:algn="ctr">
            <w14:solidFill>
              <w14:srgbClr w14:val="000000"/>
            </w14:solidFill>
            <w14:prstDash w14:val="solid"/>
            <w14:miter w14:lim="0"/>
          </w14:textOutline>
        </w:rPr>
        <w:t xml:space="preserve"> we defined in previous work.]</w:t>
      </w:r>
    </w:p>
    <w:p w:rsidR="00EE2C54" w:rsidRPr="000C453D" w:rsidRDefault="00EE2C54">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p>
    <w:p w:rsidR="00EE2C54" w:rsidRPr="000C453D" w:rsidRDefault="00215D7E">
      <w:pPr>
        <w:pStyle w:val="a6"/>
        <w:spacing w:line="480" w:lineRule="atLeast"/>
        <w:jc w:val="both"/>
        <w:rPr>
          <w:rFonts w:ascii="Helvetica" w:eastAsia="Helvetica" w:hAnsi="Helvetica" w:cs="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page 21, properties (1) and (2)</w:t>
      </w:r>
    </w:p>
    <w:p w:rsidR="00EE2C54" w:rsidRPr="000C453D" w:rsidRDefault="00215D7E">
      <w:pPr>
        <w:pStyle w:val="a6"/>
        <w:spacing w:line="480" w:lineRule="atLeast"/>
        <w:jc w:val="both"/>
        <w:rPr>
          <w:rFonts w:ascii="Helvetica" w:hAnsi="Helvetica"/>
          <w:sz w:val="24"/>
          <w:szCs w:val="24"/>
          <w:shd w:val="clear" w:color="auto" w:fill="FFFFFF"/>
          <w14:textOutline w14:w="0" w14:cap="flat" w14:cmpd="sng" w14:algn="ctr">
            <w14:solidFill>
              <w14:srgbClr w14:val="000000"/>
            </w14:solidFill>
            <w14:prstDash w14:val="solid"/>
            <w14:miter w14:lim="0"/>
          </w14:textOutline>
        </w:rPr>
      </w:pP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Are</w:t>
      </w:r>
      <w:r w:rsidRPr="000C453D">
        <w:rPr>
          <w:rFonts w:ascii="Helvetica" w:hAnsi="Helvetica"/>
          <w:sz w:val="24"/>
          <w:szCs w:val="24"/>
          <w:shd w:val="clear" w:color="auto" w:fill="FFFFFF"/>
          <w14:textOutline w14:w="0" w14:cap="flat" w14:cmpd="sng" w14:algn="ctr">
            <w14:solidFill>
              <w14:srgbClr w14:val="000000"/>
            </w14:solidFill>
            <w14:prstDash w14:val="solid"/>
            <w14:miter w14:lim="0"/>
          </w14:textOutline>
        </w:rPr>
        <w:t xml:space="preserve"> these properties relevant for the exposition? I mean, can they be enforced/checked in the proposed framework?</w:t>
      </w:r>
    </w:p>
    <w:p w:rsidR="00EE2C54" w:rsidRPr="000C453D" w:rsidRDefault="00215D7E">
      <w:pPr>
        <w:pStyle w:val="a5"/>
        <w:shd w:val="clear" w:color="auto" w:fill="FFFFFF"/>
        <w:spacing w:line="480" w:lineRule="atLeast"/>
        <w:jc w:val="both"/>
      </w:pPr>
      <w:r w:rsidRPr="000C453D">
        <w:rPr>
          <w:rFonts w:ascii="Helvetica" w:eastAsia="Helvetica" w:hAnsi="Helvetica" w:cs="Helvetica"/>
          <w:color w:val="0000FF"/>
          <w:lang w:eastAsia="zh-CN" w:bidi="ar"/>
        </w:rPr>
        <w:t>[These properties are very important for the further work about analysis (mo</w:t>
      </w:r>
      <w:r w:rsidRPr="000C453D">
        <w:rPr>
          <w:rFonts w:ascii="Helvetica" w:eastAsia="Helvetica" w:hAnsi="Helvetica" w:cs="Helvetica"/>
          <w:color w:val="0000FF"/>
          <w:lang w:eastAsia="zh-CN" w:bidi="ar"/>
        </w:rPr>
        <w:t>del-checking, equivalence checking) that will be done on the generated open automaton. We have added this explanation.]</w:t>
      </w:r>
    </w:p>
    <w:sectPr w:rsidR="00EE2C54" w:rsidRPr="000C453D">
      <w:headerReference w:type="default" r:id="rId8"/>
      <w:footerReference w:type="default" r:id="rId9"/>
      <w:pgSz w:w="11906" w:h="16838"/>
      <w:pgMar w:top="1134" w:right="1134" w:bottom="1134" w:left="1134" w:header="709" w:footer="85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D7E" w:rsidRDefault="00215D7E">
      <w:r>
        <w:separator/>
      </w:r>
    </w:p>
  </w:endnote>
  <w:endnote w:type="continuationSeparator" w:id="0">
    <w:p w:rsidR="00215D7E" w:rsidRDefault="0021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Source Han Sans CN Normal">
    <w:panose1 w:val="020B0604020202020204"/>
    <w:charset w:val="00"/>
    <w:family w:val="roman"/>
    <w:pitch w:val="default"/>
  </w:font>
  <w:font w:name="Lohit Devanagari">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C54" w:rsidRDefault="00EE2C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D7E" w:rsidRDefault="00215D7E">
      <w:r>
        <w:separator/>
      </w:r>
    </w:p>
  </w:footnote>
  <w:footnote w:type="continuationSeparator" w:id="0">
    <w:p w:rsidR="00215D7E" w:rsidRDefault="00215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C54" w:rsidRDefault="00EE2C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31DE3"/>
    <w:multiLevelType w:val="multilevel"/>
    <w:tmpl w:val="AA0C161E"/>
    <w:lvl w:ilvl="0">
      <w:start w:val="1"/>
      <w:numFmt w:val="decimal"/>
      <w:lvlText w:val="%1."/>
      <w:lvlJc w:val="left"/>
      <w:pPr>
        <w:ind w:left="524" w:hanging="524"/>
      </w:pPr>
      <w:rPr>
        <w:caps w:val="0"/>
        <w:smallCaps w:val="0"/>
        <w:strike w:val="0"/>
        <w:dstrike w:val="0"/>
        <w:spacing w:val="0"/>
        <w:w w:val="100"/>
        <w:position w:val="0"/>
        <w:sz w:val="24"/>
        <w:shd w:val="clear" w:color="auto" w:fill="000000"/>
        <w:vertAlign w:val="baseline"/>
      </w:rPr>
    </w:lvl>
    <w:lvl w:ilvl="1">
      <w:start w:val="1"/>
      <w:numFmt w:val="decimal"/>
      <w:lvlText w:val="%2."/>
      <w:lvlJc w:val="left"/>
      <w:pPr>
        <w:ind w:left="884" w:hanging="524"/>
      </w:pPr>
      <w:rPr>
        <w:caps w:val="0"/>
        <w:smallCaps w:val="0"/>
        <w:strike w:val="0"/>
        <w:dstrike w:val="0"/>
        <w:spacing w:val="0"/>
        <w:w w:val="100"/>
        <w:position w:val="0"/>
        <w:sz w:val="24"/>
        <w:shd w:val="clear" w:color="auto" w:fill="000000"/>
        <w:vertAlign w:val="baseline"/>
      </w:rPr>
    </w:lvl>
    <w:lvl w:ilvl="2">
      <w:start w:val="1"/>
      <w:numFmt w:val="decimal"/>
      <w:lvlText w:val="%3."/>
      <w:lvlJc w:val="left"/>
      <w:pPr>
        <w:ind w:left="1244" w:hanging="524"/>
      </w:pPr>
      <w:rPr>
        <w:caps w:val="0"/>
        <w:smallCaps w:val="0"/>
        <w:strike w:val="0"/>
        <w:dstrike w:val="0"/>
        <w:spacing w:val="0"/>
        <w:w w:val="100"/>
        <w:position w:val="0"/>
        <w:sz w:val="24"/>
        <w:shd w:val="clear" w:color="auto" w:fill="000000"/>
        <w:vertAlign w:val="baseline"/>
      </w:rPr>
    </w:lvl>
    <w:lvl w:ilvl="3">
      <w:start w:val="1"/>
      <w:numFmt w:val="decimal"/>
      <w:lvlText w:val="%4."/>
      <w:lvlJc w:val="left"/>
      <w:pPr>
        <w:ind w:left="1604" w:hanging="524"/>
      </w:pPr>
      <w:rPr>
        <w:caps w:val="0"/>
        <w:smallCaps w:val="0"/>
        <w:strike w:val="0"/>
        <w:dstrike w:val="0"/>
        <w:spacing w:val="0"/>
        <w:w w:val="100"/>
        <w:position w:val="0"/>
        <w:sz w:val="24"/>
        <w:shd w:val="clear" w:color="auto" w:fill="000000"/>
        <w:vertAlign w:val="baseline"/>
      </w:rPr>
    </w:lvl>
    <w:lvl w:ilvl="4">
      <w:start w:val="1"/>
      <w:numFmt w:val="decimal"/>
      <w:lvlText w:val="%5."/>
      <w:lvlJc w:val="left"/>
      <w:pPr>
        <w:ind w:left="1964" w:hanging="524"/>
      </w:pPr>
      <w:rPr>
        <w:caps w:val="0"/>
        <w:smallCaps w:val="0"/>
        <w:strike w:val="0"/>
        <w:dstrike w:val="0"/>
        <w:spacing w:val="0"/>
        <w:w w:val="100"/>
        <w:position w:val="0"/>
        <w:sz w:val="24"/>
        <w:shd w:val="clear" w:color="auto" w:fill="000000"/>
        <w:vertAlign w:val="baseline"/>
      </w:rPr>
    </w:lvl>
    <w:lvl w:ilvl="5">
      <w:start w:val="1"/>
      <w:numFmt w:val="decimal"/>
      <w:lvlText w:val="%6."/>
      <w:lvlJc w:val="left"/>
      <w:pPr>
        <w:ind w:left="2324" w:hanging="524"/>
      </w:pPr>
      <w:rPr>
        <w:caps w:val="0"/>
        <w:smallCaps w:val="0"/>
        <w:strike w:val="0"/>
        <w:dstrike w:val="0"/>
        <w:spacing w:val="0"/>
        <w:w w:val="100"/>
        <w:position w:val="0"/>
        <w:sz w:val="24"/>
        <w:shd w:val="clear" w:color="auto" w:fill="000000"/>
        <w:vertAlign w:val="baseline"/>
      </w:rPr>
    </w:lvl>
    <w:lvl w:ilvl="6">
      <w:start w:val="1"/>
      <w:numFmt w:val="decimal"/>
      <w:lvlText w:val="%7."/>
      <w:lvlJc w:val="left"/>
      <w:pPr>
        <w:ind w:left="2684" w:hanging="524"/>
      </w:pPr>
      <w:rPr>
        <w:caps w:val="0"/>
        <w:smallCaps w:val="0"/>
        <w:strike w:val="0"/>
        <w:dstrike w:val="0"/>
        <w:spacing w:val="0"/>
        <w:w w:val="100"/>
        <w:position w:val="0"/>
        <w:sz w:val="24"/>
        <w:shd w:val="clear" w:color="auto" w:fill="000000"/>
        <w:vertAlign w:val="baseline"/>
      </w:rPr>
    </w:lvl>
    <w:lvl w:ilvl="7">
      <w:start w:val="1"/>
      <w:numFmt w:val="decimal"/>
      <w:lvlText w:val="%8."/>
      <w:lvlJc w:val="left"/>
      <w:pPr>
        <w:ind w:left="3044" w:hanging="524"/>
      </w:pPr>
      <w:rPr>
        <w:caps w:val="0"/>
        <w:smallCaps w:val="0"/>
        <w:strike w:val="0"/>
        <w:dstrike w:val="0"/>
        <w:spacing w:val="0"/>
        <w:w w:val="100"/>
        <w:position w:val="0"/>
        <w:sz w:val="24"/>
        <w:shd w:val="clear" w:color="auto" w:fill="000000"/>
        <w:vertAlign w:val="baseline"/>
      </w:rPr>
    </w:lvl>
    <w:lvl w:ilvl="8">
      <w:start w:val="1"/>
      <w:numFmt w:val="decimal"/>
      <w:lvlText w:val="%9."/>
      <w:lvlJc w:val="left"/>
      <w:pPr>
        <w:ind w:left="3404" w:hanging="524"/>
      </w:pPr>
      <w:rPr>
        <w:caps w:val="0"/>
        <w:smallCaps w:val="0"/>
        <w:strike w:val="0"/>
        <w:dstrike w:val="0"/>
        <w:spacing w:val="0"/>
        <w:w w:val="100"/>
        <w:position w:val="0"/>
        <w:sz w:val="24"/>
        <w:shd w:val="clear" w:color="auto" w:fill="000000"/>
        <w:vertAlign w:val="baseline"/>
      </w:rPr>
    </w:lvl>
  </w:abstractNum>
  <w:abstractNum w:abstractNumId="1" w15:restartNumberingAfterBreak="0">
    <w:nsid w:val="6E0868D1"/>
    <w:multiLevelType w:val="multilevel"/>
    <w:tmpl w:val="E676E1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C54"/>
    <w:rsid w:val="000C453D"/>
    <w:rsid w:val="001E5DD6"/>
    <w:rsid w:val="00215D7E"/>
    <w:rsid w:val="00846A52"/>
    <w:rsid w:val="008A236E"/>
    <w:rsid w:val="00C96CD2"/>
    <w:rsid w:val="00EE2C54"/>
    <w:rsid w:val="00F37828"/>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6B7DDF8C"/>
  <w15:docId w15:val="{61455ACE-2277-F647-9F59-A964D84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rPr>
      <w:rFonts w:eastAsia="Arial Unicode M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rPr>
  </w:style>
  <w:style w:type="character" w:customStyle="1" w:styleId="s1">
    <w:name w:val="s1"/>
    <w:basedOn w:val="a0"/>
  </w:style>
  <w:style w:type="character" w:customStyle="1" w:styleId="ListLabel1">
    <w:name w:val="ListLabel 1"/>
    <w:rPr>
      <w:caps w:val="0"/>
      <w:smallCaps w:val="0"/>
      <w:strike w:val="0"/>
      <w:dstrike w:val="0"/>
      <w:color w:val="000000"/>
      <w:spacing w:val="0"/>
      <w:w w:val="100"/>
      <w:position w:val="0"/>
      <w:sz w:val="24"/>
      <w:shd w:val="clear" w:color="auto" w:fill="000000"/>
      <w:vertAlign w:val="baseline"/>
    </w:rPr>
  </w:style>
  <w:style w:type="paragraph" w:customStyle="1" w:styleId="Heading">
    <w:name w:val="Heading"/>
    <w:basedOn w:val="a"/>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a"/>
    <w:pPr>
      <w:spacing w:after="140" w:line="288" w:lineRule="auto"/>
    </w:pPr>
  </w:style>
  <w:style w:type="paragraph" w:styleId="a3">
    <w:name w:val="List"/>
    <w:basedOn w:val="TextBody"/>
    <w:rPr>
      <w:rFonts w:cs="Lohit Devanagari"/>
    </w:rPr>
  </w:style>
  <w:style w:type="paragraph" w:styleId="a4">
    <w:name w:val="caption"/>
    <w:basedOn w:val="a"/>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5">
    <w:name w:val="Normal (Web)"/>
    <w:basedOn w:val="a"/>
    <w:uiPriority w:val="99"/>
    <w:unhideWhenUsed/>
  </w:style>
  <w:style w:type="paragraph" w:customStyle="1" w:styleId="a6">
    <w:name w:val="默认"/>
    <w:qFormat/>
    <w:pPr>
      <w:suppressAutoHyphens/>
    </w:pPr>
    <w:rPr>
      <w:rFonts w:ascii="Helvetica Neue" w:eastAsia="Arial Unicode MS" w:hAnsi="Helvetica Neue" w:cs="Arial Unicode MS"/>
      <w:color w:val="000000"/>
      <w:sz w:val="22"/>
      <w:szCs w:val="22"/>
      <w:lang w:eastAsia="fr-FR"/>
    </w:rPr>
  </w:style>
  <w:style w:type="paragraph" w:customStyle="1" w:styleId="p1">
    <w:name w:val="p1"/>
    <w:basedOn w:val="a"/>
    <w:pPr>
      <w:shd w:val="clear" w:color="auto" w:fill="FFFFFF"/>
      <w:spacing w:line="480" w:lineRule="atLeast"/>
      <w:jc w:val="both"/>
    </w:pPr>
    <w:rPr>
      <w:rFonts w:ascii="Helvetica" w:eastAsia="Helvetica" w:hAnsi="Helvetica"/>
      <w:color w:val="0000FF"/>
      <w:sz w:val="32"/>
      <w:szCs w:val="32"/>
      <w:lang w:eastAsia="zh-CN"/>
    </w:rPr>
  </w:style>
  <w:style w:type="paragraph" w:styleId="a7">
    <w:name w:val="header"/>
    <w:basedOn w:val="a"/>
  </w:style>
  <w:style w:type="paragraph" w:styleId="a8">
    <w:name w:val="footer"/>
    <w:basedOn w:val="a"/>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8</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Microsoft Office 用户</cp:lastModifiedBy>
  <cp:revision>21</cp:revision>
  <dcterms:created xsi:type="dcterms:W3CDTF">2019-11-09T09:19:00Z</dcterms:created>
  <dcterms:modified xsi:type="dcterms:W3CDTF">2019-11-21T07:33:00Z</dcterms:modified>
  <dc:language>fr-FR</dc:language>
</cp:coreProperties>
</file>