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COMMENTS FOR THE AUTHOR: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extension and why they consider it interesting in comparison to the direct extension of architecture semantics.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4) The (variable) names in Figure 4 are different from the ones used in Section 2.2, which is confusing.</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[Adjust the variable names in Figure 4 according to Section 2.2, so  does the Figure 5 (OT5).]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5) The initial transition of the second open automaton in Figure 1 has been removed from the version shown in Figure 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6) It is not clear why the authors refined Figure 6 (what are the differences from the original version used in [33]?).</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7) I am not convinced that the approach scales, as the authors claim in the conclusion section. The presented examples are relative small.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also have the following questions: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Can the composition of architectures shown in Figure 6 be specified through an architecture style with n T components and n C components? Could the described approach be used at the level of architecture styles and not of architectures?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Typos and minor comments: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pt-PT"/>
          <w14:textOutline w14:w="0" w14:cap="flat">
            <w14:solidFill>
              <w14:srgbClr w14:val="000000"/>
            </w14:solidFill>
            <w14:prstDash w14:val="solid"/>
            <w14:miter w14:lim="400000"/>
          </w14:textOutline>
          <w14:textFill>
            <w14:solidFill>
              <w14:srgbClr w14:val="000000"/>
            </w14:solidFill>
          </w14:textFill>
        </w:rPr>
        <w:t>- Page 8: controler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8: in example 1 can you add a reference to Figure 2 (for the pNet EnableStateCompLeft)?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10: 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 Page 17: tracability, relevent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 Page 20: syncrhonisations</w:t>
      </w:r>
    </w:p>
    <w:p>
      <w:pPr>
        <w:pStyle w:val="默认"/>
        <w:bidi w:val="0"/>
        <w:spacing w:line="480" w:lineRule="atLeast"/>
        <w:ind w:left="0" w:right="0" w:firstLine="0"/>
        <w:jc w:val="both"/>
        <w:rPr>
          <w:rFonts w:ascii="Helvetica" w:cs="Helvetica" w:hAnsi="Helvetica" w:eastAsia="Helvetica"/>
          <w:outline w:val="0"/>
          <w:color w:val="0432ff"/>
          <w:sz w:val="32"/>
          <w:szCs w:val="32"/>
          <w:shd w:val="clear" w:color="auto" w:fill="ffffff"/>
          <w:rtl w:val="0"/>
          <w14:textOutline w14:w="0" w14:cap="flat">
            <w14:solidFill>
              <w14:srgbClr w14:val="000000"/>
            </w14:solidFill>
            <w14:prstDash w14:val="solid"/>
            <w14:miter w14:lim="400000"/>
          </w14:textOutline>
          <w14:textFill>
            <w14:solidFill>
              <w14:srgbClr w14:val="0433FF"/>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[DONE]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#3: The paper focusses on the so-called pNets, i.e., paramet</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networks of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states are characteri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by a set of state variables and transitions between states use conditions and expressions involving the behavior of the holes.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 approach is illustrated on two examples: a simple one, based on the encoding of the enable operators of Lotos, and a larger one inspired to an industrial case study.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Evaluation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an improved algorithm and its concrete implementation can be important. Moreover, developing the framework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 this level of generality (generic data types, operators,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model, etc.) requires to take care of many technical details.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my opinion, however, the organi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think that the paper needs a major revision before being considered for publication.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minor comments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This item is difficult to follow, please rephrase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[Rephrased.]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3, line 35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capacity?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capability.]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4, line 14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dependant?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dependent.]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17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E_V \cap A_V = \emptyset: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[It is a condition, so a \wedge is added to combine two conditions instead of an explanation.]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46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Please, explain the role of the FUN constructor via an example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page 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36: what is I_V?</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37: what is g_k? a condition?</w:t>
      </w:r>
    </w:p>
    <w:p>
      <w:pPr>
        <w:pStyle w:val="默认"/>
        <w:bidi w:val="0"/>
        <w:spacing w:line="480" w:lineRule="atLeast"/>
        <w:ind w:left="0" w:right="0" w:firstLine="0"/>
        <w:jc w:val="both"/>
        <w:rPr>
          <w:rFonts w:ascii="Helvetica" w:cs="Helvetica" w:hAnsi="Helvetica" w:eastAsia="Helvetica"/>
          <w:outline w:val="0"/>
          <w:color w:val="0000ff"/>
          <w:sz w:val="32"/>
          <w:szCs w:val="32"/>
          <w:shd w:val="clear" w:color="auto" w:fill="ffffff"/>
          <w:rtl w:val="0"/>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[Explained: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I_V </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is the set of indexed sets with a range depending on variables of</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 V.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g_k is already explained in the next several sentences.]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7,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composition transition -&gt; composed transition?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page 8, line 13 (Def. 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What is the role on I, I</w:t>
      </w:r>
      <w:r>
        <w:rPr>
          <w:rFonts w:ascii="Helvetica" w:hAnsi="Helvetica" w:hint="default"/>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[Remove I, I</w:t>
      </w:r>
      <w:r>
        <w:rPr>
          <w:rFonts w:ascii="Helvetica" w:hAnsi="Helvetica" w:hint="default"/>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 xml:space="preserve">’ </w:t>
      </w: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because of the absence of the definition of LTS_i^i\in I in the definition of open automaton.]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34: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why not asking directly: SV_k = (a_i)^{i \in I}, (b_j)^{j \in j}, v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forall z -&gt; forall y1?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15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"We prune UNSAT transitions": is this always decidable? Which hypotheses do you need on the theory you are working with?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got confused when after filtering I found section 4.2, which, as far as I can see, is discussing the same issue. Can this be better organised?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30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It took me some time to understand what unreachable transitions are. Again, some more explanation and/or an example would be helpful.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"From a practical point of view, very little can be gained ..."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17, line 36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tracability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19,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"they are bisimilar": unclear to me what is bisimilar to what and according to which notion of bisimulation.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21, properties (1) and (2)</w:t>
      </w:r>
    </w:p>
    <w:p>
      <w:pPr>
        <w:pStyle w:val="默认"/>
        <w:bidi w:val="0"/>
        <w:spacing w:line="480" w:lineRule="atLeast"/>
        <w:ind w:left="0" w:right="0" w:firstLine="0"/>
        <w:jc w:val="both"/>
        <w:rPr>
          <w:rtl w:val="0"/>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Are these properties relevant for the exposition? I mean, can they be enforced/checked in the proposed framework?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