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7940C" w14:textId="77777777" w:rsidR="008E5C31" w:rsidRPr="0079550A" w:rsidRDefault="008E5C31" w:rsidP="008E5C31">
      <w:pPr>
        <w:ind w:left="0" w:firstLine="0"/>
        <w:jc w:val="center"/>
        <w:rPr>
          <w:color w:val="000000" w:themeColor="text1"/>
        </w:rPr>
      </w:pPr>
    </w:p>
    <w:p w14:paraId="1AF0A86D" w14:textId="77777777" w:rsidR="008E5C31" w:rsidRPr="0079550A" w:rsidRDefault="008E5C31" w:rsidP="008E5C31">
      <w:pPr>
        <w:ind w:left="0" w:firstLine="0"/>
        <w:jc w:val="center"/>
        <w:rPr>
          <w:color w:val="000000" w:themeColor="text1"/>
        </w:rPr>
      </w:pPr>
    </w:p>
    <w:p w14:paraId="36487AC6" w14:textId="77777777" w:rsidR="00687D53" w:rsidRPr="0079550A" w:rsidRDefault="00687D53" w:rsidP="008E5C31">
      <w:pPr>
        <w:ind w:left="0" w:firstLine="0"/>
        <w:jc w:val="center"/>
        <w:rPr>
          <w:color w:val="000000" w:themeColor="text1"/>
        </w:rPr>
      </w:pPr>
    </w:p>
    <w:p w14:paraId="6CB9BBC0" w14:textId="77777777" w:rsidR="00687D53" w:rsidRPr="0079550A" w:rsidRDefault="00687D53" w:rsidP="008E5C31">
      <w:pPr>
        <w:ind w:left="0" w:firstLine="0"/>
        <w:jc w:val="center"/>
        <w:rPr>
          <w:color w:val="000000" w:themeColor="text1"/>
        </w:rPr>
      </w:pPr>
    </w:p>
    <w:p w14:paraId="6E415F55" w14:textId="77777777" w:rsidR="008E5C31" w:rsidRPr="0079550A" w:rsidRDefault="008E5C31" w:rsidP="008E5C31">
      <w:pPr>
        <w:ind w:left="0" w:firstLine="0"/>
        <w:jc w:val="center"/>
        <w:rPr>
          <w:color w:val="000000" w:themeColor="text1"/>
        </w:rPr>
      </w:pPr>
    </w:p>
    <w:p w14:paraId="09A4B672" w14:textId="3B9E07A8" w:rsidR="008E5C31" w:rsidRPr="0079550A" w:rsidRDefault="008E5C31" w:rsidP="008E5C31">
      <w:pPr>
        <w:ind w:left="0" w:firstLine="0"/>
        <w:jc w:val="center"/>
        <w:rPr>
          <w:color w:val="000000" w:themeColor="text1"/>
          <w:sz w:val="48"/>
          <w:szCs w:val="48"/>
        </w:rPr>
      </w:pPr>
      <w:r w:rsidRPr="0079550A">
        <w:rPr>
          <w:color w:val="000000" w:themeColor="text1"/>
          <w:sz w:val="48"/>
          <w:szCs w:val="48"/>
        </w:rPr>
        <w:t xml:space="preserve">Relationship </w:t>
      </w:r>
      <w:r w:rsidR="00956D52">
        <w:rPr>
          <w:color w:val="000000" w:themeColor="text1"/>
          <w:sz w:val="48"/>
          <w:szCs w:val="48"/>
        </w:rPr>
        <w:t>B</w:t>
      </w:r>
      <w:r w:rsidRPr="0079550A">
        <w:rPr>
          <w:color w:val="000000" w:themeColor="text1"/>
          <w:sz w:val="48"/>
          <w:szCs w:val="48"/>
        </w:rPr>
        <w:t>etween Social Media Usage and Church Attendance</w:t>
      </w:r>
    </w:p>
    <w:p w14:paraId="77AC9CE1" w14:textId="77777777" w:rsidR="008E5C31" w:rsidRPr="0079550A" w:rsidRDefault="008E5C31" w:rsidP="008E5C31">
      <w:pPr>
        <w:ind w:left="0" w:firstLine="0"/>
        <w:jc w:val="center"/>
        <w:rPr>
          <w:color w:val="000000" w:themeColor="text1"/>
        </w:rPr>
      </w:pPr>
    </w:p>
    <w:p w14:paraId="3020731A" w14:textId="56ED8193" w:rsidR="008E5C31" w:rsidRPr="0079550A" w:rsidRDefault="008E5C31" w:rsidP="008E5C31">
      <w:pPr>
        <w:ind w:left="0" w:firstLine="0"/>
        <w:jc w:val="center"/>
        <w:rPr>
          <w:color w:val="000000" w:themeColor="text1"/>
          <w:sz w:val="28"/>
          <w:szCs w:val="28"/>
        </w:rPr>
      </w:pPr>
      <w:r w:rsidRPr="0079550A">
        <w:rPr>
          <w:color w:val="000000" w:themeColor="text1"/>
          <w:sz w:val="28"/>
          <w:szCs w:val="28"/>
        </w:rPr>
        <w:t>Lissette Hernandez</w:t>
      </w:r>
    </w:p>
    <w:p w14:paraId="7FA216DE" w14:textId="77777777" w:rsidR="008E5C31" w:rsidRPr="0079550A" w:rsidRDefault="008E5C31" w:rsidP="008E5C31">
      <w:pPr>
        <w:ind w:left="0" w:firstLine="0"/>
        <w:jc w:val="center"/>
        <w:rPr>
          <w:color w:val="000000" w:themeColor="text1"/>
        </w:rPr>
      </w:pPr>
    </w:p>
    <w:p w14:paraId="239B36AF" w14:textId="501A55B4" w:rsidR="008E5C31" w:rsidRPr="0079550A" w:rsidRDefault="008E5C31" w:rsidP="008E5C31">
      <w:pPr>
        <w:ind w:left="0" w:firstLine="0"/>
        <w:jc w:val="center"/>
        <w:rPr>
          <w:color w:val="000000" w:themeColor="text1"/>
          <w:sz w:val="28"/>
          <w:szCs w:val="28"/>
        </w:rPr>
      </w:pPr>
      <w:r w:rsidRPr="0079550A">
        <w:rPr>
          <w:color w:val="000000" w:themeColor="text1"/>
          <w:sz w:val="28"/>
          <w:szCs w:val="28"/>
        </w:rPr>
        <w:t>ECON 43501: Charity and Voluntarism</w:t>
      </w:r>
    </w:p>
    <w:p w14:paraId="468F9FA9" w14:textId="77777777" w:rsidR="008E5C31" w:rsidRPr="0079550A" w:rsidRDefault="008E5C31" w:rsidP="008E5C31">
      <w:pPr>
        <w:ind w:left="0" w:firstLine="0"/>
        <w:jc w:val="center"/>
        <w:rPr>
          <w:color w:val="000000" w:themeColor="text1"/>
          <w:sz w:val="28"/>
          <w:szCs w:val="28"/>
        </w:rPr>
      </w:pPr>
    </w:p>
    <w:p w14:paraId="3380F731" w14:textId="77777777" w:rsidR="008E5C31" w:rsidRPr="0079550A" w:rsidRDefault="008E5C31" w:rsidP="008E5C31">
      <w:pPr>
        <w:ind w:left="0" w:firstLine="0"/>
        <w:jc w:val="center"/>
        <w:rPr>
          <w:color w:val="000000" w:themeColor="text1"/>
          <w:sz w:val="28"/>
          <w:szCs w:val="28"/>
        </w:rPr>
      </w:pPr>
    </w:p>
    <w:p w14:paraId="6104D9BF" w14:textId="77777777" w:rsidR="008E5C31" w:rsidRPr="0079550A" w:rsidRDefault="008E5C31" w:rsidP="008E5C31">
      <w:pPr>
        <w:ind w:left="0" w:firstLine="0"/>
        <w:jc w:val="center"/>
        <w:rPr>
          <w:color w:val="000000" w:themeColor="text1"/>
          <w:sz w:val="28"/>
          <w:szCs w:val="28"/>
        </w:rPr>
      </w:pPr>
    </w:p>
    <w:p w14:paraId="4D7B2690" w14:textId="77777777" w:rsidR="008E5C31" w:rsidRPr="0079550A" w:rsidRDefault="008E5C31" w:rsidP="008E5C31">
      <w:pPr>
        <w:ind w:left="0" w:firstLine="0"/>
        <w:jc w:val="center"/>
        <w:rPr>
          <w:color w:val="000000" w:themeColor="text1"/>
          <w:sz w:val="28"/>
          <w:szCs w:val="28"/>
        </w:rPr>
      </w:pPr>
    </w:p>
    <w:p w14:paraId="2F6DA168" w14:textId="4C22C613" w:rsidR="008E5C31" w:rsidRDefault="008E5C31" w:rsidP="00631056">
      <w:pPr>
        <w:ind w:left="0" w:firstLine="0"/>
        <w:jc w:val="center"/>
        <w:rPr>
          <w:b/>
          <w:bCs/>
          <w:color w:val="000000" w:themeColor="text1"/>
          <w:sz w:val="28"/>
          <w:szCs w:val="28"/>
        </w:rPr>
      </w:pPr>
      <w:r w:rsidRPr="0079550A">
        <w:rPr>
          <w:b/>
          <w:bCs/>
          <w:color w:val="000000" w:themeColor="text1"/>
          <w:sz w:val="28"/>
          <w:szCs w:val="28"/>
        </w:rPr>
        <w:t>Abstract</w:t>
      </w:r>
    </w:p>
    <w:p w14:paraId="20F5A044" w14:textId="77777777" w:rsidR="0079550A" w:rsidRPr="0079550A" w:rsidRDefault="0079550A" w:rsidP="00631056">
      <w:pPr>
        <w:ind w:left="0" w:firstLine="0"/>
        <w:jc w:val="center"/>
        <w:rPr>
          <w:b/>
          <w:bCs/>
          <w:color w:val="000000" w:themeColor="text1"/>
          <w:sz w:val="28"/>
          <w:szCs w:val="28"/>
        </w:rPr>
      </w:pPr>
    </w:p>
    <w:p w14:paraId="7065BA78" w14:textId="69E81F7D" w:rsidR="008E5C31" w:rsidRPr="0055101F" w:rsidRDefault="00E63277" w:rsidP="00F17408">
      <w:pPr>
        <w:spacing w:line="480" w:lineRule="auto"/>
        <w:ind w:left="0" w:firstLine="0"/>
        <w:rPr>
          <w:color w:val="auto"/>
        </w:rPr>
      </w:pPr>
      <w:r w:rsidRPr="0079550A">
        <w:rPr>
          <w:color w:val="000000" w:themeColor="text1"/>
        </w:rPr>
        <w:t>Th</w:t>
      </w:r>
      <w:r w:rsidR="00EE33B7" w:rsidRPr="0079550A">
        <w:rPr>
          <w:color w:val="000000" w:themeColor="text1"/>
        </w:rPr>
        <w:t xml:space="preserve">e impact of technology </w:t>
      </w:r>
      <w:r w:rsidRPr="0079550A">
        <w:rPr>
          <w:color w:val="000000" w:themeColor="text1"/>
        </w:rPr>
        <w:t>th</w:t>
      </w:r>
      <w:r w:rsidR="00EE33B7" w:rsidRPr="0079550A">
        <w:rPr>
          <w:color w:val="000000" w:themeColor="text1"/>
        </w:rPr>
        <w:t>roughout the past 20</w:t>
      </w:r>
      <w:r w:rsidRPr="0079550A">
        <w:rPr>
          <w:color w:val="000000" w:themeColor="text1"/>
        </w:rPr>
        <w:t xml:space="preserve"> years</w:t>
      </w:r>
      <w:r w:rsidR="00EE33B7" w:rsidRPr="0079550A">
        <w:rPr>
          <w:color w:val="000000" w:themeColor="text1"/>
        </w:rPr>
        <w:t xml:space="preserve"> has had dramatic effects on how people decide to engage with one another on personal and societal levels. These digital platforms, specifically social media, have formed into pathways and opportunities </w:t>
      </w:r>
      <w:r w:rsidR="00CE56F3" w:rsidRPr="0079550A">
        <w:rPr>
          <w:color w:val="000000" w:themeColor="text1"/>
        </w:rPr>
        <w:t>for people</w:t>
      </w:r>
      <w:r w:rsidR="00EE33B7" w:rsidRPr="0079550A">
        <w:rPr>
          <w:color w:val="000000" w:themeColor="text1"/>
        </w:rPr>
        <w:t xml:space="preserve"> </w:t>
      </w:r>
      <w:r w:rsidR="00497106" w:rsidRPr="0079550A">
        <w:rPr>
          <w:color w:val="000000" w:themeColor="text1"/>
        </w:rPr>
        <w:t>interact</w:t>
      </w:r>
      <w:r w:rsidR="00F92389" w:rsidRPr="0079550A">
        <w:rPr>
          <w:color w:val="000000" w:themeColor="text1"/>
        </w:rPr>
        <w:t xml:space="preserve"> with</w:t>
      </w:r>
      <w:r w:rsidR="00497106" w:rsidRPr="0079550A">
        <w:rPr>
          <w:color w:val="000000" w:themeColor="text1"/>
        </w:rPr>
        <w:t xml:space="preserve"> facility</w:t>
      </w:r>
      <w:r w:rsidR="00CE56F3" w:rsidRPr="0079550A">
        <w:rPr>
          <w:color w:val="000000" w:themeColor="text1"/>
        </w:rPr>
        <w:t xml:space="preserve"> without the need of in-person interactions. However, how does this increased engagement with social media platforms substitute or complement traditional forms of religious participation</w:t>
      </w:r>
      <w:r w:rsidR="005F20B4" w:rsidRPr="0079550A">
        <w:rPr>
          <w:color w:val="000000" w:themeColor="text1"/>
        </w:rPr>
        <w:t xml:space="preserve">? </w:t>
      </w:r>
      <w:r w:rsidR="00687D53" w:rsidRPr="0079550A">
        <w:rPr>
          <w:color w:val="000000" w:themeColor="text1"/>
        </w:rPr>
        <w:t xml:space="preserve">This paper </w:t>
      </w:r>
      <w:r w:rsidR="005F20B4" w:rsidRPr="0079550A">
        <w:rPr>
          <w:color w:val="000000" w:themeColor="text1"/>
        </w:rPr>
        <w:t xml:space="preserve">explores the relationship between social media usage and church attendance in the United States using </w:t>
      </w:r>
      <w:r w:rsidR="00687D53" w:rsidRPr="0079550A">
        <w:rPr>
          <w:color w:val="000000" w:themeColor="text1"/>
        </w:rPr>
        <w:t xml:space="preserve">data from </w:t>
      </w:r>
      <w:r w:rsidR="00643876" w:rsidRPr="0079550A">
        <w:rPr>
          <w:color w:val="000000" w:themeColor="text1"/>
        </w:rPr>
        <w:t>the</w:t>
      </w:r>
      <w:r w:rsidR="00687D53" w:rsidRPr="0079550A">
        <w:rPr>
          <w:color w:val="000000" w:themeColor="text1"/>
        </w:rPr>
        <w:t xml:space="preserve"> General Social Survey (GSS)</w:t>
      </w:r>
      <w:r w:rsidR="005F20B4" w:rsidRPr="0079550A">
        <w:rPr>
          <w:color w:val="000000" w:themeColor="text1"/>
        </w:rPr>
        <w:t xml:space="preserve">. </w:t>
      </w:r>
      <w:r w:rsidR="0013530A" w:rsidRPr="0079550A">
        <w:rPr>
          <w:color w:val="000000" w:themeColor="text1"/>
        </w:rPr>
        <w:t xml:space="preserve">The key variables </w:t>
      </w:r>
      <w:r w:rsidR="0013530A" w:rsidRPr="0055101F">
        <w:rPr>
          <w:color w:val="auto"/>
        </w:rPr>
        <w:t xml:space="preserve">used are </w:t>
      </w:r>
      <w:r w:rsidR="001A730B" w:rsidRPr="0055101F">
        <w:rPr>
          <w:color w:val="auto"/>
        </w:rPr>
        <w:t>“</w:t>
      </w:r>
      <w:proofErr w:type="spellStart"/>
      <w:r w:rsidR="0013530A" w:rsidRPr="0055101F">
        <w:rPr>
          <w:color w:val="auto"/>
        </w:rPr>
        <w:t>instagrm</w:t>
      </w:r>
      <w:proofErr w:type="spellEnd"/>
      <w:proofErr w:type="gramStart"/>
      <w:r w:rsidR="001A730B" w:rsidRPr="0055101F">
        <w:rPr>
          <w:color w:val="auto"/>
        </w:rPr>
        <w:t>”</w:t>
      </w:r>
      <w:r w:rsidR="0013530A" w:rsidRPr="0055101F">
        <w:rPr>
          <w:color w:val="auto"/>
        </w:rPr>
        <w:t>,</w:t>
      </w:r>
      <w:proofErr w:type="gramEnd"/>
      <w:r w:rsidR="0013530A" w:rsidRPr="0055101F">
        <w:rPr>
          <w:color w:val="auto"/>
        </w:rPr>
        <w:t xml:space="preserve"> </w:t>
      </w:r>
      <w:r w:rsidR="001A730B" w:rsidRPr="0055101F">
        <w:rPr>
          <w:color w:val="auto"/>
        </w:rPr>
        <w:t>“</w:t>
      </w:r>
      <w:proofErr w:type="spellStart"/>
      <w:r w:rsidR="0013530A" w:rsidRPr="0055101F">
        <w:rPr>
          <w:color w:val="auto"/>
        </w:rPr>
        <w:t>facebook</w:t>
      </w:r>
      <w:proofErr w:type="spellEnd"/>
      <w:proofErr w:type="gramStart"/>
      <w:r w:rsidR="001A730B" w:rsidRPr="0055101F">
        <w:rPr>
          <w:color w:val="auto"/>
        </w:rPr>
        <w:t>”</w:t>
      </w:r>
      <w:r w:rsidR="0013530A" w:rsidRPr="0055101F">
        <w:rPr>
          <w:color w:val="auto"/>
        </w:rPr>
        <w:t>,</w:t>
      </w:r>
      <w:proofErr w:type="gramEnd"/>
      <w:r w:rsidR="0013530A" w:rsidRPr="0055101F">
        <w:rPr>
          <w:color w:val="auto"/>
        </w:rPr>
        <w:t xml:space="preserve"> </w:t>
      </w:r>
      <w:r w:rsidR="001A730B" w:rsidRPr="0055101F">
        <w:rPr>
          <w:color w:val="auto"/>
        </w:rPr>
        <w:t>“</w:t>
      </w:r>
      <w:r w:rsidR="0013530A" w:rsidRPr="0055101F">
        <w:rPr>
          <w:color w:val="auto"/>
        </w:rPr>
        <w:t>snapchat</w:t>
      </w:r>
      <w:proofErr w:type="gramStart"/>
      <w:r w:rsidR="001A730B" w:rsidRPr="0055101F">
        <w:rPr>
          <w:color w:val="auto"/>
        </w:rPr>
        <w:t>”</w:t>
      </w:r>
      <w:r w:rsidR="0013530A" w:rsidRPr="0055101F">
        <w:rPr>
          <w:color w:val="auto"/>
        </w:rPr>
        <w:t>,</w:t>
      </w:r>
      <w:proofErr w:type="gramEnd"/>
      <w:r w:rsidR="0013530A" w:rsidRPr="0055101F">
        <w:rPr>
          <w:color w:val="auto"/>
        </w:rPr>
        <w:t xml:space="preserve"> </w:t>
      </w:r>
      <w:r w:rsidR="001A730B" w:rsidRPr="0055101F">
        <w:rPr>
          <w:color w:val="auto"/>
        </w:rPr>
        <w:t>“</w:t>
      </w:r>
      <w:r w:rsidR="00643876" w:rsidRPr="0055101F">
        <w:rPr>
          <w:color w:val="auto"/>
        </w:rPr>
        <w:t>twitter</w:t>
      </w:r>
      <w:proofErr w:type="gramStart"/>
      <w:r w:rsidR="001A730B" w:rsidRPr="0055101F">
        <w:rPr>
          <w:color w:val="auto"/>
        </w:rPr>
        <w:t>”</w:t>
      </w:r>
      <w:r w:rsidR="00643876" w:rsidRPr="0055101F">
        <w:rPr>
          <w:color w:val="auto"/>
        </w:rPr>
        <w:t>,</w:t>
      </w:r>
      <w:proofErr w:type="gramEnd"/>
      <w:r w:rsidR="00643876" w:rsidRPr="0055101F">
        <w:rPr>
          <w:color w:val="auto"/>
        </w:rPr>
        <w:t xml:space="preserve"> </w:t>
      </w:r>
      <w:r w:rsidR="001A730B" w:rsidRPr="0055101F">
        <w:rPr>
          <w:color w:val="auto"/>
        </w:rPr>
        <w:t>“</w:t>
      </w:r>
      <w:r w:rsidR="00643876" w:rsidRPr="0055101F">
        <w:rPr>
          <w:color w:val="auto"/>
        </w:rPr>
        <w:t>attend</w:t>
      </w:r>
      <w:proofErr w:type="gramStart"/>
      <w:r w:rsidR="001A730B" w:rsidRPr="0055101F">
        <w:rPr>
          <w:color w:val="auto"/>
        </w:rPr>
        <w:t>”,</w:t>
      </w:r>
      <w:proofErr w:type="gramEnd"/>
      <w:r w:rsidR="001A730B" w:rsidRPr="0055101F">
        <w:rPr>
          <w:color w:val="auto"/>
        </w:rPr>
        <w:t xml:space="preserve"> “age</w:t>
      </w:r>
      <w:proofErr w:type="gramStart"/>
      <w:r w:rsidR="001A730B" w:rsidRPr="0055101F">
        <w:rPr>
          <w:color w:val="auto"/>
        </w:rPr>
        <w:t>”,</w:t>
      </w:r>
      <w:proofErr w:type="gramEnd"/>
      <w:r w:rsidR="001A730B" w:rsidRPr="0055101F">
        <w:rPr>
          <w:color w:val="auto"/>
        </w:rPr>
        <w:t xml:space="preserve"> “income</w:t>
      </w:r>
      <w:proofErr w:type="gramStart"/>
      <w:r w:rsidR="001A730B" w:rsidRPr="0055101F">
        <w:rPr>
          <w:color w:val="auto"/>
        </w:rPr>
        <w:t>”,</w:t>
      </w:r>
      <w:proofErr w:type="gramEnd"/>
      <w:r w:rsidR="001A730B" w:rsidRPr="0055101F">
        <w:rPr>
          <w:color w:val="auto"/>
        </w:rPr>
        <w:t xml:space="preserve"> and “</w:t>
      </w:r>
      <w:proofErr w:type="spellStart"/>
      <w:r w:rsidR="001A730B" w:rsidRPr="0055101F">
        <w:rPr>
          <w:color w:val="auto"/>
        </w:rPr>
        <w:t>relig</w:t>
      </w:r>
      <w:proofErr w:type="spellEnd"/>
      <w:proofErr w:type="gramStart"/>
      <w:r w:rsidR="001A730B" w:rsidRPr="0055101F">
        <w:rPr>
          <w:color w:val="auto"/>
        </w:rPr>
        <w:t>”</w:t>
      </w:r>
      <w:r w:rsidR="00643876" w:rsidRPr="0055101F">
        <w:rPr>
          <w:color w:val="auto"/>
        </w:rPr>
        <w:t>.</w:t>
      </w:r>
      <w:proofErr w:type="gramEnd"/>
      <w:r w:rsidR="0013530A" w:rsidRPr="0055101F">
        <w:rPr>
          <w:color w:val="auto"/>
        </w:rPr>
        <w:t xml:space="preserve"> </w:t>
      </w:r>
      <w:r w:rsidR="005F20B4" w:rsidRPr="00F17408">
        <w:rPr>
          <w:color w:val="auto"/>
        </w:rPr>
        <w:t xml:space="preserve">With an OLS regression framework, we find a statistically </w:t>
      </w:r>
      <w:r w:rsidR="00643876" w:rsidRPr="00F17408">
        <w:rPr>
          <w:color w:val="auto"/>
        </w:rPr>
        <w:t>significant</w:t>
      </w:r>
      <w:r w:rsidR="00851E22" w:rsidRPr="00F17408">
        <w:rPr>
          <w:color w:val="auto"/>
        </w:rPr>
        <w:t xml:space="preserve"> negative relationship between using these platforms and church attendance, with the stronger effects </w:t>
      </w:r>
      <w:r w:rsidR="00643876" w:rsidRPr="00F17408">
        <w:rPr>
          <w:color w:val="auto"/>
        </w:rPr>
        <w:t xml:space="preserve">mostly </w:t>
      </w:r>
      <w:r w:rsidR="00851E22" w:rsidRPr="00F17408">
        <w:rPr>
          <w:color w:val="auto"/>
        </w:rPr>
        <w:t>seen in younger demographics. Th</w:t>
      </w:r>
      <w:r w:rsidR="00972899" w:rsidRPr="00F17408">
        <w:rPr>
          <w:color w:val="auto"/>
        </w:rPr>
        <w:t xml:space="preserve">is </w:t>
      </w:r>
      <w:r w:rsidR="00851E22" w:rsidRPr="00F17408">
        <w:rPr>
          <w:color w:val="auto"/>
        </w:rPr>
        <w:t>highlights the interplay between virtual and traditional forms of religious engagement</w:t>
      </w:r>
      <w:r w:rsidR="00643876" w:rsidRPr="00F17408">
        <w:rPr>
          <w:color w:val="auto"/>
        </w:rPr>
        <w:t>.</w:t>
      </w:r>
      <w:r w:rsidR="00643876" w:rsidRPr="0055101F">
        <w:rPr>
          <w:color w:val="auto"/>
        </w:rPr>
        <w:t xml:space="preserve"> </w:t>
      </w:r>
    </w:p>
    <w:p w14:paraId="7E2A42F7" w14:textId="77777777" w:rsidR="008E5C31" w:rsidRPr="0079550A" w:rsidRDefault="008E5C31" w:rsidP="00F17408">
      <w:pPr>
        <w:spacing w:line="480" w:lineRule="auto"/>
        <w:ind w:left="0" w:firstLine="0"/>
        <w:rPr>
          <w:color w:val="000000" w:themeColor="text1"/>
        </w:rPr>
      </w:pPr>
    </w:p>
    <w:p w14:paraId="256EECBF" w14:textId="77777777" w:rsidR="008E5C31" w:rsidRPr="0079550A" w:rsidRDefault="008E5C31" w:rsidP="00F17408">
      <w:pPr>
        <w:spacing w:line="480" w:lineRule="auto"/>
        <w:ind w:left="0" w:firstLine="0"/>
        <w:rPr>
          <w:color w:val="000000" w:themeColor="text1"/>
        </w:rPr>
      </w:pPr>
    </w:p>
    <w:p w14:paraId="70A18598" w14:textId="44F38EBA" w:rsidR="0079550A" w:rsidRPr="0079550A" w:rsidRDefault="008E5C31" w:rsidP="00F17408">
      <w:pPr>
        <w:spacing w:line="480" w:lineRule="auto"/>
        <w:jc w:val="center"/>
        <w:rPr>
          <w:b/>
          <w:bCs/>
          <w:color w:val="000000" w:themeColor="text1"/>
          <w:sz w:val="28"/>
          <w:szCs w:val="28"/>
        </w:rPr>
      </w:pPr>
      <w:r w:rsidRPr="0079550A">
        <w:rPr>
          <w:b/>
          <w:bCs/>
          <w:color w:val="000000" w:themeColor="text1"/>
          <w:sz w:val="28"/>
          <w:szCs w:val="28"/>
        </w:rPr>
        <w:lastRenderedPageBreak/>
        <w:t>Introduction</w:t>
      </w:r>
    </w:p>
    <w:p w14:paraId="1862AF08" w14:textId="6C66E065" w:rsidR="0019624C" w:rsidRDefault="00E82282" w:rsidP="00F17408">
      <w:pPr>
        <w:spacing w:line="480" w:lineRule="auto"/>
        <w:rPr>
          <w:color w:val="000000" w:themeColor="text1"/>
        </w:rPr>
      </w:pPr>
      <w:r w:rsidRPr="0079550A">
        <w:rPr>
          <w:color w:val="000000" w:themeColor="text1"/>
        </w:rPr>
        <w:t xml:space="preserve">As technology continues to evolve the usage of social media continues to increase. </w:t>
      </w:r>
      <w:proofErr w:type="gramStart"/>
      <w:r w:rsidRPr="0079550A">
        <w:rPr>
          <w:color w:val="000000" w:themeColor="text1"/>
        </w:rPr>
        <w:t>It’s</w:t>
      </w:r>
      <w:proofErr w:type="gramEnd"/>
      <w:r w:rsidRPr="0079550A">
        <w:rPr>
          <w:color w:val="000000" w:themeColor="text1"/>
        </w:rPr>
        <w:t xml:space="preserve"> human nature to want to feel connected and have a sense of community in a modern-day </w:t>
      </w:r>
      <w:r w:rsidR="00956D52" w:rsidRPr="0079550A">
        <w:rPr>
          <w:color w:val="000000" w:themeColor="text1"/>
        </w:rPr>
        <w:t>world,</w:t>
      </w:r>
      <w:r w:rsidR="00032892">
        <w:rPr>
          <w:color w:val="000000" w:themeColor="text1"/>
        </w:rPr>
        <w:t xml:space="preserve"> so </w:t>
      </w:r>
      <w:proofErr w:type="gramStart"/>
      <w:r w:rsidR="00032892">
        <w:rPr>
          <w:color w:val="000000" w:themeColor="text1"/>
        </w:rPr>
        <w:t xml:space="preserve">ultimately </w:t>
      </w:r>
      <w:r w:rsidR="00956D52">
        <w:rPr>
          <w:color w:val="000000" w:themeColor="text1"/>
        </w:rPr>
        <w:t>this</w:t>
      </w:r>
      <w:proofErr w:type="gramEnd"/>
      <w:r w:rsidR="00956D52">
        <w:rPr>
          <w:color w:val="000000" w:themeColor="text1"/>
        </w:rPr>
        <w:t xml:space="preserve"> has transformed</w:t>
      </w:r>
      <w:r w:rsidR="00032892">
        <w:rPr>
          <w:color w:val="000000" w:themeColor="text1"/>
        </w:rPr>
        <w:t xml:space="preserve"> how individuals connect and engage. </w:t>
      </w:r>
      <w:r w:rsidR="0019624C">
        <w:rPr>
          <w:color w:val="000000" w:themeColor="text1"/>
        </w:rPr>
        <w:t xml:space="preserve">Social media </w:t>
      </w:r>
      <w:proofErr w:type="gramStart"/>
      <w:r w:rsidR="0019624C">
        <w:rPr>
          <w:color w:val="000000" w:themeColor="text1"/>
        </w:rPr>
        <w:t>is often studied</w:t>
      </w:r>
      <w:proofErr w:type="gramEnd"/>
      <w:r w:rsidR="0019624C">
        <w:rPr>
          <w:color w:val="000000" w:themeColor="text1"/>
        </w:rPr>
        <w:t xml:space="preserve"> from a social and psychological point of view, </w:t>
      </w:r>
      <w:proofErr w:type="gramStart"/>
      <w:r w:rsidR="0019624C">
        <w:rPr>
          <w:color w:val="000000" w:themeColor="text1"/>
        </w:rPr>
        <w:t>however</w:t>
      </w:r>
      <w:proofErr w:type="gramEnd"/>
      <w:r w:rsidR="0019624C">
        <w:rPr>
          <w:color w:val="000000" w:themeColor="text1"/>
        </w:rPr>
        <w:t xml:space="preserve"> less is known about its influence on traditional forms of communal participation such as religious attendance</w:t>
      </w:r>
      <w:proofErr w:type="gramStart"/>
      <w:r w:rsidR="0019624C">
        <w:rPr>
          <w:color w:val="000000" w:themeColor="text1"/>
        </w:rPr>
        <w:t xml:space="preserve">. </w:t>
      </w:r>
      <w:r w:rsidRPr="0079550A">
        <w:rPr>
          <w:color w:val="000000" w:themeColor="text1"/>
        </w:rPr>
        <w:t xml:space="preserve"> </w:t>
      </w:r>
      <w:proofErr w:type="gramEnd"/>
      <w:r w:rsidR="0019624C">
        <w:rPr>
          <w:color w:val="000000" w:themeColor="text1"/>
        </w:rPr>
        <w:t>This</w:t>
      </w:r>
      <w:r w:rsidR="00213BBB">
        <w:rPr>
          <w:color w:val="000000" w:themeColor="text1"/>
        </w:rPr>
        <w:t xml:space="preserve"> paper</w:t>
      </w:r>
      <w:r w:rsidRPr="0079550A">
        <w:rPr>
          <w:color w:val="000000" w:themeColor="text1"/>
        </w:rPr>
        <w:t xml:space="preserve"> test</w:t>
      </w:r>
      <w:r w:rsidR="00213BBB">
        <w:rPr>
          <w:color w:val="000000" w:themeColor="text1"/>
        </w:rPr>
        <w:t>s</w:t>
      </w:r>
      <w:r w:rsidRPr="0079550A">
        <w:rPr>
          <w:color w:val="000000" w:themeColor="text1"/>
        </w:rPr>
        <w:t xml:space="preserve"> </w:t>
      </w:r>
      <w:r w:rsidR="0019624C">
        <w:rPr>
          <w:color w:val="000000" w:themeColor="text1"/>
        </w:rPr>
        <w:t>to explore how engagement with specific social platforms--</w:t>
      </w:r>
      <w:r w:rsidRPr="0079550A">
        <w:rPr>
          <w:color w:val="000000" w:themeColor="text1"/>
        </w:rPr>
        <w:t xml:space="preserve">Instagram, Snapchat, Twitter, and Facebook </w:t>
      </w:r>
      <w:r w:rsidR="0019624C">
        <w:rPr>
          <w:color w:val="000000" w:themeColor="text1"/>
        </w:rPr>
        <w:t>--</w:t>
      </w:r>
      <w:r w:rsidRPr="0079550A">
        <w:rPr>
          <w:color w:val="000000" w:themeColor="text1"/>
        </w:rPr>
        <w:t>are associated with how often people attend religious services</w:t>
      </w:r>
      <w:r w:rsidR="0019624C">
        <w:rPr>
          <w:color w:val="000000" w:themeColor="text1"/>
        </w:rPr>
        <w:t xml:space="preserve"> in the United States</w:t>
      </w:r>
      <w:r w:rsidRPr="0079550A">
        <w:rPr>
          <w:color w:val="000000" w:themeColor="text1"/>
        </w:rPr>
        <w:t xml:space="preserve">. </w:t>
      </w:r>
    </w:p>
    <w:p w14:paraId="23A5775E" w14:textId="7FE46F77" w:rsidR="00A95311" w:rsidRDefault="00E82282" w:rsidP="00F17408">
      <w:pPr>
        <w:spacing w:line="480" w:lineRule="auto"/>
        <w:rPr>
          <w:color w:val="000000" w:themeColor="text1"/>
        </w:rPr>
      </w:pPr>
      <w:r w:rsidRPr="0079550A">
        <w:rPr>
          <w:color w:val="000000" w:themeColor="text1"/>
        </w:rPr>
        <w:t xml:space="preserve">To go forward with this observation, </w:t>
      </w:r>
      <w:r w:rsidR="00032892">
        <w:rPr>
          <w:color w:val="000000" w:themeColor="text1"/>
        </w:rPr>
        <w:t xml:space="preserve">I use data from the General Social Survey (GSS) to </w:t>
      </w:r>
      <w:proofErr w:type="gramStart"/>
      <w:r w:rsidR="00032892">
        <w:rPr>
          <w:color w:val="000000" w:themeColor="text1"/>
        </w:rPr>
        <w:t>test</w:t>
      </w:r>
      <w:proofErr w:type="gramEnd"/>
      <w:r w:rsidR="00032892">
        <w:rPr>
          <w:color w:val="000000" w:themeColor="text1"/>
        </w:rPr>
        <w:t xml:space="preserve"> whether people who use social media are less likely to attend </w:t>
      </w:r>
      <w:r w:rsidR="00956D52">
        <w:rPr>
          <w:color w:val="000000" w:themeColor="text1"/>
        </w:rPr>
        <w:t>church</w:t>
      </w:r>
      <w:proofErr w:type="gramStart"/>
      <w:r w:rsidR="00032892">
        <w:rPr>
          <w:color w:val="000000" w:themeColor="text1"/>
        </w:rPr>
        <w:t xml:space="preserve">.  </w:t>
      </w:r>
      <w:proofErr w:type="gramEnd"/>
      <w:r w:rsidR="00032892">
        <w:rPr>
          <w:color w:val="000000" w:themeColor="text1"/>
        </w:rPr>
        <w:t>Two</w:t>
      </w:r>
      <w:r w:rsidRPr="0079550A">
        <w:rPr>
          <w:color w:val="000000" w:themeColor="text1"/>
        </w:rPr>
        <w:t xml:space="preserve"> main regressions</w:t>
      </w:r>
      <w:r w:rsidR="00032892">
        <w:rPr>
          <w:color w:val="000000" w:themeColor="text1"/>
        </w:rPr>
        <w:t xml:space="preserve"> are used for this observation: t</w:t>
      </w:r>
      <w:r w:rsidR="00956D52">
        <w:rPr>
          <w:color w:val="000000" w:themeColor="text1"/>
        </w:rPr>
        <w:t>he</w:t>
      </w:r>
      <w:r w:rsidRPr="0079550A">
        <w:rPr>
          <w:color w:val="000000" w:themeColor="text1"/>
        </w:rPr>
        <w:t xml:space="preserve"> first regression focuses on regressing social media</w:t>
      </w:r>
      <w:r w:rsidR="00032892">
        <w:rPr>
          <w:color w:val="000000" w:themeColor="text1"/>
        </w:rPr>
        <w:t xml:space="preserve"> </w:t>
      </w:r>
      <w:r w:rsidR="00A05554">
        <w:rPr>
          <w:color w:val="000000" w:themeColor="text1"/>
        </w:rPr>
        <w:t>platform use</w:t>
      </w:r>
      <w:r w:rsidR="00956D52">
        <w:rPr>
          <w:color w:val="000000" w:themeColor="text1"/>
        </w:rPr>
        <w:t xml:space="preserve"> (</w:t>
      </w:r>
      <w:r w:rsidRPr="0079550A">
        <w:rPr>
          <w:color w:val="000000" w:themeColor="text1"/>
        </w:rPr>
        <w:t>our independent variable</w:t>
      </w:r>
      <w:r w:rsidR="001A730B">
        <w:rPr>
          <w:color w:val="000000" w:themeColor="text1"/>
        </w:rPr>
        <w:t>s</w:t>
      </w:r>
      <w:r w:rsidR="00956D52">
        <w:rPr>
          <w:color w:val="000000" w:themeColor="text1"/>
        </w:rPr>
        <w:t>) with</w:t>
      </w:r>
      <w:r w:rsidRPr="0079550A">
        <w:rPr>
          <w:color w:val="000000" w:themeColor="text1"/>
        </w:rPr>
        <w:t xml:space="preserve"> church attendance</w:t>
      </w:r>
      <w:r w:rsidR="00032892">
        <w:rPr>
          <w:color w:val="000000" w:themeColor="text1"/>
        </w:rPr>
        <w:t xml:space="preserve"> </w:t>
      </w:r>
      <w:r w:rsidR="00956D52">
        <w:rPr>
          <w:color w:val="000000" w:themeColor="text1"/>
        </w:rPr>
        <w:t>(</w:t>
      </w:r>
      <w:r w:rsidR="00032892">
        <w:rPr>
          <w:color w:val="000000" w:themeColor="text1"/>
        </w:rPr>
        <w:t>the dependent variable</w:t>
      </w:r>
      <w:r w:rsidR="00956D52">
        <w:rPr>
          <w:color w:val="000000" w:themeColor="text1"/>
        </w:rPr>
        <w:t>); t</w:t>
      </w:r>
      <w:r w:rsidRPr="0079550A">
        <w:rPr>
          <w:color w:val="000000" w:themeColor="text1"/>
        </w:rPr>
        <w:t xml:space="preserve">he second regression </w:t>
      </w:r>
      <w:r w:rsidR="00032892">
        <w:rPr>
          <w:color w:val="000000" w:themeColor="text1"/>
        </w:rPr>
        <w:t>keeps the</w:t>
      </w:r>
      <w:r w:rsidR="00956D52">
        <w:rPr>
          <w:color w:val="000000" w:themeColor="text1"/>
        </w:rPr>
        <w:t xml:space="preserve"> </w:t>
      </w:r>
      <w:r w:rsidRPr="0079550A">
        <w:rPr>
          <w:color w:val="000000" w:themeColor="text1"/>
        </w:rPr>
        <w:t xml:space="preserve">same variables with the addition of control variables </w:t>
      </w:r>
      <w:r w:rsidR="00956D52">
        <w:rPr>
          <w:color w:val="000000" w:themeColor="text1"/>
        </w:rPr>
        <w:t xml:space="preserve">being </w:t>
      </w:r>
      <w:r w:rsidRPr="0079550A">
        <w:rPr>
          <w:color w:val="000000" w:themeColor="text1"/>
        </w:rPr>
        <w:t>age and income</w:t>
      </w:r>
      <w:r w:rsidR="00032892">
        <w:rPr>
          <w:color w:val="000000" w:themeColor="text1"/>
        </w:rPr>
        <w:t xml:space="preserve"> to account for potential confounding </w:t>
      </w:r>
      <w:r w:rsidR="00A05554">
        <w:rPr>
          <w:color w:val="000000" w:themeColor="text1"/>
        </w:rPr>
        <w:t>factors</w:t>
      </w:r>
      <w:r w:rsidR="00A05554" w:rsidRPr="0079550A">
        <w:rPr>
          <w:color w:val="000000" w:themeColor="text1"/>
        </w:rPr>
        <w:t>.</w:t>
      </w:r>
      <w:r w:rsidR="00A05554">
        <w:rPr>
          <w:color w:val="000000" w:themeColor="text1"/>
        </w:rPr>
        <w:t xml:space="preserve"> Our</w:t>
      </w:r>
      <w:r w:rsidR="00A95311">
        <w:rPr>
          <w:color w:val="000000" w:themeColor="text1"/>
        </w:rPr>
        <w:t xml:space="preserve"> preliminary results suggest that there is a negative association between social media platforms and church attendance, indicating that the four social media platforms we </w:t>
      </w:r>
      <w:proofErr w:type="gramStart"/>
      <w:r w:rsidR="00A95311">
        <w:rPr>
          <w:color w:val="000000" w:themeColor="text1"/>
        </w:rPr>
        <w:t>tested</w:t>
      </w:r>
      <w:proofErr w:type="gramEnd"/>
      <w:r w:rsidR="00A95311">
        <w:rPr>
          <w:color w:val="000000" w:themeColor="text1"/>
        </w:rPr>
        <w:t xml:space="preserve"> do not </w:t>
      </w:r>
      <w:r w:rsidR="00A05554">
        <w:rPr>
          <w:color w:val="000000" w:themeColor="text1"/>
        </w:rPr>
        <w:t>influence</w:t>
      </w:r>
      <w:r w:rsidR="00A95311">
        <w:rPr>
          <w:color w:val="000000" w:themeColor="text1"/>
        </w:rPr>
        <w:t xml:space="preserve"> religious participation. However, looking into the control variables may offer insights into how religious institutions may need to adapt to tailor to specific groups</w:t>
      </w:r>
      <w:r w:rsidR="00A05554">
        <w:rPr>
          <w:color w:val="000000" w:themeColor="text1"/>
        </w:rPr>
        <w:t xml:space="preserve"> and modern times</w:t>
      </w:r>
      <w:r w:rsidR="00A95311">
        <w:rPr>
          <w:color w:val="000000" w:themeColor="text1"/>
        </w:rPr>
        <w:t xml:space="preserve">. Through examining </w:t>
      </w:r>
      <w:r w:rsidR="00A05554">
        <w:rPr>
          <w:color w:val="000000" w:themeColor="text1"/>
        </w:rPr>
        <w:t xml:space="preserve">broader topics of religion and media platforms, I aim to add a perspective on the relationship between media platforms and traditional institutions. </w:t>
      </w:r>
    </w:p>
    <w:p w14:paraId="210245F1" w14:textId="77777777" w:rsidR="00E82282" w:rsidRPr="0079550A" w:rsidRDefault="00E82282" w:rsidP="00F17408">
      <w:pPr>
        <w:spacing w:line="480" w:lineRule="auto"/>
        <w:ind w:left="0" w:firstLine="0"/>
        <w:rPr>
          <w:color w:val="000000" w:themeColor="text1"/>
        </w:rPr>
      </w:pPr>
    </w:p>
    <w:p w14:paraId="1A821D6B" w14:textId="4EB74D29" w:rsidR="00587891" w:rsidRPr="00F17408" w:rsidRDefault="008E5C31" w:rsidP="00F17408">
      <w:pPr>
        <w:spacing w:line="480" w:lineRule="auto"/>
        <w:jc w:val="center"/>
        <w:rPr>
          <w:b/>
          <w:bCs/>
          <w:color w:val="000000" w:themeColor="text1"/>
          <w:sz w:val="28"/>
          <w:szCs w:val="28"/>
        </w:rPr>
      </w:pPr>
      <w:r w:rsidRPr="0079550A">
        <w:rPr>
          <w:b/>
          <w:bCs/>
          <w:color w:val="000000" w:themeColor="text1"/>
          <w:sz w:val="28"/>
          <w:szCs w:val="28"/>
        </w:rPr>
        <w:t>Background</w:t>
      </w:r>
    </w:p>
    <w:p w14:paraId="57628C69" w14:textId="36B8A678" w:rsidR="00631056" w:rsidRPr="00C377E0" w:rsidRDefault="006D6543" w:rsidP="00C377E0">
      <w:pPr>
        <w:spacing w:line="480" w:lineRule="auto"/>
        <w:rPr>
          <w:color w:val="000000" w:themeColor="text1"/>
        </w:rPr>
      </w:pPr>
      <w:r w:rsidRPr="0079550A">
        <w:rPr>
          <w:color w:val="000000" w:themeColor="text1"/>
        </w:rPr>
        <w:t xml:space="preserve">In </w:t>
      </w:r>
      <w:r w:rsidR="009F1AB3" w:rsidRPr="0079550A">
        <w:rPr>
          <w:color w:val="000000" w:themeColor="text1"/>
        </w:rPr>
        <w:t xml:space="preserve">prior </w:t>
      </w:r>
      <w:r w:rsidRPr="0079550A">
        <w:rPr>
          <w:color w:val="000000" w:themeColor="text1"/>
        </w:rPr>
        <w:t xml:space="preserve">research </w:t>
      </w:r>
      <w:r w:rsidR="0062481C" w:rsidRPr="0079550A">
        <w:rPr>
          <w:color w:val="000000" w:themeColor="text1"/>
        </w:rPr>
        <w:t>done,</w:t>
      </w:r>
      <w:r w:rsidR="00683565" w:rsidRPr="0079550A">
        <w:rPr>
          <w:color w:val="000000" w:themeColor="text1"/>
        </w:rPr>
        <w:t xml:space="preserve"> it has consistently</w:t>
      </w:r>
      <w:r w:rsidR="00956D52">
        <w:rPr>
          <w:color w:val="000000" w:themeColor="text1"/>
        </w:rPr>
        <w:t xml:space="preserve"> </w:t>
      </w:r>
      <w:proofErr w:type="gramStart"/>
      <w:r w:rsidR="00956D52">
        <w:rPr>
          <w:color w:val="000000" w:themeColor="text1"/>
        </w:rPr>
        <w:t>been</w:t>
      </w:r>
      <w:r w:rsidR="00683565" w:rsidRPr="0079550A">
        <w:rPr>
          <w:color w:val="000000" w:themeColor="text1"/>
        </w:rPr>
        <w:t xml:space="preserve"> shown</w:t>
      </w:r>
      <w:proofErr w:type="gramEnd"/>
      <w:r w:rsidR="00683565" w:rsidRPr="0079550A">
        <w:rPr>
          <w:color w:val="000000" w:themeColor="text1"/>
        </w:rPr>
        <w:t xml:space="preserve"> that every generation of adults is </w:t>
      </w:r>
      <w:proofErr w:type="gramStart"/>
      <w:r w:rsidR="00683565" w:rsidRPr="0079550A">
        <w:rPr>
          <w:color w:val="000000" w:themeColor="text1"/>
        </w:rPr>
        <w:t>somewhat less</w:t>
      </w:r>
      <w:proofErr w:type="gramEnd"/>
      <w:r w:rsidR="00683565" w:rsidRPr="0079550A">
        <w:rPr>
          <w:color w:val="000000" w:themeColor="text1"/>
        </w:rPr>
        <w:t xml:space="preserve"> religious than the generation that preceded it. This pattern continues with Generation Z demonstrating less attachment to religion than the millennial generation did</w:t>
      </w:r>
      <w:r w:rsidR="00853FFC" w:rsidRPr="0079550A">
        <w:rPr>
          <w:color w:val="000000" w:themeColor="text1"/>
        </w:rPr>
        <w:t xml:space="preserve"> (</w:t>
      </w:r>
      <w:commentRangeStart w:id="0"/>
      <w:r w:rsidR="00853FFC" w:rsidRPr="0079550A">
        <w:rPr>
          <w:color w:val="000000" w:themeColor="text1"/>
        </w:rPr>
        <w:t xml:space="preserve">American Survey </w:t>
      </w:r>
      <w:r w:rsidR="00853FFC" w:rsidRPr="0079550A">
        <w:rPr>
          <w:color w:val="000000" w:themeColor="text1"/>
        </w:rPr>
        <w:lastRenderedPageBreak/>
        <w:t xml:space="preserve">Center). </w:t>
      </w:r>
      <w:commentRangeEnd w:id="0"/>
      <w:r w:rsidR="00956D52">
        <w:rPr>
          <w:rStyle w:val="CommentReference"/>
        </w:rPr>
        <w:commentReference w:id="0"/>
      </w:r>
      <w:r w:rsidR="00250987" w:rsidRPr="0079550A">
        <w:rPr>
          <w:color w:val="000000" w:themeColor="text1"/>
        </w:rPr>
        <w:t xml:space="preserve">With the </w:t>
      </w:r>
      <w:r w:rsidR="00D16B26" w:rsidRPr="0079550A">
        <w:rPr>
          <w:color w:val="000000" w:themeColor="text1"/>
        </w:rPr>
        <w:t>increase presence of digital media, o</w:t>
      </w:r>
      <w:r w:rsidR="00250987" w:rsidRPr="0079550A">
        <w:rPr>
          <w:color w:val="000000" w:themeColor="text1"/>
        </w:rPr>
        <w:t xml:space="preserve">n one hand, </w:t>
      </w:r>
      <w:r w:rsidR="00D16B26" w:rsidRPr="0079550A">
        <w:rPr>
          <w:color w:val="000000" w:themeColor="text1"/>
        </w:rPr>
        <w:t xml:space="preserve">we can argue that </w:t>
      </w:r>
      <w:r w:rsidR="00250987" w:rsidRPr="0079550A">
        <w:rPr>
          <w:color w:val="000000" w:themeColor="text1"/>
        </w:rPr>
        <w:t>these platforms may substitute for in-person religious involvement by fulfilling social needs online. While on the other hand, they may also enhance religious involvement by fostering online community engagement and spreading religious content.</w:t>
      </w:r>
      <w:r w:rsidR="00AA7F73" w:rsidRPr="0079550A">
        <w:rPr>
          <w:color w:val="000000" w:themeColor="text1"/>
        </w:rPr>
        <w:t xml:space="preserve"> </w:t>
      </w:r>
      <w:r w:rsidR="007602FC" w:rsidRPr="0079550A">
        <w:rPr>
          <w:color w:val="000000" w:themeColor="text1"/>
        </w:rPr>
        <w:t xml:space="preserve">The General Social Survey has tracked religious attendance in the US since the 1970s </w:t>
      </w:r>
      <w:r w:rsidR="00DE421F" w:rsidRPr="0079550A">
        <w:rPr>
          <w:color w:val="000000" w:themeColor="text1"/>
        </w:rPr>
        <w:t xml:space="preserve">and incorporates engagement of the social media platforms </w:t>
      </w:r>
      <w:r w:rsidR="009E4356" w:rsidRPr="0079550A">
        <w:rPr>
          <w:color w:val="000000" w:themeColor="text1"/>
        </w:rPr>
        <w:t xml:space="preserve">we are examining </w:t>
      </w:r>
      <w:r w:rsidR="00CA4A78" w:rsidRPr="0079550A">
        <w:rPr>
          <w:color w:val="000000" w:themeColor="text1"/>
        </w:rPr>
        <w:t xml:space="preserve">correlates with </w:t>
      </w:r>
      <w:r w:rsidR="006F1E85" w:rsidRPr="0079550A">
        <w:rPr>
          <w:color w:val="000000" w:themeColor="text1"/>
        </w:rPr>
        <w:t xml:space="preserve">religiosity participation. The relationship between social media use (x) and church attendance (y) could work if time spent on social platforms displaces time for </w:t>
      </w:r>
      <w:r w:rsidR="0030097A" w:rsidRPr="0079550A">
        <w:rPr>
          <w:color w:val="000000" w:themeColor="text1"/>
        </w:rPr>
        <w:t xml:space="preserve">spiritual worship or </w:t>
      </w:r>
      <w:r w:rsidR="00136792" w:rsidRPr="0079550A">
        <w:rPr>
          <w:color w:val="000000" w:themeColor="text1"/>
        </w:rPr>
        <w:t>fulfills social needs digitally. However, it could fail if social media enhances religious participation through streaming services and ulterior exposure to religious content or community building.</w:t>
      </w:r>
    </w:p>
    <w:p w14:paraId="2FBCD827" w14:textId="691804B2" w:rsidR="0079550A" w:rsidRPr="0079550A" w:rsidRDefault="008E5C31" w:rsidP="00F17408">
      <w:pPr>
        <w:spacing w:line="480" w:lineRule="auto"/>
        <w:jc w:val="center"/>
        <w:rPr>
          <w:b/>
          <w:bCs/>
          <w:color w:val="000000" w:themeColor="text1"/>
          <w:sz w:val="28"/>
          <w:szCs w:val="28"/>
        </w:rPr>
      </w:pPr>
      <w:r w:rsidRPr="0079550A">
        <w:rPr>
          <w:b/>
          <w:bCs/>
          <w:color w:val="000000" w:themeColor="text1"/>
          <w:sz w:val="28"/>
          <w:szCs w:val="28"/>
        </w:rPr>
        <w:t>Data</w:t>
      </w:r>
    </w:p>
    <w:p w14:paraId="4C910A72" w14:textId="66C2F013" w:rsidR="004A5999" w:rsidRDefault="004A5999" w:rsidP="00C377E0">
      <w:pPr>
        <w:spacing w:line="480" w:lineRule="auto"/>
      </w:pPr>
      <w:r w:rsidRPr="0079550A">
        <w:rPr>
          <w:color w:val="000000" w:themeColor="text1"/>
        </w:rPr>
        <w:t>The General Social Survey (GSS) is a biannual survey that tracks demographic characteristics of U.S. adults. For this research study, the variable “attend” is the dependent variable that describes the frequency of attending religious services. While the independent variables, consist of “</w:t>
      </w:r>
      <w:proofErr w:type="spellStart"/>
      <w:r w:rsidRPr="0079550A">
        <w:rPr>
          <w:color w:val="000000" w:themeColor="text1"/>
        </w:rPr>
        <w:t>instagrm</w:t>
      </w:r>
      <w:proofErr w:type="spellEnd"/>
      <w:proofErr w:type="gramStart"/>
      <w:r w:rsidRPr="0079550A">
        <w:rPr>
          <w:color w:val="000000" w:themeColor="text1"/>
        </w:rPr>
        <w:t>”,</w:t>
      </w:r>
      <w:proofErr w:type="gramEnd"/>
      <w:r w:rsidRPr="0079550A">
        <w:rPr>
          <w:color w:val="000000" w:themeColor="text1"/>
        </w:rPr>
        <w:t xml:space="preserve"> “snapchat</w:t>
      </w:r>
      <w:proofErr w:type="gramStart"/>
      <w:r w:rsidRPr="0079550A">
        <w:rPr>
          <w:color w:val="000000" w:themeColor="text1"/>
        </w:rPr>
        <w:t>”,</w:t>
      </w:r>
      <w:proofErr w:type="gramEnd"/>
      <w:r w:rsidRPr="0079550A">
        <w:rPr>
          <w:color w:val="000000" w:themeColor="text1"/>
        </w:rPr>
        <w:t xml:space="preserve"> “twitter</w:t>
      </w:r>
      <w:proofErr w:type="gramStart"/>
      <w:r w:rsidRPr="0079550A">
        <w:rPr>
          <w:color w:val="000000" w:themeColor="text1"/>
        </w:rPr>
        <w:t>”,</w:t>
      </w:r>
      <w:proofErr w:type="gramEnd"/>
      <w:r w:rsidRPr="0079550A">
        <w:rPr>
          <w:color w:val="000000" w:themeColor="text1"/>
        </w:rPr>
        <w:t xml:space="preserve"> and “</w:t>
      </w:r>
      <w:proofErr w:type="spellStart"/>
      <w:r w:rsidRPr="0079550A">
        <w:rPr>
          <w:color w:val="000000" w:themeColor="text1"/>
        </w:rPr>
        <w:t>facebook</w:t>
      </w:r>
      <w:proofErr w:type="spellEnd"/>
      <w:r w:rsidRPr="0079550A">
        <w:rPr>
          <w:color w:val="000000" w:themeColor="text1"/>
        </w:rPr>
        <w:t xml:space="preserve">” all describing whether a person uses those specific platforms. </w:t>
      </w:r>
      <w:r w:rsidR="00972899" w:rsidRPr="0079550A">
        <w:rPr>
          <w:color w:val="000000" w:themeColor="text1"/>
        </w:rPr>
        <w:t xml:space="preserve">The control variables “age” indicates the age category of a person, while “income” shows the yearly average income of an individual. I included all the missing values to see how they affect the overall results. Table 1 </w:t>
      </w:r>
      <w:r w:rsidR="00EB121E">
        <w:rPr>
          <w:color w:val="000000" w:themeColor="text1"/>
        </w:rPr>
        <w:t>has</w:t>
      </w:r>
      <w:r w:rsidR="00972899" w:rsidRPr="0079550A">
        <w:rPr>
          <w:color w:val="000000" w:themeColor="text1"/>
        </w:rPr>
        <w:t xml:space="preserve"> descriptive statistics and </w:t>
      </w:r>
      <w:proofErr w:type="gramStart"/>
      <w:r w:rsidR="00EB121E" w:rsidRPr="0079550A">
        <w:rPr>
          <w:color w:val="000000" w:themeColor="text1"/>
        </w:rPr>
        <w:t>showcases</w:t>
      </w:r>
      <w:proofErr w:type="gramEnd"/>
      <w:r w:rsidR="00972899" w:rsidRPr="0079550A">
        <w:rPr>
          <w:color w:val="000000" w:themeColor="text1"/>
        </w:rPr>
        <w:t xml:space="preserve"> the means, standard deviations, and distribution of church attendance by social media platforms. This will </w:t>
      </w:r>
      <w:proofErr w:type="gramStart"/>
      <w:r w:rsidR="00972899" w:rsidRPr="0079550A">
        <w:rPr>
          <w:color w:val="000000" w:themeColor="text1"/>
        </w:rPr>
        <w:t>essentially provide</w:t>
      </w:r>
      <w:proofErr w:type="gramEnd"/>
      <w:r w:rsidR="00972899" w:rsidRPr="0079550A">
        <w:rPr>
          <w:color w:val="000000" w:themeColor="text1"/>
        </w:rPr>
        <w:t xml:space="preserve"> a foundational understanding of the data and show the basic relationship between each platform used and the religious participation.</w:t>
      </w:r>
      <w:r w:rsidR="00EB121E">
        <w:rPr>
          <w:color w:val="000000" w:themeColor="text1"/>
        </w:rPr>
        <w:t xml:space="preserve"> Table 2 shows how each platform and control variable affect our regression results on religious attendance. While figure 1</w:t>
      </w:r>
      <w:r w:rsidR="00F17408">
        <w:rPr>
          <w:color w:val="000000" w:themeColor="text1"/>
        </w:rPr>
        <w:t xml:space="preserve"> shows a distribution </w:t>
      </w:r>
      <w:r w:rsidR="00F17408" w:rsidRPr="00F17408">
        <w:rPr>
          <w:color w:val="000000" w:themeColor="text1"/>
        </w:rPr>
        <w:t xml:space="preserve">of </w:t>
      </w:r>
      <w:r w:rsidR="00F17408" w:rsidRPr="00F17408">
        <w:t>s</w:t>
      </w:r>
      <w:r w:rsidR="00F17408" w:rsidRPr="00F17408">
        <w:t xml:space="preserve">ocial </w:t>
      </w:r>
      <w:r w:rsidR="00F17408" w:rsidRPr="00F17408">
        <w:t>m</w:t>
      </w:r>
      <w:r w:rsidR="00F17408" w:rsidRPr="00F17408">
        <w:t xml:space="preserve">edia </w:t>
      </w:r>
      <w:r w:rsidR="00F17408" w:rsidRPr="00F17408">
        <w:t>u</w:t>
      </w:r>
      <w:r w:rsidR="00F17408" w:rsidRPr="00F17408">
        <w:t xml:space="preserve">sage </w:t>
      </w:r>
      <w:r w:rsidR="00F17408" w:rsidRPr="00F17408">
        <w:t>b</w:t>
      </w:r>
      <w:r w:rsidR="00F17408" w:rsidRPr="00F17408">
        <w:t xml:space="preserve">ased on </w:t>
      </w:r>
      <w:r w:rsidR="00F17408" w:rsidRPr="00F17408">
        <w:t>r</w:t>
      </w:r>
      <w:r w:rsidR="00F17408" w:rsidRPr="00F17408">
        <w:t xml:space="preserve">eligious </w:t>
      </w:r>
      <w:r w:rsidR="00F17408" w:rsidRPr="00F17408">
        <w:t>d</w:t>
      </w:r>
      <w:r w:rsidR="00F17408" w:rsidRPr="00F17408">
        <w:t xml:space="preserve">enominations </w:t>
      </w:r>
      <w:r w:rsidR="00F17408" w:rsidRPr="00F17408">
        <w:t>s</w:t>
      </w:r>
      <w:r w:rsidR="00F17408" w:rsidRPr="00F17408">
        <w:t xml:space="preserve">eparated by </w:t>
      </w:r>
      <w:r w:rsidR="00F17408" w:rsidRPr="00F17408">
        <w:t>s</w:t>
      </w:r>
      <w:r w:rsidR="00F17408" w:rsidRPr="00F17408">
        <w:t xml:space="preserve">ocial </w:t>
      </w:r>
      <w:r w:rsidR="00F17408" w:rsidRPr="00F17408">
        <w:t>p</w:t>
      </w:r>
      <w:r w:rsidR="00F17408" w:rsidRPr="00F17408">
        <w:t>latform</w:t>
      </w:r>
      <w:r w:rsidR="00F17408" w:rsidRPr="00F17408">
        <w:t>.</w:t>
      </w:r>
    </w:p>
    <w:p w14:paraId="28E51420" w14:textId="77777777" w:rsidR="00C377E0" w:rsidRPr="00C377E0" w:rsidRDefault="00C377E0" w:rsidP="00C377E0">
      <w:pPr>
        <w:spacing w:line="480" w:lineRule="auto"/>
        <w:rPr>
          <w:b/>
          <w:bCs/>
        </w:rPr>
      </w:pPr>
    </w:p>
    <w:p w14:paraId="43B6FAC8" w14:textId="2BF04496" w:rsidR="0079550A" w:rsidRPr="0079550A" w:rsidRDefault="008E5C31" w:rsidP="00F17408">
      <w:pPr>
        <w:spacing w:line="480" w:lineRule="auto"/>
        <w:jc w:val="center"/>
        <w:rPr>
          <w:b/>
          <w:bCs/>
          <w:color w:val="000000" w:themeColor="text1"/>
          <w:sz w:val="28"/>
          <w:szCs w:val="28"/>
        </w:rPr>
      </w:pPr>
      <w:r w:rsidRPr="0079550A">
        <w:rPr>
          <w:b/>
          <w:bCs/>
          <w:color w:val="000000" w:themeColor="text1"/>
          <w:sz w:val="28"/>
          <w:szCs w:val="28"/>
        </w:rPr>
        <w:lastRenderedPageBreak/>
        <w:t>Methods</w:t>
      </w:r>
    </w:p>
    <w:p w14:paraId="47F3AF91" w14:textId="244BB597" w:rsidR="00D5696D" w:rsidRPr="0079550A" w:rsidRDefault="00972899" w:rsidP="00F17408">
      <w:pPr>
        <w:spacing w:line="480" w:lineRule="auto"/>
        <w:rPr>
          <w:color w:val="000000" w:themeColor="text1"/>
        </w:rPr>
      </w:pPr>
      <w:r w:rsidRPr="0079550A">
        <w:rPr>
          <w:color w:val="000000" w:themeColor="text1"/>
        </w:rPr>
        <w:t>To</w:t>
      </w:r>
      <w:r w:rsidR="00D5696D" w:rsidRPr="0079550A">
        <w:rPr>
          <w:color w:val="000000" w:themeColor="text1"/>
        </w:rPr>
        <w:t xml:space="preserve"> estimate the relationship between social media usage and religious participation, we </w:t>
      </w:r>
      <w:proofErr w:type="gramStart"/>
      <w:r w:rsidR="00D5696D" w:rsidRPr="0079550A">
        <w:rPr>
          <w:color w:val="000000" w:themeColor="text1"/>
        </w:rPr>
        <w:t>have to</w:t>
      </w:r>
      <w:proofErr w:type="gramEnd"/>
      <w:r w:rsidR="00D5696D" w:rsidRPr="0079550A">
        <w:rPr>
          <w:color w:val="000000" w:themeColor="text1"/>
        </w:rPr>
        <w:t xml:space="preserve"> use regression models where the dependent variable (attend) is the frequency of church attendance. The first regression model is an Ordinary Least Squares (OLS) regression model that accounts for all the dependent and independent variables mentioned previously. </w:t>
      </w:r>
      <w:r w:rsidR="00E002CA" w:rsidRPr="0079550A">
        <w:rPr>
          <w:color w:val="000000" w:themeColor="text1"/>
        </w:rPr>
        <w:t>While the second regression model is</w:t>
      </w:r>
      <w:r w:rsidR="00C344B0" w:rsidRPr="0079550A">
        <w:rPr>
          <w:color w:val="000000" w:themeColor="text1"/>
        </w:rPr>
        <w:t xml:space="preserve"> also OLS, but with the addition of control variables </w:t>
      </w:r>
      <w:r w:rsidR="00A07FF3" w:rsidRPr="0079550A">
        <w:rPr>
          <w:color w:val="000000" w:themeColor="text1"/>
        </w:rPr>
        <w:t xml:space="preserve">of age and income. </w:t>
      </w:r>
    </w:p>
    <w:p w14:paraId="259A1944" w14:textId="79120B94" w:rsidR="00A07FF3" w:rsidRDefault="00B16FBF" w:rsidP="00F17408">
      <w:pPr>
        <w:spacing w:line="480" w:lineRule="auto"/>
        <w:rPr>
          <w:color w:val="000000" w:themeColor="text1"/>
        </w:rPr>
      </w:pPr>
      <w:r w:rsidRPr="0079550A">
        <w:rPr>
          <w:color w:val="000000" w:themeColor="text1"/>
        </w:rPr>
        <w:tab/>
      </w:r>
      <w:r w:rsidRPr="0079550A">
        <w:rPr>
          <w:color w:val="000000" w:themeColor="text1"/>
        </w:rPr>
        <w:tab/>
      </w:r>
      <w:r w:rsidRPr="0079550A">
        <w:rPr>
          <w:color w:val="000000" w:themeColor="text1"/>
        </w:rPr>
        <w:tab/>
      </w:r>
      <w:r w:rsidRPr="0079550A">
        <w:rPr>
          <w:color w:val="000000" w:themeColor="text1"/>
        </w:rPr>
        <w:tab/>
      </w:r>
      <w:r w:rsidRPr="0079550A">
        <w:rPr>
          <w:color w:val="000000" w:themeColor="text1"/>
        </w:rPr>
        <w:tab/>
      </w:r>
    </w:p>
    <w:p w14:paraId="42E6B917" w14:textId="5439370F" w:rsidR="00C377E0" w:rsidRPr="00C377E0" w:rsidRDefault="00C377E0" w:rsidP="00C377E0">
      <w:pPr>
        <w:spacing w:line="480" w:lineRule="auto"/>
        <w:jc w:val="center"/>
        <w:rPr>
          <w:b/>
          <w:bCs/>
          <w:color w:val="000000" w:themeColor="text1"/>
        </w:rPr>
      </w:pPr>
      <w:r w:rsidRPr="00C377E0">
        <w:rPr>
          <w:b/>
          <w:bCs/>
          <w:color w:val="000000" w:themeColor="text1"/>
        </w:rPr>
        <w:t>Regression 1:</w:t>
      </w:r>
    </w:p>
    <w:p w14:paraId="6AA33107" w14:textId="5F80FD6A" w:rsidR="00D5696D" w:rsidRDefault="00FE5CC0" w:rsidP="00C377E0">
      <w:pPr>
        <w:spacing w:line="480" w:lineRule="auto"/>
        <w:jc w:val="center"/>
        <w:rPr>
          <w:color w:val="000000" w:themeColor="text1"/>
        </w:rPr>
      </w:pPr>
      <w:r w:rsidRPr="0079550A">
        <w:rPr>
          <w:color w:val="000000" w:themeColor="text1"/>
        </w:rPr>
        <w:t>y = b0 + b1*</w:t>
      </w:r>
      <w:proofErr w:type="spellStart"/>
      <w:r w:rsidRPr="0079550A">
        <w:rPr>
          <w:color w:val="000000" w:themeColor="text1"/>
        </w:rPr>
        <w:t>instagrm</w:t>
      </w:r>
      <w:proofErr w:type="spellEnd"/>
      <w:r w:rsidRPr="0079550A">
        <w:rPr>
          <w:color w:val="000000" w:themeColor="text1"/>
        </w:rPr>
        <w:t xml:space="preserve"> + b2*</w:t>
      </w:r>
      <w:r w:rsidR="00364E46" w:rsidRPr="0079550A">
        <w:rPr>
          <w:color w:val="000000" w:themeColor="text1"/>
        </w:rPr>
        <w:t>snapchat + b3*twitter + b4</w:t>
      </w:r>
      <w:r w:rsidR="00EA2EEB" w:rsidRPr="0079550A">
        <w:rPr>
          <w:color w:val="000000" w:themeColor="text1"/>
        </w:rPr>
        <w:t>*</w:t>
      </w:r>
      <w:proofErr w:type="spellStart"/>
      <w:r w:rsidR="00D12509" w:rsidRPr="0079550A">
        <w:rPr>
          <w:color w:val="000000" w:themeColor="text1"/>
        </w:rPr>
        <w:t>facebook</w:t>
      </w:r>
      <w:proofErr w:type="spellEnd"/>
    </w:p>
    <w:p w14:paraId="16CB15CC" w14:textId="6A3A0A24" w:rsidR="00C377E0" w:rsidRPr="00C377E0" w:rsidRDefault="00C377E0" w:rsidP="00C377E0">
      <w:pPr>
        <w:spacing w:line="480" w:lineRule="auto"/>
        <w:jc w:val="center"/>
        <w:rPr>
          <w:b/>
          <w:bCs/>
          <w:color w:val="000000" w:themeColor="text1"/>
        </w:rPr>
      </w:pPr>
      <w:r w:rsidRPr="00C377E0">
        <w:rPr>
          <w:b/>
          <w:bCs/>
          <w:color w:val="000000" w:themeColor="text1"/>
        </w:rPr>
        <w:t>Regression 2:</w:t>
      </w:r>
    </w:p>
    <w:p w14:paraId="4920654D" w14:textId="7286B6A7" w:rsidR="0033670E" w:rsidRPr="0079550A" w:rsidRDefault="00D12509" w:rsidP="00C377E0">
      <w:pPr>
        <w:spacing w:line="480" w:lineRule="auto"/>
        <w:jc w:val="center"/>
        <w:rPr>
          <w:color w:val="000000" w:themeColor="text1"/>
        </w:rPr>
      </w:pPr>
      <w:r w:rsidRPr="0079550A">
        <w:rPr>
          <w:color w:val="000000" w:themeColor="text1"/>
        </w:rPr>
        <w:t>y = b0 + b1*</w:t>
      </w:r>
      <w:proofErr w:type="spellStart"/>
      <w:r w:rsidRPr="0079550A">
        <w:rPr>
          <w:color w:val="000000" w:themeColor="text1"/>
        </w:rPr>
        <w:t>instagrm</w:t>
      </w:r>
      <w:proofErr w:type="spellEnd"/>
      <w:r w:rsidRPr="0079550A">
        <w:rPr>
          <w:color w:val="000000" w:themeColor="text1"/>
        </w:rPr>
        <w:t xml:space="preserve"> + b2*snapchat + </w:t>
      </w:r>
      <w:r w:rsidR="009A03B3" w:rsidRPr="0079550A">
        <w:rPr>
          <w:color w:val="000000" w:themeColor="text1"/>
        </w:rPr>
        <w:t>b</w:t>
      </w:r>
      <w:r w:rsidR="00B76CAB" w:rsidRPr="0079550A">
        <w:rPr>
          <w:color w:val="000000" w:themeColor="text1"/>
        </w:rPr>
        <w:t>3*twitter + b4*</w:t>
      </w:r>
      <w:proofErr w:type="spellStart"/>
      <w:r w:rsidR="00B76CAB" w:rsidRPr="0079550A">
        <w:rPr>
          <w:color w:val="000000" w:themeColor="text1"/>
        </w:rPr>
        <w:t>facebook</w:t>
      </w:r>
      <w:proofErr w:type="spellEnd"/>
      <w:r w:rsidR="00B76CAB" w:rsidRPr="0079550A">
        <w:rPr>
          <w:color w:val="000000" w:themeColor="text1"/>
        </w:rPr>
        <w:t xml:space="preserve"> + </w:t>
      </w:r>
      <w:r w:rsidR="005832F2" w:rsidRPr="0079550A">
        <w:rPr>
          <w:color w:val="000000" w:themeColor="text1"/>
        </w:rPr>
        <w:t>b5*age + b6*income +</w:t>
      </w:r>
      <w:r w:rsidR="0033670E" w:rsidRPr="0079550A">
        <w:rPr>
          <w:color w:val="000000" w:themeColor="text1"/>
        </w:rPr>
        <w:t xml:space="preserve"> e</w:t>
      </w:r>
    </w:p>
    <w:p w14:paraId="0362EE5C" w14:textId="77777777" w:rsidR="0079550A" w:rsidRPr="00C377E0" w:rsidRDefault="0079550A" w:rsidP="00C377E0">
      <w:pPr>
        <w:spacing w:line="240" w:lineRule="auto"/>
        <w:jc w:val="center"/>
        <w:rPr>
          <w:rFonts w:ascii="Adobe Caslon Pro" w:hAnsi="Adobe Caslon Pro"/>
          <w:color w:val="000000" w:themeColor="text1"/>
        </w:rPr>
      </w:pPr>
      <w:r w:rsidRPr="00C377E0">
        <w:rPr>
          <w:rFonts w:ascii="Adobe Caslon Pro" w:hAnsi="Adobe Caslon Pro"/>
          <w:color w:val="000000" w:themeColor="text1"/>
        </w:rPr>
        <w:t>b0 = intercept; the expected value of attend when all social media usage is 0</w:t>
      </w:r>
    </w:p>
    <w:p w14:paraId="22E49F2F" w14:textId="7C694867" w:rsidR="0079550A" w:rsidRPr="00C377E0" w:rsidRDefault="0079550A" w:rsidP="00C377E0">
      <w:pPr>
        <w:spacing w:line="240" w:lineRule="auto"/>
        <w:jc w:val="center"/>
        <w:rPr>
          <w:rFonts w:ascii="Adobe Caslon Pro" w:hAnsi="Adobe Caslon Pro"/>
          <w:color w:val="000000" w:themeColor="text1"/>
        </w:rPr>
      </w:pPr>
      <w:r w:rsidRPr="00C377E0">
        <w:rPr>
          <w:rFonts w:ascii="Adobe Caslon Pro" w:hAnsi="Adobe Caslon Pro"/>
          <w:color w:val="000000" w:themeColor="text1"/>
        </w:rPr>
        <w:t>b</w:t>
      </w:r>
      <w:proofErr w:type="gramStart"/>
      <w:r w:rsidRPr="00C377E0">
        <w:rPr>
          <w:rFonts w:ascii="Adobe Caslon Pro" w:hAnsi="Adobe Caslon Pro"/>
          <w:color w:val="000000" w:themeColor="text1"/>
        </w:rPr>
        <w:t>1,b2,b3,b4,b</w:t>
      </w:r>
      <w:proofErr w:type="gramEnd"/>
      <w:r w:rsidRPr="00C377E0">
        <w:rPr>
          <w:rFonts w:ascii="Adobe Caslon Pro" w:hAnsi="Adobe Caslon Pro"/>
          <w:color w:val="000000" w:themeColor="text1"/>
        </w:rPr>
        <w:t xml:space="preserve">5 </w:t>
      </w:r>
      <w:proofErr w:type="gramStart"/>
      <w:r w:rsidRPr="00C377E0">
        <w:rPr>
          <w:rFonts w:ascii="Adobe Caslon Pro" w:hAnsi="Adobe Caslon Pro"/>
          <w:color w:val="000000" w:themeColor="text1"/>
        </w:rPr>
        <w:t>=  coefficients</w:t>
      </w:r>
      <w:proofErr w:type="gramEnd"/>
      <w:r w:rsidRPr="00C377E0">
        <w:rPr>
          <w:rFonts w:ascii="Adobe Caslon Pro" w:hAnsi="Adobe Caslon Pro"/>
          <w:color w:val="000000" w:themeColor="text1"/>
        </w:rPr>
        <w:t xml:space="preserve"> for each social media; represents the effect of each on attend</w:t>
      </w:r>
    </w:p>
    <w:p w14:paraId="0D795949" w14:textId="18148116" w:rsidR="0079550A" w:rsidRPr="00C377E0" w:rsidRDefault="0079550A" w:rsidP="00C377E0">
      <w:pPr>
        <w:spacing w:line="240" w:lineRule="auto"/>
        <w:jc w:val="center"/>
        <w:rPr>
          <w:rFonts w:ascii="Adobe Caslon Pro" w:hAnsi="Adobe Caslon Pro"/>
          <w:color w:val="000000" w:themeColor="text1"/>
        </w:rPr>
      </w:pPr>
      <w:r w:rsidRPr="00C377E0">
        <w:rPr>
          <w:rFonts w:ascii="Adobe Caslon Pro" w:hAnsi="Adobe Caslon Pro"/>
          <w:color w:val="000000" w:themeColor="text1"/>
        </w:rPr>
        <w:t>e = error term; represents the variation in attend explained by the independent variables</w:t>
      </w:r>
    </w:p>
    <w:p w14:paraId="30B88554" w14:textId="77777777" w:rsidR="00D5696D" w:rsidRPr="0079550A" w:rsidRDefault="00D5696D" w:rsidP="00F17408">
      <w:pPr>
        <w:spacing w:line="480" w:lineRule="auto"/>
        <w:ind w:left="0" w:firstLine="0"/>
        <w:rPr>
          <w:color w:val="000000" w:themeColor="text1"/>
        </w:rPr>
      </w:pPr>
    </w:p>
    <w:p w14:paraId="31DFAB54" w14:textId="39A563C6" w:rsidR="00D5696D" w:rsidRPr="0055101F" w:rsidRDefault="00D5696D" w:rsidP="00F17408">
      <w:pPr>
        <w:spacing w:line="480" w:lineRule="auto"/>
        <w:rPr>
          <w:color w:val="auto"/>
        </w:rPr>
      </w:pPr>
      <w:proofErr w:type="gramStart"/>
      <w:r w:rsidRPr="0079550A">
        <w:rPr>
          <w:color w:val="000000" w:themeColor="text1"/>
        </w:rPr>
        <w:t>Some</w:t>
      </w:r>
      <w:proofErr w:type="gramEnd"/>
      <w:r w:rsidRPr="0079550A">
        <w:rPr>
          <w:color w:val="000000" w:themeColor="text1"/>
        </w:rPr>
        <w:t xml:space="preserve"> potential challenges facing this regression </w:t>
      </w:r>
      <w:r w:rsidR="0079550A" w:rsidRPr="0079550A">
        <w:rPr>
          <w:color w:val="000000" w:themeColor="text1"/>
        </w:rPr>
        <w:t>are</w:t>
      </w:r>
      <w:r w:rsidRPr="0079550A">
        <w:rPr>
          <w:color w:val="000000" w:themeColor="text1"/>
        </w:rPr>
        <w:t xml:space="preserve"> that on one hand time spent on social media may reduce religious attendance by replacing in-person participation. While on the other hand, social media can strengthen religiosity by having individuals stay involved in their church communities online. Though this entirely depends on the specific platform, such as Facebook </w:t>
      </w:r>
      <w:r w:rsidRPr="0055101F">
        <w:rPr>
          <w:color w:val="auto"/>
        </w:rPr>
        <w:t xml:space="preserve">having livestreaming while Snapchat does not, therefore having a higher usage result. </w:t>
      </w:r>
    </w:p>
    <w:p w14:paraId="2126A876" w14:textId="4D5530C4" w:rsidR="00A83D0B" w:rsidRPr="00F17408" w:rsidRDefault="00D5696D" w:rsidP="00F17408">
      <w:pPr>
        <w:spacing w:line="480" w:lineRule="auto"/>
        <w:rPr>
          <w:color w:val="auto"/>
        </w:rPr>
      </w:pPr>
      <w:r w:rsidRPr="0055101F">
        <w:rPr>
          <w:color w:val="auto"/>
        </w:rPr>
        <w:t xml:space="preserve">Moreover, omitted variable bias is also a concern given that, for example, individual personality traits like introversion and extroversion can alter church attendance and social media use. </w:t>
      </w:r>
      <w:r w:rsidR="0079550A" w:rsidRPr="0055101F">
        <w:rPr>
          <w:color w:val="auto"/>
        </w:rPr>
        <w:t>Table 2</w:t>
      </w:r>
      <w:r w:rsidR="00A83D0B" w:rsidRPr="0055101F">
        <w:rPr>
          <w:color w:val="auto"/>
        </w:rPr>
        <w:t xml:space="preserve"> column 2</w:t>
      </w:r>
      <w:r w:rsidR="0079550A" w:rsidRPr="0055101F">
        <w:rPr>
          <w:color w:val="auto"/>
        </w:rPr>
        <w:t xml:space="preserve">, contains the OLS regression outputs of church attendance on social media variables without any controls. This will help identify the unadjusted association between social media usage </w:t>
      </w:r>
      <w:r w:rsidR="0079550A" w:rsidRPr="0055101F">
        <w:rPr>
          <w:color w:val="auto"/>
        </w:rPr>
        <w:lastRenderedPageBreak/>
        <w:t>and church attendance.</w:t>
      </w:r>
      <w:r w:rsidR="00A83D0B" w:rsidRPr="0055101F">
        <w:rPr>
          <w:color w:val="auto"/>
        </w:rPr>
        <w:t xml:space="preserve"> From our results we observe that the F-</w:t>
      </w:r>
      <w:proofErr w:type="gramStart"/>
      <w:r w:rsidR="00A83D0B" w:rsidRPr="0055101F">
        <w:rPr>
          <w:color w:val="auto"/>
        </w:rPr>
        <w:t>statistic is</w:t>
      </w:r>
      <w:proofErr w:type="gramEnd"/>
      <w:r w:rsidR="00A83D0B" w:rsidRPr="0055101F">
        <w:rPr>
          <w:color w:val="auto"/>
        </w:rPr>
        <w:t xml:space="preserve"> not statistically significant (p &gt; 0.05), R-Squared only explains 0.1% of the variation in the dependent variable within the model, and all the media platforms have higher p-values than 0.05. Regression results indicate none of the platforms are statistically significant on attend. All the p-values are above 0.05, and the R-squared value is </w:t>
      </w:r>
      <w:proofErr w:type="gramStart"/>
      <w:r w:rsidR="00A83D0B" w:rsidRPr="0055101F">
        <w:rPr>
          <w:color w:val="auto"/>
        </w:rPr>
        <w:t>very low</w:t>
      </w:r>
      <w:proofErr w:type="gramEnd"/>
      <w:r w:rsidR="00A83D0B" w:rsidRPr="0055101F">
        <w:rPr>
          <w:color w:val="auto"/>
        </w:rPr>
        <w:t xml:space="preserve">, suggesting that the model does not explain any variation in attendance. </w:t>
      </w:r>
    </w:p>
    <w:p w14:paraId="0C086CF9" w14:textId="2B05461E" w:rsidR="00D5696D" w:rsidRPr="00C377E0" w:rsidRDefault="00A83D0B" w:rsidP="00C377E0">
      <w:pPr>
        <w:spacing w:line="480" w:lineRule="auto"/>
        <w:rPr>
          <w:color w:val="auto"/>
        </w:rPr>
      </w:pPr>
      <w:r w:rsidRPr="0055101F">
        <w:rPr>
          <w:color w:val="auto"/>
        </w:rPr>
        <w:t xml:space="preserve">Moreover, Table 2 column 3 shows the </w:t>
      </w:r>
      <w:r w:rsidR="0079550A" w:rsidRPr="0055101F">
        <w:rPr>
          <w:color w:val="auto"/>
        </w:rPr>
        <w:t xml:space="preserve">additional OLS regression with control variables such as age and income to show how estimates change with adjustments. Adjusting these characteristics allows us to better isolate the association between social media usage and church attendance. </w:t>
      </w:r>
      <w:r w:rsidRPr="0055101F">
        <w:rPr>
          <w:color w:val="auto"/>
        </w:rPr>
        <w:t xml:space="preserve">From these results we see there’s statistical significance at the 0.05 level. R-squared explains about 1.04% of the variance in </w:t>
      </w:r>
      <w:proofErr w:type="gramStart"/>
      <w:r w:rsidRPr="0055101F">
        <w:rPr>
          <w:color w:val="auto"/>
        </w:rPr>
        <w:t>attend</w:t>
      </w:r>
      <w:proofErr w:type="gramEnd"/>
      <w:r w:rsidRPr="0055101F">
        <w:rPr>
          <w:color w:val="auto"/>
        </w:rPr>
        <w:t xml:space="preserve"> in the model, only age has a statistically significant relationship with attendance, while all the other variables had no significance.</w:t>
      </w:r>
      <w:r w:rsidR="00544965" w:rsidRPr="0055101F">
        <w:rPr>
          <w:color w:val="auto"/>
        </w:rPr>
        <w:t xml:space="preserve"> Since it can be determined that </w:t>
      </w:r>
      <w:r w:rsidRPr="0055101F">
        <w:rPr>
          <w:color w:val="auto"/>
        </w:rPr>
        <w:t xml:space="preserve">older individuals tend to have higher </w:t>
      </w:r>
      <w:r w:rsidR="00544965" w:rsidRPr="0055101F">
        <w:rPr>
          <w:color w:val="auto"/>
        </w:rPr>
        <w:t xml:space="preserve">attendance, I wanted to further </w:t>
      </w:r>
      <w:proofErr w:type="gramStart"/>
      <w:r w:rsidR="00544965" w:rsidRPr="0055101F">
        <w:rPr>
          <w:color w:val="auto"/>
        </w:rPr>
        <w:t>test</w:t>
      </w:r>
      <w:proofErr w:type="gramEnd"/>
      <w:r w:rsidR="00544965" w:rsidRPr="0055101F">
        <w:rPr>
          <w:color w:val="auto"/>
        </w:rPr>
        <w:t xml:space="preserve"> whether the relationship between social media use and religious attendance depends on the religious group someone belongs to by using the variable “</w:t>
      </w:r>
      <w:proofErr w:type="spellStart"/>
      <w:r w:rsidR="00544965" w:rsidRPr="0055101F">
        <w:rPr>
          <w:color w:val="auto"/>
        </w:rPr>
        <w:t>relig</w:t>
      </w:r>
      <w:proofErr w:type="spellEnd"/>
      <w:r w:rsidR="00544965" w:rsidRPr="0055101F">
        <w:rPr>
          <w:color w:val="auto"/>
        </w:rPr>
        <w:t>.” I created “</w:t>
      </w:r>
      <w:proofErr w:type="spellStart"/>
      <w:r w:rsidR="00544965" w:rsidRPr="0055101F">
        <w:rPr>
          <w:color w:val="auto"/>
        </w:rPr>
        <w:t>relig</w:t>
      </w:r>
      <w:proofErr w:type="spellEnd"/>
      <w:r w:rsidR="00544965" w:rsidRPr="0055101F">
        <w:rPr>
          <w:color w:val="auto"/>
        </w:rPr>
        <w:t xml:space="preserve">” to dummy variables or indicator variables for each religion and incorporated them into the second regression equation with “Catholic” being the reference group. Those results can </w:t>
      </w:r>
      <w:proofErr w:type="gramStart"/>
      <w:r w:rsidR="00544965" w:rsidRPr="0055101F">
        <w:rPr>
          <w:color w:val="auto"/>
        </w:rPr>
        <w:t>be seen</w:t>
      </w:r>
      <w:proofErr w:type="gramEnd"/>
      <w:r w:rsidR="00544965" w:rsidRPr="0055101F">
        <w:rPr>
          <w:color w:val="auto"/>
        </w:rPr>
        <w:t xml:space="preserve"> in image </w:t>
      </w:r>
      <w:proofErr w:type="gramStart"/>
      <w:r w:rsidR="00544965" w:rsidRPr="0055101F">
        <w:rPr>
          <w:color w:val="auto"/>
        </w:rPr>
        <w:t>3</w:t>
      </w:r>
      <w:proofErr w:type="gramEnd"/>
      <w:r w:rsidR="00544965" w:rsidRPr="0055101F">
        <w:rPr>
          <w:color w:val="auto"/>
        </w:rPr>
        <w:t xml:space="preserve">, where each social media platform displays how much each religion </w:t>
      </w:r>
      <w:proofErr w:type="gramStart"/>
      <w:r w:rsidR="00544965" w:rsidRPr="0055101F">
        <w:rPr>
          <w:color w:val="auto"/>
        </w:rPr>
        <w:t>is affected</w:t>
      </w:r>
      <w:proofErr w:type="gramEnd"/>
      <w:r w:rsidR="00544965" w:rsidRPr="0055101F">
        <w:rPr>
          <w:color w:val="auto"/>
        </w:rPr>
        <w:t xml:space="preserve">. </w:t>
      </w:r>
      <w:r w:rsidR="0055101F" w:rsidRPr="0055101F">
        <w:rPr>
          <w:color w:val="auto"/>
        </w:rPr>
        <w:t xml:space="preserve">These graphs </w:t>
      </w:r>
      <w:proofErr w:type="gramStart"/>
      <w:r w:rsidR="0055101F" w:rsidRPr="0055101F">
        <w:rPr>
          <w:color w:val="auto"/>
        </w:rPr>
        <w:t>suggest</w:t>
      </w:r>
      <w:proofErr w:type="gramEnd"/>
      <w:r w:rsidR="0055101F" w:rsidRPr="0055101F">
        <w:rPr>
          <w:color w:val="auto"/>
        </w:rPr>
        <w:t xml:space="preserve"> social media’s influence on religious practice depends heavily on religious identity.</w:t>
      </w:r>
    </w:p>
    <w:p w14:paraId="1B8C7405" w14:textId="045FB582" w:rsidR="0079550A" w:rsidRPr="00C377E0" w:rsidRDefault="008E5C31" w:rsidP="00C377E0">
      <w:pPr>
        <w:spacing w:line="480" w:lineRule="auto"/>
        <w:jc w:val="center"/>
        <w:rPr>
          <w:b/>
          <w:bCs/>
          <w:color w:val="000000" w:themeColor="text1"/>
          <w:sz w:val="28"/>
          <w:szCs w:val="28"/>
        </w:rPr>
      </w:pPr>
      <w:r w:rsidRPr="0079550A">
        <w:rPr>
          <w:b/>
          <w:bCs/>
          <w:color w:val="000000" w:themeColor="text1"/>
          <w:sz w:val="28"/>
          <w:szCs w:val="28"/>
        </w:rPr>
        <w:t>Results</w:t>
      </w:r>
    </w:p>
    <w:p w14:paraId="3E0378C4" w14:textId="3970F2A7" w:rsidR="00EB121E" w:rsidRDefault="009D31A5" w:rsidP="00F17408">
      <w:pPr>
        <w:spacing w:line="480" w:lineRule="auto"/>
        <w:rPr>
          <w:color w:val="0F9ED5" w:themeColor="accent4"/>
        </w:rPr>
      </w:pPr>
      <w:r w:rsidRPr="0079550A">
        <w:rPr>
          <w:color w:val="000000" w:themeColor="text1"/>
        </w:rPr>
        <w:t xml:space="preserve">In conclusion, </w:t>
      </w:r>
      <w:r w:rsidR="00EB121E">
        <w:rPr>
          <w:color w:val="000000" w:themeColor="text1"/>
        </w:rPr>
        <w:t xml:space="preserve">from our first initial regression all the variables did not have a significant impact on </w:t>
      </w:r>
      <w:r w:rsidR="00EB121E" w:rsidRPr="0055101F">
        <w:rPr>
          <w:color w:val="auto"/>
        </w:rPr>
        <w:t xml:space="preserve">religious attendance. While our second regression with control variables indicates that older individuals have a higher religious attendance than those who are younger. From our additional analysis testing to see how the different platforms impacted attendance across different religious groups it indicated that yes, social media impacts church attendance differently across religious </w:t>
      </w:r>
      <w:proofErr w:type="gramStart"/>
      <w:r w:rsidR="00EB121E" w:rsidRPr="0055101F">
        <w:rPr>
          <w:color w:val="auto"/>
        </w:rPr>
        <w:lastRenderedPageBreak/>
        <w:t>groups</w:t>
      </w:r>
      <w:proofErr w:type="gramEnd"/>
      <w:r w:rsidR="00EB121E" w:rsidRPr="0055101F">
        <w:rPr>
          <w:color w:val="auto"/>
        </w:rPr>
        <w:t xml:space="preserve"> especially on Facebook. Facebook appears to have a more negatively associated with attendance. Social media use might be associated with certain choices, but by itself it does not have an impact on church attendance when other factors are account for. This shows that media narratives claiming social media pulls people away from church </w:t>
      </w:r>
      <w:proofErr w:type="gramStart"/>
      <w:r w:rsidR="00EB121E" w:rsidRPr="0055101F">
        <w:rPr>
          <w:color w:val="auto"/>
        </w:rPr>
        <w:t>are not actually supported</w:t>
      </w:r>
      <w:proofErr w:type="gramEnd"/>
      <w:r w:rsidR="00EB121E" w:rsidRPr="0055101F">
        <w:rPr>
          <w:color w:val="auto"/>
        </w:rPr>
        <w:t xml:space="preserve"> by the data or that the effect is small and indirect. </w:t>
      </w:r>
    </w:p>
    <w:p w14:paraId="787BEA65" w14:textId="77777777" w:rsidR="00236DCF" w:rsidRDefault="00236DCF" w:rsidP="00F17408">
      <w:pPr>
        <w:spacing w:line="240" w:lineRule="auto"/>
        <w:ind w:left="0" w:firstLine="0"/>
        <w:rPr>
          <w:rFonts w:ascii="Adobe Caslon Pro" w:hAnsi="Adobe Caslon Pro"/>
          <w:b/>
          <w:bCs/>
        </w:rPr>
      </w:pPr>
    </w:p>
    <w:p w14:paraId="5652CF15" w14:textId="77777777" w:rsidR="0079550A" w:rsidRDefault="0079550A" w:rsidP="003E2C38">
      <w:pPr>
        <w:spacing w:line="240" w:lineRule="auto"/>
        <w:ind w:left="0" w:firstLine="0"/>
        <w:rPr>
          <w:rFonts w:ascii="Adobe Caslon Pro" w:hAnsi="Adobe Caslon Pro"/>
          <w:b/>
          <w:bCs/>
        </w:rPr>
      </w:pPr>
    </w:p>
    <w:p w14:paraId="458FA192" w14:textId="77777777" w:rsidR="00C377E0" w:rsidRDefault="00C377E0" w:rsidP="003E2C38">
      <w:pPr>
        <w:spacing w:line="240" w:lineRule="auto"/>
        <w:ind w:left="0" w:firstLine="0"/>
        <w:rPr>
          <w:rFonts w:ascii="Adobe Caslon Pro" w:hAnsi="Adobe Caslon Pro"/>
          <w:b/>
          <w:bCs/>
        </w:rPr>
      </w:pPr>
    </w:p>
    <w:p w14:paraId="65D0DB7C" w14:textId="77777777" w:rsidR="00C377E0" w:rsidRDefault="00C377E0" w:rsidP="003E2C38">
      <w:pPr>
        <w:spacing w:line="240" w:lineRule="auto"/>
        <w:ind w:left="0" w:firstLine="0"/>
        <w:rPr>
          <w:rFonts w:ascii="Adobe Caslon Pro" w:hAnsi="Adobe Caslon Pro"/>
          <w:b/>
          <w:bCs/>
        </w:rPr>
      </w:pPr>
    </w:p>
    <w:p w14:paraId="2AE8B8FD" w14:textId="77777777" w:rsidR="00C377E0" w:rsidRDefault="00C377E0" w:rsidP="003E2C38">
      <w:pPr>
        <w:spacing w:line="240" w:lineRule="auto"/>
        <w:ind w:left="0" w:firstLine="0"/>
        <w:rPr>
          <w:rFonts w:ascii="Adobe Caslon Pro" w:hAnsi="Adobe Caslon Pro"/>
          <w:b/>
          <w:bCs/>
        </w:rPr>
      </w:pPr>
    </w:p>
    <w:p w14:paraId="4A14F4D9" w14:textId="77777777" w:rsidR="00C377E0" w:rsidRDefault="00C377E0" w:rsidP="003E2C38">
      <w:pPr>
        <w:spacing w:line="240" w:lineRule="auto"/>
        <w:ind w:left="0" w:firstLine="0"/>
        <w:rPr>
          <w:rFonts w:ascii="Adobe Caslon Pro" w:hAnsi="Adobe Caslon Pro"/>
          <w:b/>
          <w:bCs/>
        </w:rPr>
      </w:pPr>
    </w:p>
    <w:p w14:paraId="685ACD8E" w14:textId="77777777" w:rsidR="00C377E0" w:rsidRDefault="00C377E0" w:rsidP="003E2C38">
      <w:pPr>
        <w:spacing w:line="240" w:lineRule="auto"/>
        <w:ind w:left="0" w:firstLine="0"/>
        <w:rPr>
          <w:rFonts w:ascii="Adobe Caslon Pro" w:hAnsi="Adobe Caslon Pro"/>
          <w:b/>
          <w:bCs/>
        </w:rPr>
      </w:pPr>
    </w:p>
    <w:p w14:paraId="766E5257" w14:textId="77777777" w:rsidR="00C377E0" w:rsidRDefault="00C377E0" w:rsidP="003E2C38">
      <w:pPr>
        <w:spacing w:line="240" w:lineRule="auto"/>
        <w:ind w:left="0" w:firstLine="0"/>
        <w:rPr>
          <w:rFonts w:ascii="Adobe Caslon Pro" w:hAnsi="Adobe Caslon Pro"/>
          <w:b/>
          <w:bCs/>
        </w:rPr>
      </w:pPr>
    </w:p>
    <w:p w14:paraId="6C2594B4" w14:textId="77777777" w:rsidR="00C377E0" w:rsidRDefault="00C377E0" w:rsidP="003E2C38">
      <w:pPr>
        <w:spacing w:line="240" w:lineRule="auto"/>
        <w:ind w:left="0" w:firstLine="0"/>
        <w:rPr>
          <w:rFonts w:ascii="Adobe Caslon Pro" w:hAnsi="Adobe Caslon Pro"/>
          <w:b/>
          <w:bCs/>
        </w:rPr>
      </w:pPr>
    </w:p>
    <w:p w14:paraId="7BD46862" w14:textId="77777777" w:rsidR="00C377E0" w:rsidRDefault="00C377E0" w:rsidP="003E2C38">
      <w:pPr>
        <w:spacing w:line="240" w:lineRule="auto"/>
        <w:ind w:left="0" w:firstLine="0"/>
        <w:rPr>
          <w:rFonts w:ascii="Adobe Caslon Pro" w:hAnsi="Adobe Caslon Pro"/>
          <w:b/>
          <w:bCs/>
        </w:rPr>
      </w:pPr>
    </w:p>
    <w:p w14:paraId="31747A96" w14:textId="77777777" w:rsidR="00C377E0" w:rsidRDefault="00C377E0" w:rsidP="003E2C38">
      <w:pPr>
        <w:spacing w:line="240" w:lineRule="auto"/>
        <w:ind w:left="0" w:firstLine="0"/>
        <w:rPr>
          <w:rFonts w:ascii="Adobe Caslon Pro" w:hAnsi="Adobe Caslon Pro"/>
          <w:b/>
          <w:bCs/>
        </w:rPr>
      </w:pPr>
    </w:p>
    <w:p w14:paraId="0BCD94FF" w14:textId="77777777" w:rsidR="00C377E0" w:rsidRDefault="00C377E0" w:rsidP="003E2C38">
      <w:pPr>
        <w:spacing w:line="240" w:lineRule="auto"/>
        <w:ind w:left="0" w:firstLine="0"/>
        <w:rPr>
          <w:rFonts w:ascii="Adobe Caslon Pro" w:hAnsi="Adobe Caslon Pro"/>
          <w:b/>
          <w:bCs/>
        </w:rPr>
      </w:pPr>
    </w:p>
    <w:p w14:paraId="03A5ACF1" w14:textId="77777777" w:rsidR="00C377E0" w:rsidRDefault="00C377E0" w:rsidP="003E2C38">
      <w:pPr>
        <w:spacing w:line="240" w:lineRule="auto"/>
        <w:ind w:left="0" w:firstLine="0"/>
        <w:rPr>
          <w:rFonts w:ascii="Adobe Caslon Pro" w:hAnsi="Adobe Caslon Pro"/>
          <w:b/>
          <w:bCs/>
        </w:rPr>
      </w:pPr>
    </w:p>
    <w:p w14:paraId="3BC5F861" w14:textId="77777777" w:rsidR="00C377E0" w:rsidRDefault="00C377E0" w:rsidP="003E2C38">
      <w:pPr>
        <w:spacing w:line="240" w:lineRule="auto"/>
        <w:ind w:left="0" w:firstLine="0"/>
        <w:rPr>
          <w:rFonts w:ascii="Adobe Caslon Pro" w:hAnsi="Adobe Caslon Pro"/>
          <w:b/>
          <w:bCs/>
        </w:rPr>
      </w:pPr>
    </w:p>
    <w:p w14:paraId="22FA62EA" w14:textId="77777777" w:rsidR="00C377E0" w:rsidRDefault="00C377E0" w:rsidP="003E2C38">
      <w:pPr>
        <w:spacing w:line="240" w:lineRule="auto"/>
        <w:ind w:left="0" w:firstLine="0"/>
        <w:rPr>
          <w:rFonts w:ascii="Adobe Caslon Pro" w:hAnsi="Adobe Caslon Pro"/>
          <w:b/>
          <w:bCs/>
        </w:rPr>
      </w:pPr>
    </w:p>
    <w:p w14:paraId="04260E55" w14:textId="77777777" w:rsidR="00C377E0" w:rsidRDefault="00C377E0" w:rsidP="003E2C38">
      <w:pPr>
        <w:spacing w:line="240" w:lineRule="auto"/>
        <w:ind w:left="0" w:firstLine="0"/>
        <w:rPr>
          <w:rFonts w:ascii="Adobe Caslon Pro" w:hAnsi="Adobe Caslon Pro"/>
          <w:b/>
          <w:bCs/>
        </w:rPr>
      </w:pPr>
    </w:p>
    <w:p w14:paraId="04B9738C" w14:textId="77777777" w:rsidR="00C377E0" w:rsidRDefault="00C377E0" w:rsidP="003E2C38">
      <w:pPr>
        <w:spacing w:line="240" w:lineRule="auto"/>
        <w:ind w:left="0" w:firstLine="0"/>
        <w:rPr>
          <w:rFonts w:ascii="Adobe Caslon Pro" w:hAnsi="Adobe Caslon Pro"/>
          <w:b/>
          <w:bCs/>
        </w:rPr>
      </w:pPr>
    </w:p>
    <w:p w14:paraId="62673904" w14:textId="77777777" w:rsidR="00C377E0" w:rsidRDefault="00C377E0" w:rsidP="003E2C38">
      <w:pPr>
        <w:spacing w:line="240" w:lineRule="auto"/>
        <w:ind w:left="0" w:firstLine="0"/>
        <w:rPr>
          <w:rFonts w:ascii="Adobe Caslon Pro" w:hAnsi="Adobe Caslon Pro"/>
          <w:b/>
          <w:bCs/>
        </w:rPr>
      </w:pPr>
    </w:p>
    <w:p w14:paraId="706F3169" w14:textId="77777777" w:rsidR="00C377E0" w:rsidRDefault="00C377E0" w:rsidP="003E2C38">
      <w:pPr>
        <w:spacing w:line="240" w:lineRule="auto"/>
        <w:ind w:left="0" w:firstLine="0"/>
        <w:rPr>
          <w:rFonts w:ascii="Adobe Caslon Pro" w:hAnsi="Adobe Caslon Pro"/>
          <w:b/>
          <w:bCs/>
        </w:rPr>
      </w:pPr>
    </w:p>
    <w:p w14:paraId="24FB77F2" w14:textId="77777777" w:rsidR="00C377E0" w:rsidRDefault="00C377E0" w:rsidP="003E2C38">
      <w:pPr>
        <w:spacing w:line="240" w:lineRule="auto"/>
        <w:ind w:left="0" w:firstLine="0"/>
        <w:rPr>
          <w:rFonts w:ascii="Adobe Caslon Pro" w:hAnsi="Adobe Caslon Pro"/>
          <w:b/>
          <w:bCs/>
        </w:rPr>
      </w:pPr>
    </w:p>
    <w:p w14:paraId="3AFA6B11" w14:textId="77777777" w:rsidR="00C377E0" w:rsidRDefault="00C377E0" w:rsidP="003E2C38">
      <w:pPr>
        <w:spacing w:line="240" w:lineRule="auto"/>
        <w:ind w:left="0" w:firstLine="0"/>
        <w:rPr>
          <w:rFonts w:ascii="Adobe Caslon Pro" w:hAnsi="Adobe Caslon Pro"/>
          <w:b/>
          <w:bCs/>
        </w:rPr>
      </w:pPr>
    </w:p>
    <w:p w14:paraId="3ED0ABD5" w14:textId="77777777" w:rsidR="00C377E0" w:rsidRDefault="00C377E0" w:rsidP="003E2C38">
      <w:pPr>
        <w:spacing w:line="240" w:lineRule="auto"/>
        <w:ind w:left="0" w:firstLine="0"/>
        <w:rPr>
          <w:rFonts w:ascii="Adobe Caslon Pro" w:hAnsi="Adobe Caslon Pro"/>
          <w:b/>
          <w:bCs/>
        </w:rPr>
      </w:pPr>
    </w:p>
    <w:p w14:paraId="11872E3B" w14:textId="77777777" w:rsidR="00C377E0" w:rsidRDefault="00C377E0" w:rsidP="003E2C38">
      <w:pPr>
        <w:spacing w:line="240" w:lineRule="auto"/>
        <w:ind w:left="0" w:firstLine="0"/>
        <w:rPr>
          <w:rFonts w:ascii="Adobe Caslon Pro" w:hAnsi="Adobe Caslon Pro"/>
          <w:b/>
          <w:bCs/>
        </w:rPr>
      </w:pPr>
    </w:p>
    <w:p w14:paraId="06F9B7EC" w14:textId="77777777" w:rsidR="00C377E0" w:rsidRDefault="00C377E0" w:rsidP="003E2C38">
      <w:pPr>
        <w:spacing w:line="240" w:lineRule="auto"/>
        <w:ind w:left="0" w:firstLine="0"/>
        <w:rPr>
          <w:rFonts w:ascii="Adobe Caslon Pro" w:hAnsi="Adobe Caslon Pro"/>
          <w:b/>
          <w:bCs/>
        </w:rPr>
      </w:pPr>
    </w:p>
    <w:p w14:paraId="4969BA6D" w14:textId="36950477" w:rsidR="00236DCF" w:rsidRPr="005703E0" w:rsidRDefault="00236DCF" w:rsidP="009F40B3">
      <w:pPr>
        <w:spacing w:line="240" w:lineRule="auto"/>
        <w:rPr>
          <w:rFonts w:ascii="Adobe Caslon Pro" w:hAnsi="Adobe Caslon Pro"/>
          <w:b/>
          <w:bCs/>
        </w:rPr>
      </w:pPr>
      <w:r w:rsidRPr="00D46234">
        <w:rPr>
          <w:rFonts w:ascii="Adobe Caslon Pro" w:hAnsi="Adobe Caslon Pro"/>
          <w:b/>
          <w:bCs/>
        </w:rPr>
        <w:lastRenderedPageBreak/>
        <w:t>Table 1</w:t>
      </w:r>
      <w:r w:rsidR="009F40B3">
        <w:rPr>
          <w:rFonts w:ascii="Adobe Caslon Pro" w:hAnsi="Adobe Caslon Pro"/>
          <w:b/>
          <w:bCs/>
        </w:rPr>
        <w:t xml:space="preserve">: </w:t>
      </w:r>
      <w:r w:rsidRPr="00D46234">
        <w:rPr>
          <w:rFonts w:ascii="Adobe Caslon Pro" w:hAnsi="Adobe Caslon Pro"/>
          <w:b/>
          <w:bCs/>
        </w:rPr>
        <w:t>Distribution of Social Media Platforms by Church Attendance</w:t>
      </w:r>
    </w:p>
    <w:tbl>
      <w:tblPr>
        <w:tblStyle w:val="TableGrid"/>
        <w:tblW w:w="0" w:type="auto"/>
        <w:tblLook w:val="0600" w:firstRow="0" w:lastRow="0" w:firstColumn="0" w:lastColumn="0" w:noHBand="1" w:noVBand="1"/>
      </w:tblPr>
      <w:tblGrid>
        <w:gridCol w:w="1543"/>
        <w:gridCol w:w="1598"/>
        <w:gridCol w:w="1084"/>
        <w:gridCol w:w="1170"/>
        <w:gridCol w:w="1170"/>
        <w:gridCol w:w="1080"/>
      </w:tblGrid>
      <w:tr w:rsidR="00236DCF" w14:paraId="65122D68" w14:textId="77777777" w:rsidTr="003E2C38">
        <w:tc>
          <w:tcPr>
            <w:tcW w:w="1543" w:type="dxa"/>
            <w:tcBorders>
              <w:bottom w:val="single" w:sz="4" w:space="0" w:color="auto"/>
            </w:tcBorders>
          </w:tcPr>
          <w:p w14:paraId="7821D5BD" w14:textId="77777777" w:rsidR="00236DCF" w:rsidRPr="009C5598" w:rsidRDefault="00236DCF" w:rsidP="009F40B3">
            <w:pPr>
              <w:rPr>
                <w:rFonts w:ascii="Adobe Caslon Pro" w:hAnsi="Adobe Caslon Pro"/>
                <w:sz w:val="18"/>
                <w:szCs w:val="18"/>
              </w:rPr>
            </w:pPr>
            <w:r>
              <w:rPr>
                <w:rFonts w:ascii="Adobe Caslon Pro" w:hAnsi="Adobe Caslon Pro"/>
                <w:sz w:val="18"/>
                <w:szCs w:val="18"/>
              </w:rPr>
              <w:t>Attendance Type</w:t>
            </w:r>
          </w:p>
        </w:tc>
        <w:tc>
          <w:tcPr>
            <w:tcW w:w="1598" w:type="dxa"/>
            <w:tcBorders>
              <w:bottom w:val="single" w:sz="4" w:space="0" w:color="auto"/>
            </w:tcBorders>
          </w:tcPr>
          <w:p w14:paraId="4511B450" w14:textId="77777777" w:rsidR="00236DCF" w:rsidRPr="009C5598" w:rsidRDefault="00236DCF" w:rsidP="009F40B3">
            <w:pPr>
              <w:rPr>
                <w:rFonts w:ascii="Adobe Caslon Pro" w:hAnsi="Adobe Caslon Pro"/>
                <w:sz w:val="18"/>
                <w:szCs w:val="18"/>
              </w:rPr>
            </w:pPr>
          </w:p>
        </w:tc>
        <w:tc>
          <w:tcPr>
            <w:tcW w:w="1084" w:type="dxa"/>
            <w:tcBorders>
              <w:bottom w:val="single" w:sz="4" w:space="0" w:color="auto"/>
            </w:tcBorders>
          </w:tcPr>
          <w:p w14:paraId="533F3641"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Facebook</w:t>
            </w:r>
          </w:p>
        </w:tc>
        <w:tc>
          <w:tcPr>
            <w:tcW w:w="1170" w:type="dxa"/>
            <w:tcBorders>
              <w:bottom w:val="single" w:sz="4" w:space="0" w:color="auto"/>
            </w:tcBorders>
          </w:tcPr>
          <w:p w14:paraId="3B11499C"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Instagram</w:t>
            </w:r>
          </w:p>
        </w:tc>
        <w:tc>
          <w:tcPr>
            <w:tcW w:w="1170" w:type="dxa"/>
            <w:tcBorders>
              <w:bottom w:val="single" w:sz="4" w:space="0" w:color="auto"/>
            </w:tcBorders>
          </w:tcPr>
          <w:p w14:paraId="2141B207"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Twitter</w:t>
            </w:r>
          </w:p>
        </w:tc>
        <w:tc>
          <w:tcPr>
            <w:tcW w:w="1080" w:type="dxa"/>
            <w:tcBorders>
              <w:bottom w:val="single" w:sz="4" w:space="0" w:color="auto"/>
            </w:tcBorders>
          </w:tcPr>
          <w:p w14:paraId="70576D8A"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Snapchat</w:t>
            </w:r>
          </w:p>
        </w:tc>
      </w:tr>
      <w:tr w:rsidR="00236DCF" w14:paraId="41589A39" w14:textId="77777777" w:rsidTr="003E2C38">
        <w:tc>
          <w:tcPr>
            <w:tcW w:w="1543" w:type="dxa"/>
            <w:tcBorders>
              <w:bottom w:val="nil"/>
              <w:right w:val="single" w:sz="4" w:space="0" w:color="auto"/>
            </w:tcBorders>
          </w:tcPr>
          <w:p w14:paraId="0564ECBD" w14:textId="77777777" w:rsidR="00236DCF" w:rsidRPr="009C5598" w:rsidRDefault="00236DCF" w:rsidP="009F40B3">
            <w:pPr>
              <w:rPr>
                <w:rFonts w:ascii="Adobe Caslon Pro" w:hAnsi="Adobe Caslon Pro"/>
                <w:sz w:val="18"/>
                <w:szCs w:val="18"/>
              </w:rPr>
            </w:pPr>
          </w:p>
        </w:tc>
        <w:tc>
          <w:tcPr>
            <w:tcW w:w="1598" w:type="dxa"/>
            <w:tcBorders>
              <w:top w:val="single" w:sz="4" w:space="0" w:color="auto"/>
              <w:left w:val="single" w:sz="4" w:space="0" w:color="auto"/>
              <w:bottom w:val="single" w:sz="4" w:space="0" w:color="auto"/>
              <w:right w:val="single" w:sz="4" w:space="0" w:color="auto"/>
            </w:tcBorders>
          </w:tcPr>
          <w:p w14:paraId="0BDACF1A"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6447D403" w14:textId="4D09798A"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1.26</w:t>
            </w:r>
          </w:p>
        </w:tc>
        <w:tc>
          <w:tcPr>
            <w:tcW w:w="1170" w:type="dxa"/>
            <w:tcBorders>
              <w:top w:val="nil"/>
              <w:left w:val="nil"/>
              <w:bottom w:val="nil"/>
              <w:right w:val="nil"/>
            </w:tcBorders>
          </w:tcPr>
          <w:p w14:paraId="329D6071" w14:textId="1D51E39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w:t>
            </w:r>
            <w:r w:rsidR="00C800FE">
              <w:rPr>
                <w:rFonts w:ascii="Adobe Caslon Pro" w:hAnsi="Adobe Caslon Pro"/>
                <w:sz w:val="18"/>
                <w:szCs w:val="18"/>
              </w:rPr>
              <w:t>4</w:t>
            </w:r>
          </w:p>
        </w:tc>
        <w:tc>
          <w:tcPr>
            <w:tcW w:w="1170" w:type="dxa"/>
            <w:tcBorders>
              <w:top w:val="nil"/>
              <w:left w:val="nil"/>
              <w:bottom w:val="nil"/>
              <w:right w:val="nil"/>
            </w:tcBorders>
          </w:tcPr>
          <w:p w14:paraId="5A89915C" w14:textId="05A2403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1.82</w:t>
            </w:r>
          </w:p>
        </w:tc>
        <w:tc>
          <w:tcPr>
            <w:tcW w:w="1080" w:type="dxa"/>
            <w:tcBorders>
              <w:top w:val="nil"/>
              <w:left w:val="nil"/>
              <w:bottom w:val="nil"/>
            </w:tcBorders>
          </w:tcPr>
          <w:p w14:paraId="6A9A6D1B" w14:textId="3EB8803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1.78</w:t>
            </w:r>
          </w:p>
        </w:tc>
      </w:tr>
      <w:tr w:rsidR="00236DCF" w14:paraId="5B713618" w14:textId="77777777" w:rsidTr="003E2C38">
        <w:trPr>
          <w:trHeight w:val="179"/>
        </w:trPr>
        <w:tc>
          <w:tcPr>
            <w:tcW w:w="1543" w:type="dxa"/>
            <w:tcBorders>
              <w:top w:val="nil"/>
              <w:bottom w:val="nil"/>
              <w:right w:val="single" w:sz="4" w:space="0" w:color="auto"/>
            </w:tcBorders>
          </w:tcPr>
          <w:p w14:paraId="7F214862" w14:textId="77777777" w:rsidR="00236DCF" w:rsidRPr="00FE513C" w:rsidRDefault="00236DCF" w:rsidP="009F40B3">
            <w:pPr>
              <w:rPr>
                <w:rFonts w:ascii="Adobe Caslon Pro" w:hAnsi="Adobe Caslon Pro"/>
                <w:sz w:val="15"/>
                <w:szCs w:val="15"/>
              </w:rPr>
            </w:pPr>
            <w:r w:rsidRPr="00FE513C">
              <w:rPr>
                <w:rFonts w:ascii="Adobe Caslon Pro" w:hAnsi="Adobe Caslon Pro"/>
                <w:sz w:val="15"/>
                <w:szCs w:val="15"/>
              </w:rPr>
              <w:t>Never</w:t>
            </w:r>
          </w:p>
        </w:tc>
        <w:tc>
          <w:tcPr>
            <w:tcW w:w="1598" w:type="dxa"/>
            <w:tcBorders>
              <w:top w:val="single" w:sz="4" w:space="0" w:color="auto"/>
              <w:left w:val="single" w:sz="4" w:space="0" w:color="auto"/>
              <w:bottom w:val="single" w:sz="4" w:space="0" w:color="auto"/>
              <w:right w:val="single" w:sz="4" w:space="0" w:color="auto"/>
            </w:tcBorders>
          </w:tcPr>
          <w:p w14:paraId="3AE2C2F9"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285EAF89" w14:textId="40F6899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.44</w:t>
            </w:r>
          </w:p>
        </w:tc>
        <w:tc>
          <w:tcPr>
            <w:tcW w:w="1170" w:type="dxa"/>
            <w:tcBorders>
              <w:top w:val="nil"/>
              <w:left w:val="nil"/>
              <w:bottom w:val="single" w:sz="4" w:space="0" w:color="auto"/>
              <w:right w:val="nil"/>
            </w:tcBorders>
          </w:tcPr>
          <w:p w14:paraId="5380F5E2" w14:textId="4BEF8CA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.44</w:t>
            </w:r>
          </w:p>
        </w:tc>
        <w:tc>
          <w:tcPr>
            <w:tcW w:w="1170" w:type="dxa"/>
            <w:tcBorders>
              <w:top w:val="nil"/>
              <w:left w:val="nil"/>
              <w:bottom w:val="single" w:sz="4" w:space="0" w:color="auto"/>
              <w:right w:val="nil"/>
            </w:tcBorders>
          </w:tcPr>
          <w:p w14:paraId="1565B426" w14:textId="3B3B128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.38</w:t>
            </w:r>
          </w:p>
        </w:tc>
        <w:tc>
          <w:tcPr>
            <w:tcW w:w="1080" w:type="dxa"/>
            <w:tcBorders>
              <w:top w:val="nil"/>
              <w:left w:val="nil"/>
              <w:bottom w:val="single" w:sz="4" w:space="0" w:color="auto"/>
            </w:tcBorders>
          </w:tcPr>
          <w:p w14:paraId="79BCCF7F" w14:textId="159876A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D07A0A">
              <w:rPr>
                <w:rFonts w:ascii="Adobe Caslon Pro" w:hAnsi="Adobe Caslon Pro"/>
                <w:sz w:val="18"/>
                <w:szCs w:val="18"/>
              </w:rPr>
              <w:t>1</w:t>
            </w:r>
          </w:p>
        </w:tc>
      </w:tr>
      <w:tr w:rsidR="00236DCF" w14:paraId="5AD55C14" w14:textId="77777777" w:rsidTr="003E2C38">
        <w:tc>
          <w:tcPr>
            <w:tcW w:w="1543" w:type="dxa"/>
            <w:tcBorders>
              <w:bottom w:val="nil"/>
            </w:tcBorders>
          </w:tcPr>
          <w:p w14:paraId="21351368" w14:textId="77777777" w:rsidR="00236DCF" w:rsidRPr="00FE513C" w:rsidRDefault="00236DCF" w:rsidP="009F40B3">
            <w:pPr>
              <w:contextualSpacing/>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0C364AB6" w14:textId="77777777" w:rsidR="00236DCF" w:rsidRPr="009C5598" w:rsidRDefault="00236DCF" w:rsidP="009F40B3">
            <w:pPr>
              <w:rPr>
                <w:rFonts w:ascii="Adobe Caslon Pro" w:hAnsi="Adobe Caslon Pro"/>
                <w:sz w:val="18"/>
                <w:szCs w:val="18"/>
              </w:rPr>
            </w:pPr>
            <w:r>
              <w:rPr>
                <w:rFonts w:ascii="Adobe Caslon Pro" w:hAnsi="Adobe Caslon Pro"/>
                <w:sz w:val="18"/>
                <w:szCs w:val="18"/>
              </w:rPr>
              <w:t>Mean</w:t>
            </w:r>
          </w:p>
        </w:tc>
        <w:tc>
          <w:tcPr>
            <w:tcW w:w="1084" w:type="dxa"/>
            <w:tcBorders>
              <w:top w:val="nil"/>
              <w:left w:val="single" w:sz="4" w:space="0" w:color="auto"/>
              <w:bottom w:val="nil"/>
              <w:right w:val="nil"/>
            </w:tcBorders>
          </w:tcPr>
          <w:p w14:paraId="19DCD800" w14:textId="4074192C"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1.33</w:t>
            </w:r>
          </w:p>
        </w:tc>
        <w:tc>
          <w:tcPr>
            <w:tcW w:w="1170" w:type="dxa"/>
            <w:tcBorders>
              <w:top w:val="nil"/>
              <w:left w:val="nil"/>
              <w:bottom w:val="nil"/>
              <w:right w:val="nil"/>
            </w:tcBorders>
          </w:tcPr>
          <w:p w14:paraId="48572E19" w14:textId="19E009E3"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w:t>
            </w:r>
            <w:r w:rsidR="00C800FE">
              <w:rPr>
                <w:rFonts w:ascii="Adobe Caslon Pro" w:hAnsi="Adobe Caslon Pro"/>
                <w:sz w:val="18"/>
                <w:szCs w:val="18"/>
              </w:rPr>
              <w:t>3</w:t>
            </w:r>
          </w:p>
        </w:tc>
        <w:tc>
          <w:tcPr>
            <w:tcW w:w="1170" w:type="dxa"/>
            <w:tcBorders>
              <w:top w:val="nil"/>
              <w:left w:val="nil"/>
              <w:bottom w:val="nil"/>
              <w:right w:val="nil"/>
            </w:tcBorders>
          </w:tcPr>
          <w:p w14:paraId="53905477" w14:textId="1043E2A3"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w:t>
            </w:r>
            <w:r w:rsidR="00D07A0A">
              <w:rPr>
                <w:rFonts w:ascii="Adobe Caslon Pro" w:hAnsi="Adobe Caslon Pro"/>
                <w:sz w:val="18"/>
                <w:szCs w:val="18"/>
              </w:rPr>
              <w:t>1</w:t>
            </w:r>
          </w:p>
        </w:tc>
        <w:tc>
          <w:tcPr>
            <w:tcW w:w="1080" w:type="dxa"/>
            <w:tcBorders>
              <w:top w:val="nil"/>
              <w:left w:val="nil"/>
              <w:bottom w:val="nil"/>
            </w:tcBorders>
          </w:tcPr>
          <w:p w14:paraId="63053BD6" w14:textId="4F38DD68"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1.79</w:t>
            </w:r>
          </w:p>
        </w:tc>
      </w:tr>
      <w:tr w:rsidR="00236DCF" w14:paraId="291E1918" w14:textId="77777777" w:rsidTr="003E2C38">
        <w:trPr>
          <w:trHeight w:val="242"/>
        </w:trPr>
        <w:tc>
          <w:tcPr>
            <w:tcW w:w="1543" w:type="dxa"/>
            <w:tcBorders>
              <w:top w:val="nil"/>
              <w:bottom w:val="nil"/>
            </w:tcBorders>
          </w:tcPr>
          <w:p w14:paraId="463A5537" w14:textId="77777777" w:rsidR="00236DCF" w:rsidRPr="00FE513C" w:rsidRDefault="00236DCF" w:rsidP="009F40B3">
            <w:pPr>
              <w:contextualSpacing/>
              <w:rPr>
                <w:rFonts w:ascii="Adobe Caslon Pro" w:hAnsi="Adobe Caslon Pro"/>
                <w:sz w:val="15"/>
                <w:szCs w:val="15"/>
              </w:rPr>
            </w:pPr>
            <w:r w:rsidRPr="00FE513C">
              <w:rPr>
                <w:rFonts w:ascii="Adobe Caslon Pro" w:hAnsi="Adobe Caslon Pro"/>
                <w:sz w:val="15"/>
                <w:szCs w:val="15"/>
              </w:rPr>
              <w:t>Less than once a year</w:t>
            </w:r>
          </w:p>
        </w:tc>
        <w:tc>
          <w:tcPr>
            <w:tcW w:w="1598" w:type="dxa"/>
            <w:tcBorders>
              <w:top w:val="single" w:sz="4" w:space="0" w:color="auto"/>
              <w:bottom w:val="single" w:sz="4" w:space="0" w:color="auto"/>
              <w:right w:val="single" w:sz="4" w:space="0" w:color="auto"/>
            </w:tcBorders>
          </w:tcPr>
          <w:p w14:paraId="46E3F2AD"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31E1AC91" w14:textId="341C65A4" w:rsidR="00236DCF" w:rsidRPr="009C5598" w:rsidRDefault="00236DCF" w:rsidP="009F40B3">
            <w:pPr>
              <w:rPr>
                <w:rFonts w:ascii="Adobe Caslon Pro" w:hAnsi="Adobe Caslon Pro"/>
                <w:sz w:val="18"/>
                <w:szCs w:val="18"/>
              </w:rPr>
            </w:pPr>
            <w:r w:rsidRPr="009C5598">
              <w:rPr>
                <w:rFonts w:ascii="Adobe Caslon Pro" w:hAnsi="Adobe Caslon Pro"/>
                <w:sz w:val="18"/>
                <w:szCs w:val="18"/>
              </w:rPr>
              <w:t>.47</w:t>
            </w:r>
          </w:p>
        </w:tc>
        <w:tc>
          <w:tcPr>
            <w:tcW w:w="1170" w:type="dxa"/>
            <w:tcBorders>
              <w:top w:val="nil"/>
              <w:left w:val="nil"/>
              <w:bottom w:val="single" w:sz="4" w:space="0" w:color="auto"/>
              <w:right w:val="nil"/>
            </w:tcBorders>
          </w:tcPr>
          <w:p w14:paraId="39A608B9" w14:textId="7FF51107" w:rsidR="00236DCF" w:rsidRPr="009C5598" w:rsidRDefault="00236DCF" w:rsidP="009F40B3">
            <w:pPr>
              <w:rPr>
                <w:rFonts w:ascii="Adobe Caslon Pro" w:hAnsi="Adobe Caslon Pro"/>
                <w:sz w:val="18"/>
                <w:szCs w:val="18"/>
              </w:rPr>
            </w:pPr>
            <w:r w:rsidRPr="009C5598">
              <w:rPr>
                <w:rFonts w:ascii="Adobe Caslon Pro" w:hAnsi="Adobe Caslon Pro"/>
                <w:sz w:val="18"/>
                <w:szCs w:val="18"/>
              </w:rPr>
              <w:t>.4</w:t>
            </w:r>
            <w:r w:rsidR="00C800FE">
              <w:rPr>
                <w:rFonts w:ascii="Adobe Caslon Pro" w:hAnsi="Adobe Caslon Pro"/>
                <w:sz w:val="18"/>
                <w:szCs w:val="18"/>
              </w:rPr>
              <w:t>9</w:t>
            </w:r>
          </w:p>
        </w:tc>
        <w:tc>
          <w:tcPr>
            <w:tcW w:w="1170" w:type="dxa"/>
            <w:tcBorders>
              <w:top w:val="nil"/>
              <w:left w:val="nil"/>
              <w:bottom w:val="single" w:sz="4" w:space="0" w:color="auto"/>
              <w:right w:val="nil"/>
            </w:tcBorders>
          </w:tcPr>
          <w:p w14:paraId="31A97713" w14:textId="6496EC95" w:rsidR="00236DCF" w:rsidRPr="009C5598" w:rsidRDefault="00236DCF" w:rsidP="009F40B3">
            <w:pPr>
              <w:rPr>
                <w:rFonts w:ascii="Adobe Caslon Pro" w:hAnsi="Adobe Caslon Pro"/>
                <w:sz w:val="18"/>
                <w:szCs w:val="18"/>
              </w:rPr>
            </w:pPr>
            <w:r w:rsidRPr="009C5598">
              <w:rPr>
                <w:rFonts w:ascii="Adobe Caslon Pro" w:hAnsi="Adobe Caslon Pro"/>
                <w:sz w:val="18"/>
                <w:szCs w:val="18"/>
              </w:rPr>
              <w:t>.39</w:t>
            </w:r>
          </w:p>
        </w:tc>
        <w:tc>
          <w:tcPr>
            <w:tcW w:w="1080" w:type="dxa"/>
            <w:tcBorders>
              <w:top w:val="nil"/>
              <w:left w:val="nil"/>
              <w:bottom w:val="single" w:sz="4" w:space="0" w:color="auto"/>
            </w:tcBorders>
          </w:tcPr>
          <w:p w14:paraId="4D49F3E3" w14:textId="6D5E2E9E" w:rsidR="00236DCF" w:rsidRPr="009C5598" w:rsidRDefault="00236DCF" w:rsidP="009F40B3">
            <w:pPr>
              <w:rPr>
                <w:rFonts w:ascii="Adobe Caslon Pro" w:hAnsi="Adobe Caslon Pro"/>
                <w:sz w:val="18"/>
                <w:szCs w:val="18"/>
              </w:rPr>
            </w:pPr>
            <w:r w:rsidRPr="009C5598">
              <w:rPr>
                <w:rFonts w:ascii="Adobe Caslon Pro" w:hAnsi="Adobe Caslon Pro"/>
                <w:sz w:val="18"/>
                <w:szCs w:val="18"/>
              </w:rPr>
              <w:t>.40</w:t>
            </w:r>
          </w:p>
        </w:tc>
      </w:tr>
      <w:tr w:rsidR="00236DCF" w14:paraId="49F7DABE" w14:textId="77777777" w:rsidTr="003E2C38">
        <w:tc>
          <w:tcPr>
            <w:tcW w:w="1543" w:type="dxa"/>
            <w:tcBorders>
              <w:bottom w:val="nil"/>
            </w:tcBorders>
          </w:tcPr>
          <w:p w14:paraId="02B56818"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046700F1"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7E9BD512" w14:textId="75F787A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w:t>
            </w:r>
            <w:r w:rsidR="00C800FE">
              <w:rPr>
                <w:rFonts w:ascii="Adobe Caslon Pro" w:hAnsi="Adobe Caslon Pro"/>
                <w:sz w:val="18"/>
                <w:szCs w:val="18"/>
              </w:rPr>
              <w:t>1</w:t>
            </w:r>
          </w:p>
        </w:tc>
        <w:tc>
          <w:tcPr>
            <w:tcW w:w="1170" w:type="dxa"/>
            <w:tcBorders>
              <w:top w:val="nil"/>
              <w:left w:val="nil"/>
              <w:bottom w:val="nil"/>
              <w:right w:val="nil"/>
            </w:tcBorders>
          </w:tcPr>
          <w:p w14:paraId="3B4A1B3A" w14:textId="722CEA83"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1.6</w:t>
            </w:r>
            <w:r w:rsidR="00C800FE">
              <w:rPr>
                <w:rFonts w:ascii="Adobe Caslon Pro" w:hAnsi="Adobe Caslon Pro"/>
                <w:sz w:val="18"/>
                <w:szCs w:val="18"/>
              </w:rPr>
              <w:t>3</w:t>
            </w:r>
          </w:p>
        </w:tc>
        <w:tc>
          <w:tcPr>
            <w:tcW w:w="1170" w:type="dxa"/>
            <w:tcBorders>
              <w:top w:val="nil"/>
              <w:left w:val="nil"/>
              <w:bottom w:val="nil"/>
              <w:right w:val="nil"/>
            </w:tcBorders>
          </w:tcPr>
          <w:p w14:paraId="250348D4" w14:textId="71CFB1E6"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1.81</w:t>
            </w:r>
          </w:p>
        </w:tc>
        <w:tc>
          <w:tcPr>
            <w:tcW w:w="1080" w:type="dxa"/>
            <w:tcBorders>
              <w:top w:val="nil"/>
              <w:left w:val="nil"/>
              <w:bottom w:val="nil"/>
            </w:tcBorders>
          </w:tcPr>
          <w:p w14:paraId="0A0DAECE" w14:textId="4FD52EFD"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1.76</w:t>
            </w:r>
          </w:p>
        </w:tc>
      </w:tr>
      <w:tr w:rsidR="00236DCF" w14:paraId="7B24770C" w14:textId="77777777" w:rsidTr="003E2C38">
        <w:tc>
          <w:tcPr>
            <w:tcW w:w="1543" w:type="dxa"/>
            <w:tcBorders>
              <w:top w:val="nil"/>
              <w:bottom w:val="nil"/>
            </w:tcBorders>
          </w:tcPr>
          <w:p w14:paraId="448F96EC" w14:textId="77777777" w:rsidR="00236DCF" w:rsidRPr="00FE513C" w:rsidRDefault="00236DCF" w:rsidP="009F40B3">
            <w:pPr>
              <w:rPr>
                <w:rFonts w:ascii="Adobe Caslon Pro" w:hAnsi="Adobe Caslon Pro"/>
                <w:sz w:val="15"/>
                <w:szCs w:val="15"/>
              </w:rPr>
            </w:pPr>
            <w:r w:rsidRPr="00FE513C">
              <w:rPr>
                <w:rFonts w:ascii="Adobe Caslon Pro" w:hAnsi="Adobe Caslon Pro"/>
                <w:sz w:val="15"/>
                <w:szCs w:val="15"/>
              </w:rPr>
              <w:t>About once or twice</w:t>
            </w:r>
          </w:p>
        </w:tc>
        <w:tc>
          <w:tcPr>
            <w:tcW w:w="1598" w:type="dxa"/>
            <w:tcBorders>
              <w:top w:val="single" w:sz="4" w:space="0" w:color="auto"/>
              <w:bottom w:val="single" w:sz="4" w:space="0" w:color="auto"/>
              <w:right w:val="single" w:sz="4" w:space="0" w:color="auto"/>
            </w:tcBorders>
          </w:tcPr>
          <w:p w14:paraId="539DA4CA"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61C7B70B" w14:textId="7C717145"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C800FE">
              <w:rPr>
                <w:rFonts w:ascii="Adobe Caslon Pro" w:hAnsi="Adobe Caslon Pro"/>
                <w:sz w:val="18"/>
                <w:szCs w:val="18"/>
              </w:rPr>
              <w:t>1</w:t>
            </w:r>
          </w:p>
        </w:tc>
        <w:tc>
          <w:tcPr>
            <w:tcW w:w="1170" w:type="dxa"/>
            <w:tcBorders>
              <w:top w:val="nil"/>
              <w:left w:val="nil"/>
              <w:bottom w:val="single" w:sz="4" w:space="0" w:color="auto"/>
              <w:right w:val="nil"/>
            </w:tcBorders>
          </w:tcPr>
          <w:p w14:paraId="45C5FCC9" w14:textId="082DA1F0"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.48</w:t>
            </w:r>
          </w:p>
        </w:tc>
        <w:tc>
          <w:tcPr>
            <w:tcW w:w="1170" w:type="dxa"/>
            <w:tcBorders>
              <w:top w:val="nil"/>
              <w:left w:val="nil"/>
              <w:bottom w:val="single" w:sz="4" w:space="0" w:color="auto"/>
              <w:right w:val="nil"/>
            </w:tcBorders>
          </w:tcPr>
          <w:p w14:paraId="577F720D" w14:textId="5662B08E"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.39</w:t>
            </w:r>
          </w:p>
        </w:tc>
        <w:tc>
          <w:tcPr>
            <w:tcW w:w="1080" w:type="dxa"/>
            <w:tcBorders>
              <w:top w:val="nil"/>
              <w:left w:val="nil"/>
              <w:bottom w:val="single" w:sz="4" w:space="0" w:color="auto"/>
            </w:tcBorders>
          </w:tcPr>
          <w:p w14:paraId="4F473E0E" w14:textId="60A68C9E"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.42</w:t>
            </w:r>
          </w:p>
        </w:tc>
      </w:tr>
      <w:tr w:rsidR="00236DCF" w14:paraId="149D9BC1" w14:textId="77777777" w:rsidTr="003E2C38">
        <w:tc>
          <w:tcPr>
            <w:tcW w:w="1543" w:type="dxa"/>
            <w:tcBorders>
              <w:bottom w:val="nil"/>
            </w:tcBorders>
          </w:tcPr>
          <w:p w14:paraId="40F81101"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07B120C5"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3142CB08" w14:textId="195129FA"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1.24</w:t>
            </w:r>
          </w:p>
        </w:tc>
        <w:tc>
          <w:tcPr>
            <w:tcW w:w="1170" w:type="dxa"/>
            <w:tcBorders>
              <w:top w:val="nil"/>
              <w:left w:val="nil"/>
              <w:bottom w:val="nil"/>
              <w:right w:val="nil"/>
            </w:tcBorders>
          </w:tcPr>
          <w:p w14:paraId="6A73C4D9" w14:textId="11B770BF"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1.63</w:t>
            </w:r>
          </w:p>
        </w:tc>
        <w:tc>
          <w:tcPr>
            <w:tcW w:w="1170" w:type="dxa"/>
            <w:tcBorders>
              <w:top w:val="nil"/>
              <w:left w:val="nil"/>
              <w:bottom w:val="nil"/>
              <w:right w:val="nil"/>
            </w:tcBorders>
          </w:tcPr>
          <w:p w14:paraId="7653BBF4" w14:textId="1727E29E"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1.78</w:t>
            </w:r>
          </w:p>
        </w:tc>
        <w:tc>
          <w:tcPr>
            <w:tcW w:w="1080" w:type="dxa"/>
            <w:tcBorders>
              <w:top w:val="nil"/>
              <w:left w:val="nil"/>
              <w:bottom w:val="nil"/>
            </w:tcBorders>
          </w:tcPr>
          <w:p w14:paraId="055E7AE7" w14:textId="05DDDB5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w:t>
            </w:r>
            <w:r w:rsidR="00D07A0A">
              <w:rPr>
                <w:rFonts w:ascii="Adobe Caslon Pro" w:hAnsi="Adobe Caslon Pro"/>
                <w:sz w:val="18"/>
                <w:szCs w:val="18"/>
              </w:rPr>
              <w:t>1</w:t>
            </w:r>
          </w:p>
        </w:tc>
      </w:tr>
      <w:tr w:rsidR="00236DCF" w14:paraId="0AB984B1" w14:textId="77777777" w:rsidTr="003E2C38">
        <w:tc>
          <w:tcPr>
            <w:tcW w:w="1543" w:type="dxa"/>
            <w:tcBorders>
              <w:top w:val="nil"/>
              <w:bottom w:val="nil"/>
            </w:tcBorders>
          </w:tcPr>
          <w:p w14:paraId="7D6CF88D" w14:textId="77777777" w:rsidR="00236DCF" w:rsidRPr="00FE513C" w:rsidRDefault="00236DCF" w:rsidP="009F40B3">
            <w:pPr>
              <w:rPr>
                <w:rFonts w:ascii="Adobe Caslon Pro" w:hAnsi="Adobe Caslon Pro"/>
                <w:sz w:val="15"/>
                <w:szCs w:val="15"/>
              </w:rPr>
            </w:pPr>
            <w:proofErr w:type="gramStart"/>
            <w:r w:rsidRPr="00FE513C">
              <w:rPr>
                <w:rFonts w:ascii="Adobe Caslon Pro" w:hAnsi="Adobe Caslon Pro"/>
                <w:sz w:val="15"/>
                <w:szCs w:val="15"/>
              </w:rPr>
              <w:t>Several</w:t>
            </w:r>
            <w:proofErr w:type="gramEnd"/>
            <w:r w:rsidRPr="00FE513C">
              <w:rPr>
                <w:rFonts w:ascii="Adobe Caslon Pro" w:hAnsi="Adobe Caslon Pro"/>
                <w:sz w:val="15"/>
                <w:szCs w:val="15"/>
              </w:rPr>
              <w:t xml:space="preserve"> times a year</w:t>
            </w:r>
          </w:p>
        </w:tc>
        <w:tc>
          <w:tcPr>
            <w:tcW w:w="1598" w:type="dxa"/>
            <w:tcBorders>
              <w:top w:val="single" w:sz="4" w:space="0" w:color="auto"/>
              <w:bottom w:val="single" w:sz="4" w:space="0" w:color="auto"/>
              <w:right w:val="single" w:sz="4" w:space="0" w:color="auto"/>
            </w:tcBorders>
          </w:tcPr>
          <w:p w14:paraId="58883753"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7CBF5FF6" w14:textId="0684377B"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C800FE">
              <w:rPr>
                <w:rFonts w:ascii="Adobe Caslon Pro" w:hAnsi="Adobe Caslon Pro"/>
                <w:sz w:val="18"/>
                <w:szCs w:val="18"/>
              </w:rPr>
              <w:t>3</w:t>
            </w:r>
          </w:p>
        </w:tc>
        <w:tc>
          <w:tcPr>
            <w:tcW w:w="1170" w:type="dxa"/>
            <w:tcBorders>
              <w:top w:val="nil"/>
              <w:left w:val="nil"/>
              <w:bottom w:val="single" w:sz="4" w:space="0" w:color="auto"/>
              <w:right w:val="nil"/>
            </w:tcBorders>
          </w:tcPr>
          <w:p w14:paraId="54D16763" w14:textId="70823E03"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.48</w:t>
            </w:r>
          </w:p>
        </w:tc>
        <w:tc>
          <w:tcPr>
            <w:tcW w:w="1170" w:type="dxa"/>
            <w:tcBorders>
              <w:top w:val="nil"/>
              <w:left w:val="nil"/>
              <w:bottom w:val="single" w:sz="4" w:space="0" w:color="auto"/>
              <w:right w:val="nil"/>
            </w:tcBorders>
          </w:tcPr>
          <w:p w14:paraId="00782719" w14:textId="52E93390"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.41</w:t>
            </w:r>
          </w:p>
        </w:tc>
        <w:tc>
          <w:tcPr>
            <w:tcW w:w="1080" w:type="dxa"/>
            <w:tcBorders>
              <w:top w:val="nil"/>
              <w:left w:val="nil"/>
              <w:bottom w:val="single" w:sz="4" w:space="0" w:color="auto"/>
            </w:tcBorders>
          </w:tcPr>
          <w:p w14:paraId="1C808D4D" w14:textId="20E564E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.45</w:t>
            </w:r>
          </w:p>
        </w:tc>
      </w:tr>
      <w:tr w:rsidR="00236DCF" w14:paraId="1DC960E0" w14:textId="77777777" w:rsidTr="003E2C38">
        <w:tc>
          <w:tcPr>
            <w:tcW w:w="1543" w:type="dxa"/>
            <w:tcBorders>
              <w:bottom w:val="nil"/>
            </w:tcBorders>
          </w:tcPr>
          <w:p w14:paraId="0A241E62"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26AE478B"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06FB6898" w14:textId="52D4A81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w:t>
            </w:r>
            <w:r w:rsidR="00C800FE">
              <w:rPr>
                <w:rFonts w:ascii="Adobe Caslon Pro" w:hAnsi="Adobe Caslon Pro"/>
                <w:sz w:val="18"/>
                <w:szCs w:val="18"/>
              </w:rPr>
              <w:t>1</w:t>
            </w:r>
          </w:p>
        </w:tc>
        <w:tc>
          <w:tcPr>
            <w:tcW w:w="1170" w:type="dxa"/>
            <w:tcBorders>
              <w:top w:val="nil"/>
              <w:left w:val="nil"/>
              <w:bottom w:val="nil"/>
              <w:right w:val="nil"/>
            </w:tcBorders>
          </w:tcPr>
          <w:p w14:paraId="75E836D1" w14:textId="4EAAF9BF"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1.6</w:t>
            </w:r>
            <w:r w:rsidR="00C800FE">
              <w:rPr>
                <w:rFonts w:ascii="Adobe Caslon Pro" w:hAnsi="Adobe Caslon Pro"/>
                <w:sz w:val="18"/>
                <w:szCs w:val="18"/>
              </w:rPr>
              <w:t>5</w:t>
            </w:r>
          </w:p>
        </w:tc>
        <w:tc>
          <w:tcPr>
            <w:tcW w:w="1170" w:type="dxa"/>
            <w:tcBorders>
              <w:top w:val="nil"/>
              <w:left w:val="nil"/>
              <w:bottom w:val="nil"/>
              <w:right w:val="nil"/>
            </w:tcBorders>
          </w:tcPr>
          <w:p w14:paraId="688BDCD5" w14:textId="14FD0C8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1.83</w:t>
            </w:r>
          </w:p>
        </w:tc>
        <w:tc>
          <w:tcPr>
            <w:tcW w:w="1080" w:type="dxa"/>
            <w:tcBorders>
              <w:top w:val="nil"/>
              <w:left w:val="nil"/>
              <w:bottom w:val="nil"/>
            </w:tcBorders>
          </w:tcPr>
          <w:p w14:paraId="58A3C4FF" w14:textId="417E399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1.70</w:t>
            </w:r>
          </w:p>
        </w:tc>
      </w:tr>
      <w:tr w:rsidR="00236DCF" w14:paraId="4ECC5337" w14:textId="77777777" w:rsidTr="003E2C38">
        <w:tc>
          <w:tcPr>
            <w:tcW w:w="1543" w:type="dxa"/>
            <w:tcBorders>
              <w:top w:val="nil"/>
              <w:bottom w:val="nil"/>
            </w:tcBorders>
          </w:tcPr>
          <w:p w14:paraId="51963CFA" w14:textId="77777777" w:rsidR="00236DCF" w:rsidRPr="00FE513C" w:rsidRDefault="00236DCF" w:rsidP="009F40B3">
            <w:pPr>
              <w:rPr>
                <w:rFonts w:ascii="Adobe Caslon Pro" w:hAnsi="Adobe Caslon Pro"/>
                <w:sz w:val="15"/>
                <w:szCs w:val="15"/>
              </w:rPr>
            </w:pPr>
            <w:r w:rsidRPr="00FE513C">
              <w:rPr>
                <w:rFonts w:ascii="Adobe Caslon Pro" w:hAnsi="Adobe Caslon Pro"/>
                <w:sz w:val="15"/>
                <w:szCs w:val="15"/>
              </w:rPr>
              <w:t>About once a month</w:t>
            </w:r>
          </w:p>
        </w:tc>
        <w:tc>
          <w:tcPr>
            <w:tcW w:w="1598" w:type="dxa"/>
            <w:tcBorders>
              <w:top w:val="single" w:sz="4" w:space="0" w:color="auto"/>
              <w:bottom w:val="single" w:sz="4" w:space="0" w:color="auto"/>
              <w:right w:val="single" w:sz="4" w:space="0" w:color="auto"/>
            </w:tcBorders>
          </w:tcPr>
          <w:p w14:paraId="0BAE273A"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33239ED5" w14:textId="1D1E3D4B"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.40</w:t>
            </w:r>
            <w:r w:rsidR="00C800FE">
              <w:rPr>
                <w:rFonts w:ascii="Adobe Caslon Pro" w:hAnsi="Adobe Caslon Pro"/>
                <w:sz w:val="18"/>
                <w:szCs w:val="18"/>
              </w:rPr>
              <w:t>9</w:t>
            </w:r>
          </w:p>
        </w:tc>
        <w:tc>
          <w:tcPr>
            <w:tcW w:w="1170" w:type="dxa"/>
            <w:tcBorders>
              <w:top w:val="nil"/>
              <w:left w:val="nil"/>
              <w:bottom w:val="single" w:sz="4" w:space="0" w:color="auto"/>
              <w:right w:val="nil"/>
            </w:tcBorders>
          </w:tcPr>
          <w:p w14:paraId="78912525" w14:textId="2ABA0ADB"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.48</w:t>
            </w:r>
          </w:p>
        </w:tc>
        <w:tc>
          <w:tcPr>
            <w:tcW w:w="1170" w:type="dxa"/>
            <w:tcBorders>
              <w:top w:val="nil"/>
              <w:left w:val="nil"/>
              <w:bottom w:val="single" w:sz="4" w:space="0" w:color="auto"/>
              <w:right w:val="nil"/>
            </w:tcBorders>
          </w:tcPr>
          <w:p w14:paraId="734AFF7D" w14:textId="5D91DC9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.37</w:t>
            </w:r>
          </w:p>
        </w:tc>
        <w:tc>
          <w:tcPr>
            <w:tcW w:w="1080" w:type="dxa"/>
            <w:tcBorders>
              <w:top w:val="nil"/>
              <w:left w:val="nil"/>
              <w:bottom w:val="single" w:sz="4" w:space="0" w:color="auto"/>
            </w:tcBorders>
          </w:tcPr>
          <w:p w14:paraId="1F3852C7" w14:textId="7FEA6DDD"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D07A0A">
              <w:rPr>
                <w:rFonts w:ascii="Adobe Caslon Pro" w:hAnsi="Adobe Caslon Pro"/>
                <w:sz w:val="18"/>
                <w:szCs w:val="18"/>
              </w:rPr>
              <w:t>6</w:t>
            </w:r>
          </w:p>
        </w:tc>
      </w:tr>
      <w:tr w:rsidR="00236DCF" w14:paraId="49A19607" w14:textId="77777777" w:rsidTr="003E2C38">
        <w:tc>
          <w:tcPr>
            <w:tcW w:w="1543" w:type="dxa"/>
            <w:tcBorders>
              <w:bottom w:val="nil"/>
            </w:tcBorders>
          </w:tcPr>
          <w:p w14:paraId="0FA1444B"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38C5A685"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11921BC7" w14:textId="53236CCE"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1.27</w:t>
            </w:r>
          </w:p>
        </w:tc>
        <w:tc>
          <w:tcPr>
            <w:tcW w:w="1170" w:type="dxa"/>
            <w:tcBorders>
              <w:top w:val="nil"/>
              <w:left w:val="nil"/>
              <w:bottom w:val="nil"/>
              <w:right w:val="nil"/>
            </w:tcBorders>
          </w:tcPr>
          <w:p w14:paraId="2D406481" w14:textId="6973240C"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1.66</w:t>
            </w:r>
          </w:p>
        </w:tc>
        <w:tc>
          <w:tcPr>
            <w:tcW w:w="1170" w:type="dxa"/>
            <w:tcBorders>
              <w:top w:val="nil"/>
              <w:left w:val="nil"/>
              <w:bottom w:val="nil"/>
              <w:right w:val="nil"/>
            </w:tcBorders>
          </w:tcPr>
          <w:p w14:paraId="1A5C8015" w14:textId="1C26FBA3"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w:t>
            </w:r>
            <w:r w:rsidR="00D07A0A">
              <w:rPr>
                <w:rFonts w:ascii="Adobe Caslon Pro" w:hAnsi="Adobe Caslon Pro"/>
                <w:sz w:val="18"/>
                <w:szCs w:val="18"/>
              </w:rPr>
              <w:t>8</w:t>
            </w:r>
          </w:p>
        </w:tc>
        <w:tc>
          <w:tcPr>
            <w:tcW w:w="1080" w:type="dxa"/>
            <w:tcBorders>
              <w:top w:val="nil"/>
              <w:left w:val="nil"/>
              <w:bottom w:val="nil"/>
            </w:tcBorders>
          </w:tcPr>
          <w:p w14:paraId="69AA6996" w14:textId="496CD1E5"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w:t>
            </w:r>
            <w:r w:rsidR="00D07A0A">
              <w:rPr>
                <w:rFonts w:ascii="Adobe Caslon Pro" w:hAnsi="Adobe Caslon Pro"/>
                <w:sz w:val="18"/>
                <w:szCs w:val="18"/>
              </w:rPr>
              <w:t>5</w:t>
            </w:r>
          </w:p>
        </w:tc>
      </w:tr>
      <w:tr w:rsidR="00236DCF" w14:paraId="4C96F1DF" w14:textId="77777777" w:rsidTr="003E2C38">
        <w:tc>
          <w:tcPr>
            <w:tcW w:w="1543" w:type="dxa"/>
            <w:tcBorders>
              <w:top w:val="nil"/>
              <w:bottom w:val="nil"/>
            </w:tcBorders>
          </w:tcPr>
          <w:p w14:paraId="57057205" w14:textId="77777777" w:rsidR="00236DCF" w:rsidRPr="00FE513C" w:rsidRDefault="00236DCF" w:rsidP="009F40B3">
            <w:pPr>
              <w:rPr>
                <w:rFonts w:ascii="Adobe Caslon Pro" w:hAnsi="Adobe Caslon Pro"/>
                <w:sz w:val="15"/>
                <w:szCs w:val="15"/>
              </w:rPr>
            </w:pPr>
            <w:r w:rsidRPr="00FE513C">
              <w:rPr>
                <w:rFonts w:ascii="Adobe Caslon Pro" w:hAnsi="Adobe Caslon Pro"/>
                <w:sz w:val="15"/>
                <w:szCs w:val="15"/>
              </w:rPr>
              <w:t>2-3 times a month</w:t>
            </w:r>
          </w:p>
        </w:tc>
        <w:tc>
          <w:tcPr>
            <w:tcW w:w="1598" w:type="dxa"/>
            <w:tcBorders>
              <w:top w:val="single" w:sz="4" w:space="0" w:color="auto"/>
              <w:bottom w:val="single" w:sz="4" w:space="0" w:color="auto"/>
              <w:right w:val="single" w:sz="4" w:space="0" w:color="auto"/>
            </w:tcBorders>
          </w:tcPr>
          <w:p w14:paraId="06F3FDBD"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5959FFEB" w14:textId="242A08CF"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C800FE">
              <w:rPr>
                <w:rFonts w:ascii="Adobe Caslon Pro" w:hAnsi="Adobe Caslon Pro"/>
                <w:sz w:val="18"/>
                <w:szCs w:val="18"/>
              </w:rPr>
              <w:t>5</w:t>
            </w:r>
          </w:p>
        </w:tc>
        <w:tc>
          <w:tcPr>
            <w:tcW w:w="1170" w:type="dxa"/>
            <w:tcBorders>
              <w:top w:val="nil"/>
              <w:left w:val="nil"/>
              <w:bottom w:val="single" w:sz="4" w:space="0" w:color="auto"/>
              <w:right w:val="nil"/>
            </w:tcBorders>
          </w:tcPr>
          <w:p w14:paraId="6CBBC66A" w14:textId="4E77A04C"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.47</w:t>
            </w:r>
          </w:p>
        </w:tc>
        <w:tc>
          <w:tcPr>
            <w:tcW w:w="1170" w:type="dxa"/>
            <w:tcBorders>
              <w:top w:val="nil"/>
              <w:left w:val="nil"/>
              <w:bottom w:val="single" w:sz="4" w:space="0" w:color="auto"/>
              <w:right w:val="nil"/>
            </w:tcBorders>
          </w:tcPr>
          <w:p w14:paraId="7AB7CDDC" w14:textId="0889F73D"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D07A0A">
              <w:rPr>
                <w:rFonts w:ascii="Adobe Caslon Pro" w:hAnsi="Adobe Caslon Pro"/>
                <w:sz w:val="18"/>
                <w:szCs w:val="18"/>
              </w:rPr>
              <w:t>2</w:t>
            </w:r>
          </w:p>
        </w:tc>
        <w:tc>
          <w:tcPr>
            <w:tcW w:w="1080" w:type="dxa"/>
            <w:tcBorders>
              <w:top w:val="nil"/>
              <w:left w:val="nil"/>
              <w:bottom w:val="single" w:sz="4" w:space="0" w:color="auto"/>
            </w:tcBorders>
          </w:tcPr>
          <w:p w14:paraId="78616CC6" w14:textId="2FF21F2A"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D07A0A">
              <w:rPr>
                <w:rFonts w:ascii="Adobe Caslon Pro" w:hAnsi="Adobe Caslon Pro"/>
                <w:sz w:val="18"/>
                <w:szCs w:val="18"/>
              </w:rPr>
              <w:t>4</w:t>
            </w:r>
          </w:p>
        </w:tc>
      </w:tr>
      <w:tr w:rsidR="00236DCF" w14:paraId="4FFE465A" w14:textId="77777777" w:rsidTr="003E2C38">
        <w:tc>
          <w:tcPr>
            <w:tcW w:w="1543" w:type="dxa"/>
            <w:tcBorders>
              <w:bottom w:val="nil"/>
            </w:tcBorders>
          </w:tcPr>
          <w:p w14:paraId="55C9E149"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3CD48F3A"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41877884" w14:textId="03CC2AA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1.26</w:t>
            </w:r>
          </w:p>
        </w:tc>
        <w:tc>
          <w:tcPr>
            <w:tcW w:w="1170" w:type="dxa"/>
            <w:tcBorders>
              <w:top w:val="nil"/>
              <w:left w:val="nil"/>
              <w:bottom w:val="nil"/>
              <w:right w:val="nil"/>
            </w:tcBorders>
          </w:tcPr>
          <w:p w14:paraId="05272EA2" w14:textId="3A68992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1.67</w:t>
            </w:r>
          </w:p>
        </w:tc>
        <w:tc>
          <w:tcPr>
            <w:tcW w:w="1170" w:type="dxa"/>
            <w:tcBorders>
              <w:top w:val="nil"/>
              <w:left w:val="nil"/>
              <w:bottom w:val="nil"/>
              <w:right w:val="nil"/>
            </w:tcBorders>
          </w:tcPr>
          <w:p w14:paraId="4B34A5B0" w14:textId="4B68369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w:t>
            </w:r>
            <w:r w:rsidR="00D07A0A">
              <w:rPr>
                <w:rFonts w:ascii="Adobe Caslon Pro" w:hAnsi="Adobe Caslon Pro"/>
                <w:sz w:val="18"/>
                <w:szCs w:val="18"/>
              </w:rPr>
              <w:t>2</w:t>
            </w:r>
          </w:p>
        </w:tc>
        <w:tc>
          <w:tcPr>
            <w:tcW w:w="1080" w:type="dxa"/>
            <w:tcBorders>
              <w:top w:val="nil"/>
              <w:left w:val="nil"/>
              <w:bottom w:val="nil"/>
            </w:tcBorders>
          </w:tcPr>
          <w:p w14:paraId="3DC52A8D" w14:textId="4A79C854"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1.77</w:t>
            </w:r>
          </w:p>
        </w:tc>
      </w:tr>
      <w:tr w:rsidR="00236DCF" w14:paraId="523AE22F" w14:textId="77777777" w:rsidTr="003E2C38">
        <w:tc>
          <w:tcPr>
            <w:tcW w:w="1543" w:type="dxa"/>
            <w:tcBorders>
              <w:top w:val="nil"/>
              <w:bottom w:val="nil"/>
            </w:tcBorders>
          </w:tcPr>
          <w:p w14:paraId="68DDD072" w14:textId="77777777" w:rsidR="00236DCF" w:rsidRPr="00FE513C" w:rsidRDefault="00236DCF" w:rsidP="009F40B3">
            <w:pPr>
              <w:rPr>
                <w:rFonts w:ascii="Adobe Caslon Pro" w:hAnsi="Adobe Caslon Pro"/>
                <w:sz w:val="15"/>
                <w:szCs w:val="15"/>
              </w:rPr>
            </w:pPr>
            <w:proofErr w:type="gramStart"/>
            <w:r w:rsidRPr="00FE513C">
              <w:rPr>
                <w:rFonts w:ascii="Adobe Caslon Pro" w:hAnsi="Adobe Caslon Pro"/>
                <w:sz w:val="15"/>
                <w:szCs w:val="15"/>
              </w:rPr>
              <w:t>Nearly every</w:t>
            </w:r>
            <w:proofErr w:type="gramEnd"/>
            <w:r w:rsidRPr="00FE513C">
              <w:rPr>
                <w:rFonts w:ascii="Adobe Caslon Pro" w:hAnsi="Adobe Caslon Pro"/>
                <w:sz w:val="15"/>
                <w:szCs w:val="15"/>
              </w:rPr>
              <w:t xml:space="preserve"> week</w:t>
            </w:r>
          </w:p>
        </w:tc>
        <w:tc>
          <w:tcPr>
            <w:tcW w:w="1598" w:type="dxa"/>
            <w:tcBorders>
              <w:top w:val="single" w:sz="4" w:space="0" w:color="auto"/>
              <w:bottom w:val="single" w:sz="4" w:space="0" w:color="auto"/>
              <w:right w:val="single" w:sz="4" w:space="0" w:color="auto"/>
            </w:tcBorders>
          </w:tcPr>
          <w:p w14:paraId="209298E1"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32FFC60F" w14:textId="2FD2504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.44</w:t>
            </w:r>
          </w:p>
        </w:tc>
        <w:tc>
          <w:tcPr>
            <w:tcW w:w="1170" w:type="dxa"/>
            <w:tcBorders>
              <w:top w:val="nil"/>
              <w:left w:val="nil"/>
              <w:bottom w:val="single" w:sz="4" w:space="0" w:color="auto"/>
              <w:right w:val="nil"/>
            </w:tcBorders>
          </w:tcPr>
          <w:p w14:paraId="195DEA85" w14:textId="07852F9D"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.47</w:t>
            </w:r>
          </w:p>
        </w:tc>
        <w:tc>
          <w:tcPr>
            <w:tcW w:w="1170" w:type="dxa"/>
            <w:tcBorders>
              <w:top w:val="nil"/>
              <w:left w:val="nil"/>
              <w:bottom w:val="single" w:sz="4" w:space="0" w:color="auto"/>
              <w:right w:val="nil"/>
            </w:tcBorders>
          </w:tcPr>
          <w:p w14:paraId="42FAA537" w14:textId="26EA66A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.38</w:t>
            </w:r>
          </w:p>
        </w:tc>
        <w:tc>
          <w:tcPr>
            <w:tcW w:w="1080" w:type="dxa"/>
            <w:tcBorders>
              <w:top w:val="nil"/>
              <w:left w:val="nil"/>
              <w:bottom w:val="single" w:sz="4" w:space="0" w:color="auto"/>
            </w:tcBorders>
          </w:tcPr>
          <w:p w14:paraId="24A111F6" w14:textId="12EBD5F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.42</w:t>
            </w:r>
          </w:p>
        </w:tc>
      </w:tr>
      <w:tr w:rsidR="00236DCF" w14:paraId="720A03D4" w14:textId="77777777" w:rsidTr="003E2C38">
        <w:tc>
          <w:tcPr>
            <w:tcW w:w="1543" w:type="dxa"/>
            <w:tcBorders>
              <w:bottom w:val="nil"/>
            </w:tcBorders>
          </w:tcPr>
          <w:p w14:paraId="3803FA6B"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0BAAB071"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2E3FA329" w14:textId="31EE1AB3"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1.26</w:t>
            </w:r>
          </w:p>
        </w:tc>
        <w:tc>
          <w:tcPr>
            <w:tcW w:w="1170" w:type="dxa"/>
            <w:tcBorders>
              <w:top w:val="nil"/>
              <w:left w:val="nil"/>
              <w:bottom w:val="nil"/>
              <w:right w:val="nil"/>
            </w:tcBorders>
          </w:tcPr>
          <w:p w14:paraId="5A633A01" w14:textId="34F417FD"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1.74</w:t>
            </w:r>
          </w:p>
        </w:tc>
        <w:tc>
          <w:tcPr>
            <w:tcW w:w="1170" w:type="dxa"/>
            <w:tcBorders>
              <w:top w:val="nil"/>
              <w:left w:val="nil"/>
              <w:bottom w:val="nil"/>
              <w:right w:val="nil"/>
            </w:tcBorders>
          </w:tcPr>
          <w:p w14:paraId="2BB51799" w14:textId="59FE6886"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1.79</w:t>
            </w:r>
          </w:p>
        </w:tc>
        <w:tc>
          <w:tcPr>
            <w:tcW w:w="1080" w:type="dxa"/>
            <w:tcBorders>
              <w:top w:val="nil"/>
              <w:left w:val="nil"/>
              <w:bottom w:val="nil"/>
            </w:tcBorders>
          </w:tcPr>
          <w:p w14:paraId="5D571D40" w14:textId="1A79B5D6"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w:t>
            </w:r>
            <w:r w:rsidR="00D07A0A">
              <w:rPr>
                <w:rFonts w:ascii="Adobe Caslon Pro" w:hAnsi="Adobe Caslon Pro"/>
                <w:sz w:val="18"/>
                <w:szCs w:val="18"/>
              </w:rPr>
              <w:t>5</w:t>
            </w:r>
          </w:p>
        </w:tc>
      </w:tr>
      <w:tr w:rsidR="00236DCF" w14:paraId="21649A4C" w14:textId="77777777" w:rsidTr="003E2C38">
        <w:tc>
          <w:tcPr>
            <w:tcW w:w="1543" w:type="dxa"/>
            <w:tcBorders>
              <w:top w:val="nil"/>
              <w:bottom w:val="nil"/>
            </w:tcBorders>
          </w:tcPr>
          <w:p w14:paraId="0541C538" w14:textId="77777777" w:rsidR="00236DCF" w:rsidRPr="00FE513C" w:rsidRDefault="00236DCF" w:rsidP="009F40B3">
            <w:pPr>
              <w:rPr>
                <w:rFonts w:ascii="Adobe Caslon Pro" w:hAnsi="Adobe Caslon Pro"/>
                <w:sz w:val="15"/>
                <w:szCs w:val="15"/>
              </w:rPr>
            </w:pPr>
            <w:r w:rsidRPr="00FE513C">
              <w:rPr>
                <w:rFonts w:ascii="Adobe Caslon Pro" w:hAnsi="Adobe Caslon Pro"/>
                <w:sz w:val="15"/>
                <w:szCs w:val="15"/>
              </w:rPr>
              <w:t>Every week</w:t>
            </w:r>
          </w:p>
        </w:tc>
        <w:tc>
          <w:tcPr>
            <w:tcW w:w="1598" w:type="dxa"/>
            <w:tcBorders>
              <w:top w:val="single" w:sz="4" w:space="0" w:color="auto"/>
              <w:bottom w:val="single" w:sz="4" w:space="0" w:color="auto"/>
              <w:right w:val="single" w:sz="4" w:space="0" w:color="auto"/>
            </w:tcBorders>
          </w:tcPr>
          <w:p w14:paraId="4737A9B8"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3D76D069" w14:textId="629E8C55"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.44</w:t>
            </w:r>
          </w:p>
        </w:tc>
        <w:tc>
          <w:tcPr>
            <w:tcW w:w="1170" w:type="dxa"/>
            <w:tcBorders>
              <w:top w:val="nil"/>
              <w:left w:val="nil"/>
              <w:bottom w:val="single" w:sz="4" w:space="0" w:color="auto"/>
              <w:right w:val="nil"/>
            </w:tcBorders>
          </w:tcPr>
          <w:p w14:paraId="12261A73" w14:textId="4E444A14"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C800FE">
              <w:rPr>
                <w:rFonts w:ascii="Adobe Caslon Pro" w:hAnsi="Adobe Caslon Pro"/>
                <w:sz w:val="18"/>
                <w:szCs w:val="18"/>
              </w:rPr>
              <w:t>4</w:t>
            </w:r>
          </w:p>
        </w:tc>
        <w:tc>
          <w:tcPr>
            <w:tcW w:w="1170" w:type="dxa"/>
            <w:tcBorders>
              <w:top w:val="nil"/>
              <w:left w:val="nil"/>
              <w:bottom w:val="single" w:sz="4" w:space="0" w:color="auto"/>
              <w:right w:val="nil"/>
            </w:tcBorders>
          </w:tcPr>
          <w:p w14:paraId="5AD15A22" w14:textId="7A4DB3DC"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D07A0A">
              <w:rPr>
                <w:rFonts w:ascii="Adobe Caslon Pro" w:hAnsi="Adobe Caslon Pro"/>
                <w:sz w:val="18"/>
                <w:szCs w:val="18"/>
              </w:rPr>
              <w:t>0</w:t>
            </w:r>
          </w:p>
        </w:tc>
        <w:tc>
          <w:tcPr>
            <w:tcW w:w="1080" w:type="dxa"/>
            <w:tcBorders>
              <w:top w:val="nil"/>
              <w:left w:val="nil"/>
              <w:bottom w:val="single" w:sz="4" w:space="0" w:color="auto"/>
            </w:tcBorders>
          </w:tcPr>
          <w:p w14:paraId="2C7BB893" w14:textId="41969806"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.36</w:t>
            </w:r>
          </w:p>
        </w:tc>
      </w:tr>
      <w:tr w:rsidR="00236DCF" w14:paraId="12A64259" w14:textId="77777777" w:rsidTr="003E2C38">
        <w:tc>
          <w:tcPr>
            <w:tcW w:w="1543" w:type="dxa"/>
            <w:tcBorders>
              <w:bottom w:val="nil"/>
            </w:tcBorders>
          </w:tcPr>
          <w:p w14:paraId="2B80269C"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6E55EFB5"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71D9E611" w14:textId="3700E46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1.26</w:t>
            </w:r>
          </w:p>
        </w:tc>
        <w:tc>
          <w:tcPr>
            <w:tcW w:w="1170" w:type="dxa"/>
            <w:tcBorders>
              <w:top w:val="nil"/>
              <w:left w:val="nil"/>
              <w:bottom w:val="nil"/>
              <w:right w:val="nil"/>
            </w:tcBorders>
          </w:tcPr>
          <w:p w14:paraId="4F5C08FE" w14:textId="423896A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1.71</w:t>
            </w:r>
          </w:p>
        </w:tc>
        <w:tc>
          <w:tcPr>
            <w:tcW w:w="1170" w:type="dxa"/>
            <w:tcBorders>
              <w:top w:val="nil"/>
              <w:left w:val="nil"/>
              <w:bottom w:val="nil"/>
              <w:right w:val="nil"/>
            </w:tcBorders>
          </w:tcPr>
          <w:p w14:paraId="18D1EAFE" w14:textId="0E40F57A"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1.9</w:t>
            </w:r>
            <w:r w:rsidR="00D07A0A">
              <w:rPr>
                <w:rFonts w:ascii="Adobe Caslon Pro" w:hAnsi="Adobe Caslon Pro"/>
                <w:sz w:val="18"/>
                <w:szCs w:val="18"/>
              </w:rPr>
              <w:t>2</w:t>
            </w:r>
          </w:p>
        </w:tc>
        <w:tc>
          <w:tcPr>
            <w:tcW w:w="1080" w:type="dxa"/>
            <w:tcBorders>
              <w:top w:val="nil"/>
              <w:left w:val="nil"/>
              <w:bottom w:val="nil"/>
            </w:tcBorders>
          </w:tcPr>
          <w:p w14:paraId="4830C945" w14:textId="7027AEBD"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1.79</w:t>
            </w:r>
          </w:p>
        </w:tc>
      </w:tr>
      <w:tr w:rsidR="00236DCF" w14:paraId="69413CD6" w14:textId="77777777" w:rsidTr="003E2C38">
        <w:tc>
          <w:tcPr>
            <w:tcW w:w="1543" w:type="dxa"/>
            <w:tcBorders>
              <w:top w:val="nil"/>
              <w:bottom w:val="nil"/>
            </w:tcBorders>
          </w:tcPr>
          <w:p w14:paraId="0F4C017D" w14:textId="77777777" w:rsidR="00236DCF" w:rsidRPr="00FE513C" w:rsidRDefault="00236DCF" w:rsidP="009F40B3">
            <w:pPr>
              <w:rPr>
                <w:rFonts w:ascii="Adobe Caslon Pro" w:hAnsi="Adobe Caslon Pro"/>
                <w:sz w:val="15"/>
                <w:szCs w:val="15"/>
              </w:rPr>
            </w:pPr>
            <w:proofErr w:type="gramStart"/>
            <w:r w:rsidRPr="00FE513C">
              <w:rPr>
                <w:rFonts w:ascii="Adobe Caslon Pro" w:hAnsi="Adobe Caslon Pro"/>
                <w:sz w:val="15"/>
                <w:szCs w:val="15"/>
              </w:rPr>
              <w:t>Several</w:t>
            </w:r>
            <w:proofErr w:type="gramEnd"/>
            <w:r w:rsidRPr="00FE513C">
              <w:rPr>
                <w:rFonts w:ascii="Adobe Caslon Pro" w:hAnsi="Adobe Caslon Pro"/>
                <w:sz w:val="15"/>
                <w:szCs w:val="15"/>
              </w:rPr>
              <w:t xml:space="preserve"> times a week</w:t>
            </w:r>
          </w:p>
        </w:tc>
        <w:tc>
          <w:tcPr>
            <w:tcW w:w="1598" w:type="dxa"/>
            <w:tcBorders>
              <w:top w:val="single" w:sz="4" w:space="0" w:color="auto"/>
              <w:bottom w:val="single" w:sz="4" w:space="0" w:color="auto"/>
              <w:right w:val="single" w:sz="4" w:space="0" w:color="auto"/>
            </w:tcBorders>
          </w:tcPr>
          <w:p w14:paraId="71E1D1E1"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bottom w:val="single" w:sz="4" w:space="0" w:color="auto"/>
              <w:right w:val="nil"/>
            </w:tcBorders>
          </w:tcPr>
          <w:p w14:paraId="7F3D8AC9" w14:textId="578C44F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.44</w:t>
            </w:r>
          </w:p>
        </w:tc>
        <w:tc>
          <w:tcPr>
            <w:tcW w:w="1170" w:type="dxa"/>
            <w:tcBorders>
              <w:top w:val="nil"/>
              <w:left w:val="nil"/>
              <w:bottom w:val="single" w:sz="4" w:space="0" w:color="auto"/>
              <w:right w:val="nil"/>
            </w:tcBorders>
          </w:tcPr>
          <w:p w14:paraId="77025081" w14:textId="618AA4CB"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.45</w:t>
            </w:r>
          </w:p>
        </w:tc>
        <w:tc>
          <w:tcPr>
            <w:tcW w:w="1170" w:type="dxa"/>
            <w:tcBorders>
              <w:top w:val="nil"/>
              <w:left w:val="nil"/>
              <w:bottom w:val="single" w:sz="4" w:space="0" w:color="auto"/>
              <w:right w:val="nil"/>
            </w:tcBorders>
          </w:tcPr>
          <w:p w14:paraId="2ED75F13" w14:textId="4DA645B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.2</w:t>
            </w:r>
            <w:r w:rsidR="00D07A0A">
              <w:rPr>
                <w:rFonts w:ascii="Adobe Caslon Pro" w:hAnsi="Adobe Caslon Pro"/>
                <w:sz w:val="18"/>
                <w:szCs w:val="18"/>
              </w:rPr>
              <w:t>8</w:t>
            </w:r>
          </w:p>
        </w:tc>
        <w:tc>
          <w:tcPr>
            <w:tcW w:w="1080" w:type="dxa"/>
            <w:tcBorders>
              <w:top w:val="nil"/>
              <w:left w:val="nil"/>
              <w:bottom w:val="single" w:sz="4" w:space="0" w:color="auto"/>
            </w:tcBorders>
          </w:tcPr>
          <w:p w14:paraId="17671945" w14:textId="55440EF1"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.40</w:t>
            </w:r>
          </w:p>
        </w:tc>
      </w:tr>
      <w:tr w:rsidR="00236DCF" w14:paraId="4274C5BE" w14:textId="77777777" w:rsidTr="003E2C38">
        <w:tc>
          <w:tcPr>
            <w:tcW w:w="1543" w:type="dxa"/>
            <w:tcBorders>
              <w:bottom w:val="nil"/>
            </w:tcBorders>
          </w:tcPr>
          <w:p w14:paraId="06C7D69B" w14:textId="77777777" w:rsidR="00236DCF" w:rsidRPr="00FE513C" w:rsidRDefault="00236DCF" w:rsidP="009F40B3">
            <w:pPr>
              <w:rPr>
                <w:rFonts w:ascii="Adobe Caslon Pro" w:hAnsi="Adobe Caslon Pro"/>
                <w:sz w:val="15"/>
                <w:szCs w:val="15"/>
              </w:rPr>
            </w:pPr>
          </w:p>
        </w:tc>
        <w:tc>
          <w:tcPr>
            <w:tcW w:w="1598" w:type="dxa"/>
            <w:tcBorders>
              <w:top w:val="single" w:sz="4" w:space="0" w:color="auto"/>
              <w:bottom w:val="single" w:sz="4" w:space="0" w:color="auto"/>
              <w:right w:val="single" w:sz="4" w:space="0" w:color="auto"/>
            </w:tcBorders>
          </w:tcPr>
          <w:p w14:paraId="3B80AB43"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Mean</w:t>
            </w:r>
          </w:p>
        </w:tc>
        <w:tc>
          <w:tcPr>
            <w:tcW w:w="1084" w:type="dxa"/>
            <w:tcBorders>
              <w:top w:val="nil"/>
              <w:left w:val="single" w:sz="4" w:space="0" w:color="auto"/>
              <w:bottom w:val="nil"/>
              <w:right w:val="nil"/>
            </w:tcBorders>
          </w:tcPr>
          <w:p w14:paraId="5236F099" w14:textId="49E6E489"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1.25</w:t>
            </w:r>
          </w:p>
        </w:tc>
        <w:tc>
          <w:tcPr>
            <w:tcW w:w="1170" w:type="dxa"/>
            <w:tcBorders>
              <w:top w:val="nil"/>
              <w:left w:val="nil"/>
              <w:bottom w:val="nil"/>
              <w:right w:val="nil"/>
            </w:tcBorders>
          </w:tcPr>
          <w:p w14:paraId="20B8ED75" w14:textId="498CAEB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1.69</w:t>
            </w:r>
          </w:p>
        </w:tc>
        <w:tc>
          <w:tcPr>
            <w:tcW w:w="1170" w:type="dxa"/>
            <w:tcBorders>
              <w:top w:val="nil"/>
              <w:left w:val="nil"/>
              <w:bottom w:val="nil"/>
              <w:right w:val="nil"/>
            </w:tcBorders>
          </w:tcPr>
          <w:p w14:paraId="717A6D1B" w14:textId="7F3779F2"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1.81</w:t>
            </w:r>
          </w:p>
        </w:tc>
        <w:tc>
          <w:tcPr>
            <w:tcW w:w="1080" w:type="dxa"/>
            <w:tcBorders>
              <w:top w:val="nil"/>
              <w:left w:val="nil"/>
              <w:bottom w:val="nil"/>
            </w:tcBorders>
          </w:tcPr>
          <w:p w14:paraId="00B88937" w14:textId="1354A84A"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1.77</w:t>
            </w:r>
          </w:p>
        </w:tc>
      </w:tr>
      <w:tr w:rsidR="00236DCF" w14:paraId="62395947" w14:textId="77777777" w:rsidTr="003E2C38">
        <w:tc>
          <w:tcPr>
            <w:tcW w:w="1543" w:type="dxa"/>
            <w:tcBorders>
              <w:top w:val="nil"/>
              <w:bottom w:val="nil"/>
            </w:tcBorders>
          </w:tcPr>
          <w:p w14:paraId="14D2DDCC" w14:textId="77777777" w:rsidR="00236DCF" w:rsidRPr="00FE513C" w:rsidRDefault="00236DCF" w:rsidP="009F40B3">
            <w:pPr>
              <w:rPr>
                <w:rFonts w:ascii="Adobe Caslon Pro" w:hAnsi="Adobe Caslon Pro"/>
                <w:sz w:val="15"/>
                <w:szCs w:val="15"/>
              </w:rPr>
            </w:pPr>
            <w:r w:rsidRPr="00FE513C">
              <w:rPr>
                <w:rFonts w:ascii="Adobe Caslon Pro" w:hAnsi="Adobe Caslon Pro"/>
                <w:sz w:val="15"/>
                <w:szCs w:val="15"/>
              </w:rPr>
              <w:t>Total</w:t>
            </w:r>
          </w:p>
        </w:tc>
        <w:tc>
          <w:tcPr>
            <w:tcW w:w="1598" w:type="dxa"/>
            <w:tcBorders>
              <w:top w:val="single" w:sz="4" w:space="0" w:color="auto"/>
              <w:right w:val="single" w:sz="4" w:space="0" w:color="auto"/>
            </w:tcBorders>
          </w:tcPr>
          <w:p w14:paraId="78939CE5"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St</w:t>
            </w:r>
            <w:r>
              <w:rPr>
                <w:rFonts w:ascii="Adobe Caslon Pro" w:hAnsi="Adobe Caslon Pro"/>
                <w:sz w:val="18"/>
                <w:szCs w:val="18"/>
              </w:rPr>
              <w:t>andard Dev.</w:t>
            </w:r>
          </w:p>
        </w:tc>
        <w:tc>
          <w:tcPr>
            <w:tcW w:w="1084" w:type="dxa"/>
            <w:tcBorders>
              <w:top w:val="nil"/>
              <w:left w:val="single" w:sz="4" w:space="0" w:color="auto"/>
              <w:right w:val="nil"/>
            </w:tcBorders>
          </w:tcPr>
          <w:p w14:paraId="51F6E976" w14:textId="00842CCE"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.43</w:t>
            </w:r>
          </w:p>
        </w:tc>
        <w:tc>
          <w:tcPr>
            <w:tcW w:w="1170" w:type="dxa"/>
            <w:tcBorders>
              <w:top w:val="nil"/>
              <w:left w:val="nil"/>
              <w:right w:val="nil"/>
            </w:tcBorders>
          </w:tcPr>
          <w:p w14:paraId="08673FD8" w14:textId="2B2F8C70"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.46</w:t>
            </w:r>
          </w:p>
        </w:tc>
        <w:tc>
          <w:tcPr>
            <w:tcW w:w="1170" w:type="dxa"/>
            <w:tcBorders>
              <w:top w:val="nil"/>
              <w:left w:val="nil"/>
              <w:right w:val="nil"/>
            </w:tcBorders>
          </w:tcPr>
          <w:p w14:paraId="7C08EB20" w14:textId="45241C9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.38</w:t>
            </w:r>
          </w:p>
        </w:tc>
        <w:tc>
          <w:tcPr>
            <w:tcW w:w="1080" w:type="dxa"/>
            <w:tcBorders>
              <w:top w:val="nil"/>
              <w:left w:val="nil"/>
            </w:tcBorders>
          </w:tcPr>
          <w:p w14:paraId="7D312A86" w14:textId="2C4CB214"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.4</w:t>
            </w:r>
            <w:r w:rsidR="00D07A0A">
              <w:rPr>
                <w:rFonts w:ascii="Adobe Caslon Pro" w:hAnsi="Adobe Caslon Pro"/>
                <w:sz w:val="18"/>
                <w:szCs w:val="18"/>
              </w:rPr>
              <w:t>2</w:t>
            </w:r>
          </w:p>
        </w:tc>
      </w:tr>
      <w:tr w:rsidR="00236DCF" w14:paraId="1A7E69CB" w14:textId="77777777" w:rsidTr="003E2C38">
        <w:tc>
          <w:tcPr>
            <w:tcW w:w="1543" w:type="dxa"/>
            <w:tcBorders>
              <w:top w:val="nil"/>
            </w:tcBorders>
          </w:tcPr>
          <w:p w14:paraId="4D22E9B6" w14:textId="77777777" w:rsidR="00236DCF" w:rsidRPr="009C5598" w:rsidRDefault="00236DCF" w:rsidP="009F40B3">
            <w:pPr>
              <w:rPr>
                <w:rFonts w:ascii="Adobe Caslon Pro" w:hAnsi="Adobe Caslon Pro"/>
                <w:sz w:val="18"/>
                <w:szCs w:val="18"/>
              </w:rPr>
            </w:pPr>
          </w:p>
        </w:tc>
        <w:tc>
          <w:tcPr>
            <w:tcW w:w="1598" w:type="dxa"/>
            <w:tcBorders>
              <w:top w:val="single" w:sz="4" w:space="0" w:color="auto"/>
              <w:right w:val="single" w:sz="4" w:space="0" w:color="auto"/>
            </w:tcBorders>
          </w:tcPr>
          <w:p w14:paraId="4F6CBAB1" w14:textId="77777777" w:rsidR="00236DCF" w:rsidRPr="009C5598" w:rsidRDefault="00236DCF" w:rsidP="009F40B3">
            <w:pPr>
              <w:rPr>
                <w:rFonts w:ascii="Adobe Caslon Pro" w:hAnsi="Adobe Caslon Pro"/>
                <w:sz w:val="18"/>
                <w:szCs w:val="18"/>
              </w:rPr>
            </w:pPr>
            <w:r w:rsidRPr="009C5598">
              <w:rPr>
                <w:rFonts w:ascii="Adobe Caslon Pro" w:hAnsi="Adobe Caslon Pro"/>
                <w:sz w:val="18"/>
                <w:szCs w:val="18"/>
              </w:rPr>
              <w:t>Observations</w:t>
            </w:r>
          </w:p>
        </w:tc>
        <w:tc>
          <w:tcPr>
            <w:tcW w:w="1084" w:type="dxa"/>
            <w:tcBorders>
              <w:top w:val="nil"/>
              <w:left w:val="single" w:sz="4" w:space="0" w:color="auto"/>
              <w:right w:val="nil"/>
            </w:tcBorders>
          </w:tcPr>
          <w:p w14:paraId="1942EE65" w14:textId="7777777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1367</w:t>
            </w:r>
          </w:p>
        </w:tc>
        <w:tc>
          <w:tcPr>
            <w:tcW w:w="1170" w:type="dxa"/>
            <w:tcBorders>
              <w:top w:val="nil"/>
              <w:left w:val="nil"/>
              <w:right w:val="nil"/>
            </w:tcBorders>
          </w:tcPr>
          <w:p w14:paraId="37C06738" w14:textId="7777777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1367</w:t>
            </w:r>
          </w:p>
        </w:tc>
        <w:tc>
          <w:tcPr>
            <w:tcW w:w="1170" w:type="dxa"/>
            <w:tcBorders>
              <w:top w:val="nil"/>
              <w:left w:val="nil"/>
              <w:right w:val="nil"/>
            </w:tcBorders>
          </w:tcPr>
          <w:p w14:paraId="6B44909B" w14:textId="7777777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1367</w:t>
            </w:r>
          </w:p>
        </w:tc>
        <w:tc>
          <w:tcPr>
            <w:tcW w:w="1080" w:type="dxa"/>
            <w:tcBorders>
              <w:top w:val="nil"/>
              <w:left w:val="nil"/>
            </w:tcBorders>
          </w:tcPr>
          <w:p w14:paraId="406C6C2A" w14:textId="77777777" w:rsidR="00236DCF" w:rsidRPr="009C5598" w:rsidRDefault="00236DCF" w:rsidP="009F40B3">
            <w:pPr>
              <w:spacing w:line="240" w:lineRule="exact"/>
              <w:rPr>
                <w:rFonts w:ascii="Adobe Caslon Pro" w:hAnsi="Adobe Caslon Pro"/>
                <w:sz w:val="18"/>
                <w:szCs w:val="18"/>
              </w:rPr>
            </w:pPr>
            <w:r w:rsidRPr="009C5598">
              <w:rPr>
                <w:rFonts w:ascii="Adobe Caslon Pro" w:hAnsi="Adobe Caslon Pro"/>
                <w:sz w:val="18"/>
                <w:szCs w:val="18"/>
              </w:rPr>
              <w:t>1367</w:t>
            </w:r>
          </w:p>
        </w:tc>
      </w:tr>
    </w:tbl>
    <w:p w14:paraId="2C24F53F" w14:textId="77777777" w:rsidR="00BD098B" w:rsidRDefault="00BD098B"/>
    <w:p w14:paraId="7AC49709" w14:textId="77777777" w:rsidR="00BD098B" w:rsidRDefault="00BD098B"/>
    <w:p w14:paraId="7FE4F5D0" w14:textId="77777777" w:rsidR="00631056" w:rsidRDefault="00631056"/>
    <w:p w14:paraId="485F7FD0" w14:textId="77777777" w:rsidR="00631056" w:rsidRDefault="00631056"/>
    <w:p w14:paraId="2C6B790E" w14:textId="77777777" w:rsidR="00115319" w:rsidRDefault="00115319"/>
    <w:p w14:paraId="245022A8" w14:textId="77777777" w:rsidR="00115319" w:rsidRDefault="00115319"/>
    <w:p w14:paraId="1861DFE9" w14:textId="77777777" w:rsidR="00631056" w:rsidRDefault="00631056" w:rsidP="00F17408">
      <w:pPr>
        <w:ind w:left="0" w:firstLine="0"/>
      </w:pPr>
    </w:p>
    <w:tbl>
      <w:tblPr>
        <w:tblStyle w:val="TableGrid"/>
        <w:tblpPr w:leftFromText="180" w:rightFromText="180" w:tblpY="1026"/>
        <w:tblW w:w="0" w:type="auto"/>
        <w:tblLook w:val="04A0" w:firstRow="1" w:lastRow="0" w:firstColumn="1" w:lastColumn="0" w:noHBand="0" w:noVBand="1"/>
      </w:tblPr>
      <w:tblGrid>
        <w:gridCol w:w="3108"/>
        <w:gridCol w:w="3109"/>
        <w:gridCol w:w="3109"/>
      </w:tblGrid>
      <w:tr w:rsidR="00115319" w14:paraId="0EFEDC09" w14:textId="77777777" w:rsidTr="009F40B3">
        <w:tc>
          <w:tcPr>
            <w:tcW w:w="3108" w:type="dxa"/>
            <w:tcBorders>
              <w:bottom w:val="single" w:sz="4" w:space="0" w:color="auto"/>
              <w:right w:val="nil"/>
            </w:tcBorders>
          </w:tcPr>
          <w:p w14:paraId="010B28F9" w14:textId="63A1B165" w:rsidR="00115319" w:rsidRDefault="00115319" w:rsidP="00115319">
            <w:pPr>
              <w:ind w:left="0" w:firstLine="0"/>
            </w:pPr>
            <w:r>
              <w:lastRenderedPageBreak/>
              <w:t>Variable</w:t>
            </w:r>
          </w:p>
        </w:tc>
        <w:tc>
          <w:tcPr>
            <w:tcW w:w="3109" w:type="dxa"/>
            <w:tcBorders>
              <w:left w:val="nil"/>
              <w:bottom w:val="single" w:sz="4" w:space="0" w:color="auto"/>
              <w:right w:val="nil"/>
            </w:tcBorders>
          </w:tcPr>
          <w:p w14:paraId="04878242" w14:textId="77777777" w:rsidR="00115319" w:rsidRDefault="00115319" w:rsidP="00115319">
            <w:pPr>
              <w:ind w:left="0" w:firstLine="0"/>
            </w:pPr>
            <w:r>
              <w:t xml:space="preserve">Univariate OLS </w:t>
            </w:r>
          </w:p>
          <w:p w14:paraId="242F9587" w14:textId="6EA94B4D" w:rsidR="00115319" w:rsidRDefault="00115319" w:rsidP="00115319">
            <w:pPr>
              <w:ind w:left="0" w:firstLine="0"/>
            </w:pPr>
            <w:r>
              <w:t>(Dependent Variable = Church Attendance)</w:t>
            </w:r>
          </w:p>
        </w:tc>
        <w:tc>
          <w:tcPr>
            <w:tcW w:w="3109" w:type="dxa"/>
            <w:tcBorders>
              <w:left w:val="nil"/>
              <w:bottom w:val="single" w:sz="4" w:space="0" w:color="auto"/>
            </w:tcBorders>
          </w:tcPr>
          <w:p w14:paraId="4A0929A5" w14:textId="77777777" w:rsidR="00115319" w:rsidRDefault="00115319" w:rsidP="00115319">
            <w:pPr>
              <w:ind w:left="0" w:firstLine="0"/>
            </w:pPr>
            <w:r>
              <w:t>Multivariate OLS</w:t>
            </w:r>
          </w:p>
          <w:p w14:paraId="508810F1" w14:textId="6A3855D0" w:rsidR="00115319" w:rsidRDefault="00115319" w:rsidP="00115319">
            <w:pPr>
              <w:ind w:left="0" w:firstLine="0"/>
            </w:pPr>
            <w:r>
              <w:t>(Dependent Variable = Attendance)</w:t>
            </w:r>
          </w:p>
        </w:tc>
      </w:tr>
      <w:tr w:rsidR="00115319" w14:paraId="42CC4199" w14:textId="77777777" w:rsidTr="009F40B3">
        <w:tc>
          <w:tcPr>
            <w:tcW w:w="3108" w:type="dxa"/>
            <w:tcBorders>
              <w:bottom w:val="nil"/>
              <w:right w:val="nil"/>
            </w:tcBorders>
          </w:tcPr>
          <w:p w14:paraId="624C0568" w14:textId="7E57C96E" w:rsidR="00115319" w:rsidRDefault="00115319" w:rsidP="00115319">
            <w:pPr>
              <w:ind w:left="0" w:firstLine="0"/>
            </w:pPr>
            <w:r>
              <w:t>Facebook</w:t>
            </w:r>
          </w:p>
        </w:tc>
        <w:tc>
          <w:tcPr>
            <w:tcW w:w="3109" w:type="dxa"/>
            <w:tcBorders>
              <w:left w:val="nil"/>
              <w:bottom w:val="nil"/>
              <w:right w:val="nil"/>
            </w:tcBorders>
          </w:tcPr>
          <w:p w14:paraId="62DD0FD8" w14:textId="77777777" w:rsidR="00115319" w:rsidRDefault="004465D8" w:rsidP="004465D8">
            <w:r>
              <w:t>-0.022</w:t>
            </w:r>
          </w:p>
          <w:p w14:paraId="19785335" w14:textId="16C61BA5" w:rsidR="009F40B3" w:rsidRDefault="009F40B3" w:rsidP="004465D8">
            <w:r>
              <w:t>(0.175)</w:t>
            </w:r>
          </w:p>
        </w:tc>
        <w:tc>
          <w:tcPr>
            <w:tcW w:w="3109" w:type="dxa"/>
            <w:tcBorders>
              <w:left w:val="nil"/>
              <w:bottom w:val="nil"/>
            </w:tcBorders>
          </w:tcPr>
          <w:p w14:paraId="139FDD5A" w14:textId="2AA43DF2" w:rsidR="00115319" w:rsidRDefault="009F40B3" w:rsidP="00115319">
            <w:pPr>
              <w:ind w:left="0" w:firstLine="0"/>
            </w:pPr>
            <w:r>
              <w:t>-0.0</w:t>
            </w:r>
            <w:r w:rsidR="00071917">
              <w:t>69</w:t>
            </w:r>
          </w:p>
          <w:p w14:paraId="381CC55D" w14:textId="4FE1F68D" w:rsidR="009F40B3" w:rsidRDefault="009F40B3" w:rsidP="00115319">
            <w:pPr>
              <w:ind w:left="0" w:firstLine="0"/>
            </w:pPr>
            <w:r>
              <w:t>(0.1</w:t>
            </w:r>
            <w:r w:rsidR="00071917">
              <w:t>83</w:t>
            </w:r>
            <w:r>
              <w:t>)</w:t>
            </w:r>
          </w:p>
        </w:tc>
      </w:tr>
      <w:tr w:rsidR="00115319" w14:paraId="5FC7AE14" w14:textId="77777777" w:rsidTr="009F40B3">
        <w:tc>
          <w:tcPr>
            <w:tcW w:w="3108" w:type="dxa"/>
            <w:tcBorders>
              <w:top w:val="nil"/>
              <w:bottom w:val="nil"/>
              <w:right w:val="nil"/>
            </w:tcBorders>
          </w:tcPr>
          <w:p w14:paraId="30FD68FE" w14:textId="5FB0516E" w:rsidR="00115319" w:rsidRDefault="00115319" w:rsidP="00115319">
            <w:pPr>
              <w:ind w:left="0" w:firstLine="0"/>
            </w:pPr>
            <w:r>
              <w:t xml:space="preserve">Instagram </w:t>
            </w:r>
          </w:p>
        </w:tc>
        <w:tc>
          <w:tcPr>
            <w:tcW w:w="3109" w:type="dxa"/>
            <w:tcBorders>
              <w:top w:val="nil"/>
              <w:left w:val="nil"/>
              <w:bottom w:val="nil"/>
              <w:right w:val="nil"/>
            </w:tcBorders>
          </w:tcPr>
          <w:p w14:paraId="4F96F872" w14:textId="77777777" w:rsidR="00115319" w:rsidRDefault="004465D8" w:rsidP="00115319">
            <w:pPr>
              <w:ind w:left="0" w:firstLine="0"/>
            </w:pPr>
            <w:r>
              <w:t>-0.136</w:t>
            </w:r>
          </w:p>
          <w:p w14:paraId="04B1AD05" w14:textId="23C4F733" w:rsidR="009F40B3" w:rsidRDefault="009F40B3" w:rsidP="00115319">
            <w:pPr>
              <w:ind w:left="0" w:firstLine="0"/>
            </w:pPr>
            <w:r>
              <w:t>(0.187)</w:t>
            </w:r>
          </w:p>
        </w:tc>
        <w:tc>
          <w:tcPr>
            <w:tcW w:w="3109" w:type="dxa"/>
            <w:tcBorders>
              <w:top w:val="nil"/>
              <w:left w:val="nil"/>
              <w:bottom w:val="nil"/>
            </w:tcBorders>
          </w:tcPr>
          <w:p w14:paraId="694BAC76" w14:textId="24E0B4CB" w:rsidR="00115319" w:rsidRDefault="009F40B3" w:rsidP="00115319">
            <w:pPr>
              <w:ind w:left="0" w:firstLine="0"/>
            </w:pPr>
            <w:r>
              <w:t>-0.</w:t>
            </w:r>
            <w:r w:rsidR="00071917">
              <w:t>315</w:t>
            </w:r>
          </w:p>
          <w:p w14:paraId="2F475D01" w14:textId="22C114A3" w:rsidR="009F40B3" w:rsidRDefault="009F40B3" w:rsidP="00115319">
            <w:pPr>
              <w:ind w:left="0" w:firstLine="0"/>
            </w:pPr>
            <w:r>
              <w:t>(0.1</w:t>
            </w:r>
            <w:r w:rsidR="00071917">
              <w:t>96</w:t>
            </w:r>
            <w:r>
              <w:t>)</w:t>
            </w:r>
          </w:p>
        </w:tc>
      </w:tr>
      <w:tr w:rsidR="00115319" w14:paraId="2D33E3BF" w14:textId="77777777" w:rsidTr="009F40B3">
        <w:tc>
          <w:tcPr>
            <w:tcW w:w="3108" w:type="dxa"/>
            <w:tcBorders>
              <w:top w:val="nil"/>
              <w:bottom w:val="nil"/>
              <w:right w:val="nil"/>
            </w:tcBorders>
          </w:tcPr>
          <w:p w14:paraId="3FB728B4" w14:textId="47209267" w:rsidR="00115319" w:rsidRDefault="00115319" w:rsidP="00115319">
            <w:pPr>
              <w:ind w:left="0" w:firstLine="0"/>
            </w:pPr>
            <w:r>
              <w:t>Twitter</w:t>
            </w:r>
          </w:p>
        </w:tc>
        <w:tc>
          <w:tcPr>
            <w:tcW w:w="3109" w:type="dxa"/>
            <w:tcBorders>
              <w:top w:val="nil"/>
              <w:left w:val="nil"/>
              <w:bottom w:val="nil"/>
              <w:right w:val="nil"/>
            </w:tcBorders>
          </w:tcPr>
          <w:p w14:paraId="4389D09B" w14:textId="77777777" w:rsidR="00115319" w:rsidRDefault="004465D8" w:rsidP="00115319">
            <w:pPr>
              <w:ind w:left="0" w:firstLine="0"/>
            </w:pPr>
            <w:r>
              <w:t>0.090</w:t>
            </w:r>
          </w:p>
          <w:p w14:paraId="70A144F9" w14:textId="36D13B5E" w:rsidR="009F40B3" w:rsidRDefault="009F40B3" w:rsidP="00115319">
            <w:pPr>
              <w:ind w:left="0" w:firstLine="0"/>
            </w:pPr>
            <w:r>
              <w:t>(0.203)</w:t>
            </w:r>
          </w:p>
        </w:tc>
        <w:tc>
          <w:tcPr>
            <w:tcW w:w="3109" w:type="dxa"/>
            <w:tcBorders>
              <w:top w:val="nil"/>
              <w:left w:val="nil"/>
              <w:bottom w:val="nil"/>
            </w:tcBorders>
          </w:tcPr>
          <w:p w14:paraId="0A5B3AEC" w14:textId="47F480D1" w:rsidR="00115319" w:rsidRDefault="00071917" w:rsidP="00115319">
            <w:pPr>
              <w:ind w:left="0" w:firstLine="0"/>
            </w:pPr>
            <w:r>
              <w:t>0.031</w:t>
            </w:r>
          </w:p>
          <w:p w14:paraId="75DFFE83" w14:textId="163F2342" w:rsidR="009F40B3" w:rsidRDefault="009F40B3" w:rsidP="00115319">
            <w:pPr>
              <w:ind w:left="0" w:firstLine="0"/>
            </w:pPr>
            <w:r>
              <w:t>(0.</w:t>
            </w:r>
            <w:r w:rsidR="00071917">
              <w:t>209</w:t>
            </w:r>
            <w:r>
              <w:t>)</w:t>
            </w:r>
          </w:p>
        </w:tc>
      </w:tr>
      <w:tr w:rsidR="00115319" w14:paraId="2202FC3D" w14:textId="77777777" w:rsidTr="009F40B3">
        <w:tc>
          <w:tcPr>
            <w:tcW w:w="3108" w:type="dxa"/>
            <w:tcBorders>
              <w:top w:val="nil"/>
              <w:bottom w:val="nil"/>
              <w:right w:val="nil"/>
            </w:tcBorders>
          </w:tcPr>
          <w:p w14:paraId="6E361AB4" w14:textId="1F9F849B" w:rsidR="00115319" w:rsidRDefault="00115319" w:rsidP="00115319">
            <w:pPr>
              <w:ind w:left="0" w:firstLine="0"/>
            </w:pPr>
            <w:r>
              <w:t>Snapchat</w:t>
            </w:r>
          </w:p>
        </w:tc>
        <w:tc>
          <w:tcPr>
            <w:tcW w:w="3109" w:type="dxa"/>
            <w:tcBorders>
              <w:top w:val="nil"/>
              <w:left w:val="nil"/>
              <w:bottom w:val="nil"/>
              <w:right w:val="nil"/>
            </w:tcBorders>
          </w:tcPr>
          <w:p w14:paraId="771BB1D1" w14:textId="77777777" w:rsidR="00115319" w:rsidRDefault="004465D8" w:rsidP="00115319">
            <w:pPr>
              <w:ind w:left="0" w:firstLine="0"/>
            </w:pPr>
            <w:r>
              <w:t>0.193</w:t>
            </w:r>
          </w:p>
          <w:p w14:paraId="2CAB5A5C" w14:textId="15E5FE52" w:rsidR="009F40B3" w:rsidRDefault="009F40B3" w:rsidP="00115319">
            <w:pPr>
              <w:ind w:left="0" w:firstLine="0"/>
            </w:pPr>
            <w:r>
              <w:t>(0.202)</w:t>
            </w:r>
          </w:p>
        </w:tc>
        <w:tc>
          <w:tcPr>
            <w:tcW w:w="3109" w:type="dxa"/>
            <w:tcBorders>
              <w:top w:val="nil"/>
              <w:left w:val="nil"/>
              <w:bottom w:val="nil"/>
            </w:tcBorders>
          </w:tcPr>
          <w:p w14:paraId="6A2712B1" w14:textId="78778FB3" w:rsidR="00115319" w:rsidRDefault="009F40B3" w:rsidP="00115319">
            <w:pPr>
              <w:ind w:left="0" w:firstLine="0"/>
            </w:pPr>
            <w:r>
              <w:t>-0.0</w:t>
            </w:r>
            <w:r w:rsidR="00071917">
              <w:t>92</w:t>
            </w:r>
          </w:p>
          <w:p w14:paraId="44B655B6" w14:textId="2C7F419D" w:rsidR="009F40B3" w:rsidRDefault="009F40B3" w:rsidP="00115319">
            <w:pPr>
              <w:ind w:left="0" w:firstLine="0"/>
            </w:pPr>
            <w:r>
              <w:t>(0.</w:t>
            </w:r>
            <w:r w:rsidR="008D3D10">
              <w:t>2</w:t>
            </w:r>
            <w:r w:rsidR="00071917">
              <w:t>15</w:t>
            </w:r>
            <w:r>
              <w:t>)</w:t>
            </w:r>
          </w:p>
        </w:tc>
      </w:tr>
      <w:tr w:rsidR="00115319" w14:paraId="501F4E59" w14:textId="77777777" w:rsidTr="009F40B3">
        <w:tc>
          <w:tcPr>
            <w:tcW w:w="3108" w:type="dxa"/>
            <w:tcBorders>
              <w:top w:val="nil"/>
              <w:bottom w:val="nil"/>
              <w:right w:val="nil"/>
            </w:tcBorders>
          </w:tcPr>
          <w:p w14:paraId="09B5A979" w14:textId="2E16D971" w:rsidR="00115319" w:rsidRDefault="00115319" w:rsidP="00115319">
            <w:pPr>
              <w:ind w:left="0" w:firstLine="0"/>
            </w:pPr>
            <w:r>
              <w:t>Age</w:t>
            </w:r>
          </w:p>
        </w:tc>
        <w:tc>
          <w:tcPr>
            <w:tcW w:w="3109" w:type="dxa"/>
            <w:tcBorders>
              <w:top w:val="nil"/>
              <w:left w:val="nil"/>
              <w:bottom w:val="nil"/>
              <w:right w:val="nil"/>
            </w:tcBorders>
          </w:tcPr>
          <w:p w14:paraId="19334CB8" w14:textId="77777777" w:rsidR="00115319" w:rsidRDefault="00115319" w:rsidP="00115319">
            <w:pPr>
              <w:ind w:left="0" w:firstLine="0"/>
            </w:pPr>
          </w:p>
        </w:tc>
        <w:tc>
          <w:tcPr>
            <w:tcW w:w="3109" w:type="dxa"/>
            <w:tcBorders>
              <w:top w:val="nil"/>
              <w:left w:val="nil"/>
              <w:bottom w:val="nil"/>
            </w:tcBorders>
          </w:tcPr>
          <w:p w14:paraId="4F772BB9" w14:textId="3794B627" w:rsidR="00115319" w:rsidRDefault="009F40B3" w:rsidP="00115319">
            <w:pPr>
              <w:ind w:left="0" w:firstLine="0"/>
            </w:pPr>
            <w:r>
              <w:t>0.01</w:t>
            </w:r>
            <w:r w:rsidR="00071917">
              <w:t>9**</w:t>
            </w:r>
          </w:p>
          <w:p w14:paraId="6012E670" w14:textId="322E0F36" w:rsidR="009F40B3" w:rsidRDefault="009F40B3" w:rsidP="00115319">
            <w:pPr>
              <w:ind w:left="0" w:firstLine="0"/>
            </w:pPr>
            <w:r>
              <w:t>(0.00</w:t>
            </w:r>
            <w:r w:rsidR="008D3D10">
              <w:t>5</w:t>
            </w:r>
            <w:r>
              <w:t>)</w:t>
            </w:r>
          </w:p>
        </w:tc>
      </w:tr>
      <w:tr w:rsidR="00115319" w14:paraId="29B74ADD" w14:textId="77777777" w:rsidTr="009F40B3">
        <w:tc>
          <w:tcPr>
            <w:tcW w:w="3108" w:type="dxa"/>
            <w:tcBorders>
              <w:top w:val="nil"/>
              <w:bottom w:val="nil"/>
              <w:right w:val="nil"/>
            </w:tcBorders>
          </w:tcPr>
          <w:p w14:paraId="49848885" w14:textId="45A900B9" w:rsidR="00115319" w:rsidRDefault="00115319" w:rsidP="00115319">
            <w:pPr>
              <w:ind w:left="0" w:firstLine="0"/>
            </w:pPr>
            <w:r>
              <w:t>Income</w:t>
            </w:r>
          </w:p>
        </w:tc>
        <w:tc>
          <w:tcPr>
            <w:tcW w:w="3109" w:type="dxa"/>
            <w:tcBorders>
              <w:top w:val="nil"/>
              <w:left w:val="nil"/>
              <w:bottom w:val="nil"/>
              <w:right w:val="nil"/>
            </w:tcBorders>
          </w:tcPr>
          <w:p w14:paraId="7C762643" w14:textId="77777777" w:rsidR="00115319" w:rsidRDefault="00115319" w:rsidP="00115319">
            <w:pPr>
              <w:ind w:left="0" w:firstLine="0"/>
            </w:pPr>
          </w:p>
        </w:tc>
        <w:tc>
          <w:tcPr>
            <w:tcW w:w="3109" w:type="dxa"/>
            <w:tcBorders>
              <w:top w:val="nil"/>
              <w:left w:val="nil"/>
              <w:bottom w:val="nil"/>
            </w:tcBorders>
          </w:tcPr>
          <w:p w14:paraId="604D10B5" w14:textId="77777777" w:rsidR="00115319" w:rsidRDefault="009F40B3" w:rsidP="00115319">
            <w:pPr>
              <w:ind w:left="0" w:firstLine="0"/>
            </w:pPr>
            <w:r>
              <w:t>-0.006</w:t>
            </w:r>
          </w:p>
          <w:p w14:paraId="5BA6D146" w14:textId="6DBA43A1" w:rsidR="009F40B3" w:rsidRDefault="009F40B3" w:rsidP="00115319">
            <w:pPr>
              <w:ind w:left="0" w:firstLine="0"/>
            </w:pPr>
            <w:r>
              <w:t>(0.03</w:t>
            </w:r>
            <w:r w:rsidR="00071917">
              <w:t>5</w:t>
            </w:r>
            <w:r>
              <w:t>)</w:t>
            </w:r>
          </w:p>
        </w:tc>
      </w:tr>
      <w:tr w:rsidR="00071917" w14:paraId="0337B955" w14:textId="77777777" w:rsidTr="009F40B3">
        <w:tc>
          <w:tcPr>
            <w:tcW w:w="3108" w:type="dxa"/>
            <w:tcBorders>
              <w:top w:val="nil"/>
              <w:bottom w:val="nil"/>
              <w:right w:val="nil"/>
            </w:tcBorders>
          </w:tcPr>
          <w:p w14:paraId="523995B1" w14:textId="692A586A" w:rsidR="00071917" w:rsidRDefault="00071917" w:rsidP="00115319">
            <w:pPr>
              <w:ind w:left="0" w:firstLine="0"/>
            </w:pPr>
            <w:r>
              <w:t xml:space="preserve">Constant </w:t>
            </w:r>
          </w:p>
        </w:tc>
        <w:tc>
          <w:tcPr>
            <w:tcW w:w="3109" w:type="dxa"/>
            <w:tcBorders>
              <w:top w:val="nil"/>
              <w:left w:val="nil"/>
              <w:bottom w:val="nil"/>
              <w:right w:val="nil"/>
            </w:tcBorders>
          </w:tcPr>
          <w:p w14:paraId="188ED71E" w14:textId="77777777" w:rsidR="00071917" w:rsidRDefault="00071917" w:rsidP="00115319">
            <w:pPr>
              <w:ind w:left="0" w:firstLine="0"/>
            </w:pPr>
            <w:r>
              <w:t>2.894**</w:t>
            </w:r>
          </w:p>
          <w:p w14:paraId="06308471" w14:textId="3ADF4FFF" w:rsidR="00071917" w:rsidRDefault="00071917" w:rsidP="00115319">
            <w:pPr>
              <w:ind w:left="0" w:firstLine="0"/>
            </w:pPr>
            <w:r>
              <w:t>(0.442)</w:t>
            </w:r>
          </w:p>
        </w:tc>
        <w:tc>
          <w:tcPr>
            <w:tcW w:w="3109" w:type="dxa"/>
            <w:tcBorders>
              <w:top w:val="nil"/>
              <w:left w:val="nil"/>
              <w:bottom w:val="nil"/>
            </w:tcBorders>
          </w:tcPr>
          <w:p w14:paraId="1988A76D" w14:textId="77777777" w:rsidR="00071917" w:rsidRDefault="00071917" w:rsidP="00115319">
            <w:pPr>
              <w:ind w:left="0" w:firstLine="0"/>
            </w:pPr>
            <w:r>
              <w:t>3.064</w:t>
            </w:r>
          </w:p>
          <w:p w14:paraId="0E558E10" w14:textId="2A8BB593" w:rsidR="00071917" w:rsidRDefault="00071917" w:rsidP="00115319">
            <w:pPr>
              <w:ind w:left="0" w:firstLine="0"/>
            </w:pPr>
            <w:r>
              <w:t>(0.597)</w:t>
            </w:r>
          </w:p>
        </w:tc>
      </w:tr>
      <w:tr w:rsidR="00071917" w14:paraId="578E5AAB" w14:textId="77777777" w:rsidTr="009F40B3">
        <w:tc>
          <w:tcPr>
            <w:tcW w:w="3108" w:type="dxa"/>
            <w:tcBorders>
              <w:top w:val="nil"/>
              <w:bottom w:val="nil"/>
              <w:right w:val="nil"/>
            </w:tcBorders>
          </w:tcPr>
          <w:p w14:paraId="55D7B65F" w14:textId="38243C9B" w:rsidR="00071917" w:rsidRDefault="00071917" w:rsidP="00115319">
            <w:pPr>
              <w:ind w:left="0" w:firstLine="0"/>
            </w:pPr>
            <w:r w:rsidRPr="004465D8">
              <w:rPr>
                <w:b/>
                <w:bCs/>
              </w:rPr>
              <w:t>R-Square</w:t>
            </w:r>
            <w:r w:rsidRPr="004465D8">
              <w:rPr>
                <w:b/>
                <w:bCs/>
              </w:rPr>
              <w:tab/>
            </w:r>
          </w:p>
        </w:tc>
        <w:tc>
          <w:tcPr>
            <w:tcW w:w="3109" w:type="dxa"/>
            <w:tcBorders>
              <w:top w:val="nil"/>
              <w:left w:val="nil"/>
              <w:bottom w:val="nil"/>
              <w:right w:val="nil"/>
            </w:tcBorders>
          </w:tcPr>
          <w:p w14:paraId="4F7C3E8A" w14:textId="6A46CA96" w:rsidR="00071917" w:rsidRDefault="00071917" w:rsidP="00115319">
            <w:pPr>
              <w:ind w:left="0" w:firstLine="0"/>
            </w:pPr>
            <w:r>
              <w:t>0.001</w:t>
            </w:r>
          </w:p>
        </w:tc>
        <w:tc>
          <w:tcPr>
            <w:tcW w:w="3109" w:type="dxa"/>
            <w:tcBorders>
              <w:top w:val="nil"/>
              <w:left w:val="nil"/>
              <w:bottom w:val="nil"/>
            </w:tcBorders>
          </w:tcPr>
          <w:p w14:paraId="6C7820C7" w14:textId="7833EFC4" w:rsidR="00071917" w:rsidRDefault="00071917" w:rsidP="00115319">
            <w:pPr>
              <w:ind w:left="0" w:firstLine="0"/>
            </w:pPr>
            <w:r>
              <w:t>0.0104</w:t>
            </w:r>
          </w:p>
        </w:tc>
      </w:tr>
      <w:tr w:rsidR="00071917" w14:paraId="2E9D8937" w14:textId="77777777" w:rsidTr="009F40B3">
        <w:tc>
          <w:tcPr>
            <w:tcW w:w="3108" w:type="dxa"/>
            <w:tcBorders>
              <w:top w:val="nil"/>
              <w:bottom w:val="nil"/>
              <w:right w:val="nil"/>
            </w:tcBorders>
          </w:tcPr>
          <w:p w14:paraId="2A91AA3F" w14:textId="5EB40054" w:rsidR="00071917" w:rsidRPr="004465D8" w:rsidRDefault="00071917" w:rsidP="00115319">
            <w:pPr>
              <w:tabs>
                <w:tab w:val="left" w:pos="2138"/>
              </w:tabs>
              <w:ind w:left="0" w:firstLine="0"/>
              <w:rPr>
                <w:b/>
                <w:bCs/>
              </w:rPr>
            </w:pPr>
            <w:r w:rsidRPr="004465D8">
              <w:rPr>
                <w:b/>
                <w:bCs/>
              </w:rPr>
              <w:t>F-Statistic</w:t>
            </w:r>
          </w:p>
        </w:tc>
        <w:tc>
          <w:tcPr>
            <w:tcW w:w="3109" w:type="dxa"/>
            <w:tcBorders>
              <w:top w:val="nil"/>
              <w:left w:val="nil"/>
              <w:bottom w:val="nil"/>
              <w:right w:val="nil"/>
            </w:tcBorders>
          </w:tcPr>
          <w:p w14:paraId="313CF3DA" w14:textId="7C2923C0" w:rsidR="00071917" w:rsidRDefault="00071917" w:rsidP="00115319">
            <w:pPr>
              <w:ind w:left="0" w:firstLine="0"/>
            </w:pPr>
            <w:r>
              <w:t>0.86</w:t>
            </w:r>
          </w:p>
        </w:tc>
        <w:tc>
          <w:tcPr>
            <w:tcW w:w="3109" w:type="dxa"/>
            <w:tcBorders>
              <w:top w:val="nil"/>
              <w:left w:val="nil"/>
              <w:bottom w:val="nil"/>
            </w:tcBorders>
          </w:tcPr>
          <w:p w14:paraId="0A63B82F" w14:textId="54403216" w:rsidR="00071917" w:rsidRDefault="00071917" w:rsidP="00115319">
            <w:pPr>
              <w:ind w:left="0" w:firstLine="0"/>
            </w:pPr>
            <w:r>
              <w:t>0.0410**</w:t>
            </w:r>
          </w:p>
        </w:tc>
      </w:tr>
      <w:tr w:rsidR="00071917" w14:paraId="2B066AE0" w14:textId="77777777" w:rsidTr="000A25EB">
        <w:tc>
          <w:tcPr>
            <w:tcW w:w="3108" w:type="dxa"/>
            <w:tcBorders>
              <w:top w:val="nil"/>
              <w:right w:val="nil"/>
            </w:tcBorders>
          </w:tcPr>
          <w:p w14:paraId="02AED4BA" w14:textId="38B67265" w:rsidR="00071917" w:rsidRPr="004465D8" w:rsidRDefault="00071917" w:rsidP="00115319">
            <w:pPr>
              <w:tabs>
                <w:tab w:val="left" w:pos="2138"/>
              </w:tabs>
              <w:ind w:left="0" w:firstLine="0"/>
              <w:rPr>
                <w:b/>
                <w:bCs/>
              </w:rPr>
            </w:pPr>
            <w:r w:rsidRPr="004465D8">
              <w:rPr>
                <w:b/>
                <w:bCs/>
              </w:rPr>
              <w:t>Observations</w:t>
            </w:r>
          </w:p>
        </w:tc>
        <w:tc>
          <w:tcPr>
            <w:tcW w:w="3109" w:type="dxa"/>
            <w:tcBorders>
              <w:top w:val="nil"/>
              <w:left w:val="nil"/>
              <w:right w:val="nil"/>
            </w:tcBorders>
          </w:tcPr>
          <w:p w14:paraId="0823A19D" w14:textId="6103B943" w:rsidR="00071917" w:rsidRDefault="00071917" w:rsidP="00115319">
            <w:pPr>
              <w:ind w:left="0" w:firstLine="0"/>
            </w:pPr>
            <w:r>
              <w:t>1367</w:t>
            </w:r>
          </w:p>
        </w:tc>
        <w:tc>
          <w:tcPr>
            <w:tcW w:w="3109" w:type="dxa"/>
            <w:tcBorders>
              <w:top w:val="nil"/>
              <w:left w:val="nil"/>
            </w:tcBorders>
          </w:tcPr>
          <w:p w14:paraId="59FBC6CC" w14:textId="46E2F64D" w:rsidR="00071917" w:rsidRDefault="00071917" w:rsidP="00115319">
            <w:pPr>
              <w:ind w:left="0" w:firstLine="0"/>
            </w:pPr>
            <w:r>
              <w:t>1266</w:t>
            </w:r>
          </w:p>
        </w:tc>
      </w:tr>
      <w:tr w:rsidR="00071917" w14:paraId="1E9D16B2" w14:textId="77777777" w:rsidTr="009F40B3">
        <w:tc>
          <w:tcPr>
            <w:tcW w:w="3108" w:type="dxa"/>
            <w:tcBorders>
              <w:top w:val="nil"/>
              <w:right w:val="nil"/>
            </w:tcBorders>
          </w:tcPr>
          <w:p w14:paraId="5681EBA1" w14:textId="0DCDEC3D" w:rsidR="00071917" w:rsidRPr="004465D8" w:rsidRDefault="00071917" w:rsidP="00115319">
            <w:pPr>
              <w:tabs>
                <w:tab w:val="left" w:pos="2138"/>
              </w:tabs>
              <w:ind w:left="0" w:firstLine="0"/>
              <w:rPr>
                <w:b/>
                <w:bCs/>
              </w:rPr>
            </w:pPr>
          </w:p>
        </w:tc>
        <w:tc>
          <w:tcPr>
            <w:tcW w:w="3109" w:type="dxa"/>
            <w:tcBorders>
              <w:top w:val="nil"/>
              <w:left w:val="nil"/>
              <w:right w:val="nil"/>
            </w:tcBorders>
          </w:tcPr>
          <w:p w14:paraId="51396670" w14:textId="2F7A9C60" w:rsidR="00071917" w:rsidRDefault="00071917" w:rsidP="00115319">
            <w:pPr>
              <w:ind w:left="0" w:firstLine="0"/>
            </w:pPr>
          </w:p>
        </w:tc>
        <w:tc>
          <w:tcPr>
            <w:tcW w:w="3109" w:type="dxa"/>
            <w:tcBorders>
              <w:top w:val="nil"/>
              <w:left w:val="nil"/>
            </w:tcBorders>
          </w:tcPr>
          <w:p w14:paraId="221BC68F" w14:textId="20F343BE" w:rsidR="00071917" w:rsidRDefault="00071917" w:rsidP="00115319">
            <w:pPr>
              <w:ind w:left="0" w:firstLine="0"/>
            </w:pPr>
          </w:p>
        </w:tc>
      </w:tr>
    </w:tbl>
    <w:p w14:paraId="16B3D59C" w14:textId="77777777" w:rsidR="009F40B3" w:rsidRDefault="009F40B3" w:rsidP="00115319">
      <w:pPr>
        <w:ind w:left="0" w:firstLine="0"/>
      </w:pPr>
    </w:p>
    <w:p w14:paraId="406FE729" w14:textId="77777777" w:rsidR="0055101F" w:rsidRDefault="0055101F" w:rsidP="00115319">
      <w:pPr>
        <w:ind w:left="0" w:firstLine="0"/>
      </w:pPr>
    </w:p>
    <w:p w14:paraId="148168C4" w14:textId="770B4FBF" w:rsidR="0055101F" w:rsidRPr="0055101F" w:rsidRDefault="00115319" w:rsidP="009F40B3">
      <w:pPr>
        <w:ind w:left="0" w:firstLine="0"/>
        <w:rPr>
          <w:b/>
          <w:bCs/>
        </w:rPr>
      </w:pPr>
      <w:r w:rsidRPr="009F40B3">
        <w:rPr>
          <w:b/>
          <w:bCs/>
        </w:rPr>
        <w:t xml:space="preserve">Table 2: Results from univariate and multivariate regressions estimated by </w:t>
      </w:r>
      <w:proofErr w:type="gramStart"/>
      <w:r w:rsidRPr="009F40B3">
        <w:rPr>
          <w:b/>
          <w:bCs/>
        </w:rPr>
        <w:t>OLS</w:t>
      </w:r>
      <w:proofErr w:type="gramEnd"/>
    </w:p>
    <w:p w14:paraId="06521B56" w14:textId="644B4BAC" w:rsidR="004465D8" w:rsidRDefault="004465D8" w:rsidP="00A95311">
      <w:r>
        <w:t xml:space="preserve">Numbers in parentheses represent heteroskedasticity robust standard </w:t>
      </w:r>
      <w:proofErr w:type="gramStart"/>
      <w:r>
        <w:t>errors</w:t>
      </w:r>
      <w:proofErr w:type="gramEnd"/>
    </w:p>
    <w:p w14:paraId="59963E49" w14:textId="06826A64" w:rsidR="004465D8" w:rsidRDefault="004465D8" w:rsidP="004465D8">
      <w:r>
        <w:t>**Significance at the 0.05 level</w:t>
      </w:r>
    </w:p>
    <w:p w14:paraId="436032A2" w14:textId="77777777" w:rsidR="000731BA" w:rsidRPr="000731BA" w:rsidRDefault="000731BA" w:rsidP="004465D8">
      <w:pPr>
        <w:rPr>
          <w:color w:val="FF0000"/>
        </w:rPr>
      </w:pPr>
    </w:p>
    <w:p w14:paraId="72E70D86" w14:textId="77777777" w:rsidR="00EB121E" w:rsidRDefault="00EB121E" w:rsidP="004465D8"/>
    <w:p w14:paraId="70D9E326" w14:textId="77777777" w:rsidR="00EB121E" w:rsidRDefault="00EB121E" w:rsidP="004465D8"/>
    <w:p w14:paraId="17D4D7FD" w14:textId="77777777" w:rsidR="00EB121E" w:rsidRDefault="00EB121E" w:rsidP="004465D8"/>
    <w:p w14:paraId="5B3461EE" w14:textId="77777777" w:rsidR="00EB121E" w:rsidRDefault="00EB121E" w:rsidP="004465D8"/>
    <w:p w14:paraId="1B250B98" w14:textId="77777777" w:rsidR="00EB121E" w:rsidRDefault="00EB121E" w:rsidP="004465D8"/>
    <w:p w14:paraId="53399588" w14:textId="77777777" w:rsidR="00EB121E" w:rsidRDefault="00EB121E" w:rsidP="004465D8"/>
    <w:p w14:paraId="62488092" w14:textId="77777777" w:rsidR="00EB121E" w:rsidRDefault="00EB121E" w:rsidP="004465D8"/>
    <w:p w14:paraId="4CD483FE" w14:textId="77777777" w:rsidR="00EB121E" w:rsidRDefault="00EB121E" w:rsidP="004465D8"/>
    <w:p w14:paraId="720FFFBD" w14:textId="77777777" w:rsidR="00EB121E" w:rsidRDefault="00EB121E" w:rsidP="004465D8"/>
    <w:p w14:paraId="286D426E" w14:textId="77777777" w:rsidR="00EB121E" w:rsidRDefault="00EB121E" w:rsidP="004465D8"/>
    <w:p w14:paraId="13EFDC7E" w14:textId="77777777" w:rsidR="00EB121E" w:rsidRDefault="00EB121E" w:rsidP="004465D8"/>
    <w:p w14:paraId="45B61C84" w14:textId="77777777" w:rsidR="00EB121E" w:rsidRDefault="00EB121E" w:rsidP="004465D8"/>
    <w:p w14:paraId="04B80B19" w14:textId="77777777" w:rsidR="0055101F" w:rsidRDefault="0055101F" w:rsidP="004465D8"/>
    <w:p w14:paraId="6FCC13C6" w14:textId="77777777" w:rsidR="0055101F" w:rsidRDefault="0055101F" w:rsidP="004465D8"/>
    <w:p w14:paraId="5B0878B3" w14:textId="77777777" w:rsidR="0055101F" w:rsidRDefault="0055101F" w:rsidP="004465D8"/>
    <w:p w14:paraId="45F01684" w14:textId="35119919" w:rsidR="0055101F" w:rsidRPr="00C377E0" w:rsidRDefault="0055101F" w:rsidP="00C377E0">
      <w:pPr>
        <w:jc w:val="center"/>
        <w:rPr>
          <w:b/>
          <w:bCs/>
        </w:rPr>
      </w:pPr>
      <w:r w:rsidRPr="0055101F">
        <w:rPr>
          <w:b/>
          <w:bCs/>
        </w:rPr>
        <w:lastRenderedPageBreak/>
        <w:t>Figure 1: Social Media Usage Based on Religious Denominations Separated by Social Platform</w:t>
      </w:r>
    </w:p>
    <w:p w14:paraId="13C1379C" w14:textId="3C91F1A5" w:rsidR="004465D8" w:rsidRDefault="00CD443F" w:rsidP="004465D8">
      <w:r>
        <w:rPr>
          <w:noProof/>
        </w:rPr>
        <w:drawing>
          <wp:inline distT="0" distB="0" distL="0" distR="0" wp14:anchorId="3FACE697" wp14:editId="51C8B665">
            <wp:extent cx="2903855" cy="1731981"/>
            <wp:effectExtent l="0" t="0" r="0" b="1905"/>
            <wp:docPr id="182361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10160" name="Picture 1823610160"/>
                    <pic:cNvPicPr/>
                  </pic:nvPicPr>
                  <pic:blipFill rotWithShape="1">
                    <a:blip r:embed="rId15" cstate="print">
                      <a:extLst>
                        <a:ext uri="{28A0092B-C50C-407E-A947-70E740481C1C}">
                          <a14:useLocalDpi xmlns:a14="http://schemas.microsoft.com/office/drawing/2010/main" val="0"/>
                        </a:ext>
                      </a:extLst>
                    </a:blip>
                    <a:srcRect l="26549" t="34396" r="24672" b="13881"/>
                    <a:stretch/>
                  </pic:blipFill>
                  <pic:spPr bwMode="auto">
                    <a:xfrm>
                      <a:off x="0" y="0"/>
                      <a:ext cx="2905337" cy="17328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DD48F6" wp14:editId="4D625E4E">
            <wp:extent cx="2893097" cy="1731981"/>
            <wp:effectExtent l="0" t="0" r="2540" b="1905"/>
            <wp:docPr id="1770527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7900" name="Picture 1770527900"/>
                    <pic:cNvPicPr/>
                  </pic:nvPicPr>
                  <pic:blipFill rotWithShape="1">
                    <a:blip r:embed="rId16" cstate="print">
                      <a:extLst>
                        <a:ext uri="{28A0092B-C50C-407E-A947-70E740481C1C}">
                          <a14:useLocalDpi xmlns:a14="http://schemas.microsoft.com/office/drawing/2010/main" val="0"/>
                        </a:ext>
                      </a:extLst>
                    </a:blip>
                    <a:srcRect l="26828" t="33515" r="24418" b="14596"/>
                    <a:stretch/>
                  </pic:blipFill>
                  <pic:spPr bwMode="auto">
                    <a:xfrm>
                      <a:off x="0" y="0"/>
                      <a:ext cx="2893396" cy="1732160"/>
                    </a:xfrm>
                    <a:prstGeom prst="rect">
                      <a:avLst/>
                    </a:prstGeom>
                    <a:ln>
                      <a:noFill/>
                    </a:ln>
                    <a:extLst>
                      <a:ext uri="{53640926-AAD7-44D8-BBD7-CCE9431645EC}">
                        <a14:shadowObscured xmlns:a14="http://schemas.microsoft.com/office/drawing/2010/main"/>
                      </a:ext>
                    </a:extLst>
                  </pic:spPr>
                </pic:pic>
              </a:graphicData>
            </a:graphic>
          </wp:inline>
        </w:drawing>
      </w:r>
    </w:p>
    <w:p w14:paraId="3557C45F" w14:textId="77777777" w:rsidR="00631056" w:rsidRDefault="00631056"/>
    <w:p w14:paraId="2DDCE4C9" w14:textId="7F2B2F0B" w:rsidR="0055101F" w:rsidRPr="00C377E0" w:rsidRDefault="00CD443F" w:rsidP="00C377E0">
      <w:r>
        <w:rPr>
          <w:noProof/>
        </w:rPr>
        <w:drawing>
          <wp:inline distT="0" distB="0" distL="0" distR="0" wp14:anchorId="7F21D6F8" wp14:editId="72D46645">
            <wp:extent cx="2913185" cy="1723292"/>
            <wp:effectExtent l="0" t="0" r="1905" b="0"/>
            <wp:docPr id="1064698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8007" name="Picture 1064698007"/>
                    <pic:cNvPicPr/>
                  </pic:nvPicPr>
                  <pic:blipFill rotWithShape="1">
                    <a:blip r:embed="rId17" cstate="print">
                      <a:extLst>
                        <a:ext uri="{28A0092B-C50C-407E-A947-70E740481C1C}">
                          <a14:useLocalDpi xmlns:a14="http://schemas.microsoft.com/office/drawing/2010/main" val="0"/>
                        </a:ext>
                      </a:extLst>
                    </a:blip>
                    <a:srcRect l="26766" t="33713" r="24137" b="14653"/>
                    <a:stretch/>
                  </pic:blipFill>
                  <pic:spPr bwMode="auto">
                    <a:xfrm>
                      <a:off x="0" y="0"/>
                      <a:ext cx="2913185" cy="17232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9BACC5" wp14:editId="2C0E02F4">
            <wp:extent cx="2879934" cy="1727962"/>
            <wp:effectExtent l="0" t="0" r="0" b="5715"/>
            <wp:docPr id="1561455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55364" name="Picture 1561455364"/>
                    <pic:cNvPicPr/>
                  </pic:nvPicPr>
                  <pic:blipFill rotWithShape="1">
                    <a:blip r:embed="rId18" cstate="print">
                      <a:extLst>
                        <a:ext uri="{28A0092B-C50C-407E-A947-70E740481C1C}">
                          <a14:useLocalDpi xmlns:a14="http://schemas.microsoft.com/office/drawing/2010/main" val="0"/>
                        </a:ext>
                      </a:extLst>
                    </a:blip>
                    <a:srcRect l="27272" t="33966" r="24191" b="14260"/>
                    <a:stretch/>
                  </pic:blipFill>
                  <pic:spPr bwMode="auto">
                    <a:xfrm>
                      <a:off x="0" y="0"/>
                      <a:ext cx="2879934" cy="1727962"/>
                    </a:xfrm>
                    <a:prstGeom prst="rect">
                      <a:avLst/>
                    </a:prstGeom>
                    <a:ln>
                      <a:noFill/>
                    </a:ln>
                    <a:extLst>
                      <a:ext uri="{53640926-AAD7-44D8-BBD7-CCE9431645EC}">
                        <a14:shadowObscured xmlns:a14="http://schemas.microsoft.com/office/drawing/2010/main"/>
                      </a:ext>
                    </a:extLst>
                  </pic:spPr>
                </pic:pic>
              </a:graphicData>
            </a:graphic>
          </wp:inline>
        </w:drawing>
      </w:r>
    </w:p>
    <w:p w14:paraId="4056FE2F" w14:textId="0EE2CCF1" w:rsidR="00115319" w:rsidRPr="0055101F" w:rsidRDefault="00E53C39">
      <w:pPr>
        <w:rPr>
          <w:color w:val="auto"/>
          <w:sz w:val="22"/>
          <w:szCs w:val="22"/>
        </w:rPr>
      </w:pPr>
      <w:r w:rsidRPr="0055101F">
        <w:rPr>
          <w:color w:val="auto"/>
          <w:sz w:val="22"/>
          <w:szCs w:val="22"/>
        </w:rPr>
        <w:t xml:space="preserve">Twitter: </w:t>
      </w:r>
      <w:r w:rsidR="0055101F" w:rsidRPr="0055101F">
        <w:rPr>
          <w:color w:val="auto"/>
          <w:sz w:val="22"/>
          <w:szCs w:val="22"/>
        </w:rPr>
        <w:t>F</w:t>
      </w:r>
      <w:r w:rsidRPr="0055101F">
        <w:rPr>
          <w:color w:val="auto"/>
          <w:sz w:val="22"/>
          <w:szCs w:val="22"/>
        </w:rPr>
        <w:t>lat</w:t>
      </w:r>
      <w:r w:rsidR="0055101F" w:rsidRPr="0055101F">
        <w:rPr>
          <w:color w:val="auto"/>
          <w:sz w:val="22"/>
          <w:szCs w:val="22"/>
        </w:rPr>
        <w:t xml:space="preserve"> lines;</w:t>
      </w:r>
      <w:r w:rsidRPr="0055101F">
        <w:rPr>
          <w:color w:val="auto"/>
          <w:sz w:val="22"/>
          <w:szCs w:val="22"/>
        </w:rPr>
        <w:t xml:space="preserve"> little to no interaction effect between Twitter use and religion on attendance. </w:t>
      </w:r>
    </w:p>
    <w:p w14:paraId="297B2177" w14:textId="453CD2F6" w:rsidR="00E53C39" w:rsidRPr="0055101F" w:rsidRDefault="00E53C39" w:rsidP="00E53C39">
      <w:pPr>
        <w:pStyle w:val="ListParagraph"/>
        <w:numPr>
          <w:ilvl w:val="0"/>
          <w:numId w:val="7"/>
        </w:numPr>
        <w:rPr>
          <w:color w:val="auto"/>
          <w:sz w:val="22"/>
          <w:szCs w:val="22"/>
        </w:rPr>
      </w:pPr>
      <w:r w:rsidRPr="0055101F">
        <w:rPr>
          <w:color w:val="auto"/>
          <w:sz w:val="22"/>
          <w:szCs w:val="22"/>
        </w:rPr>
        <w:t>None and Other religious groups show a negative trend, lower predicted attendance with more Twitter use.</w:t>
      </w:r>
    </w:p>
    <w:p w14:paraId="7ACD1ABC" w14:textId="77777777" w:rsidR="0055101F" w:rsidRPr="0055101F" w:rsidRDefault="00E53C39" w:rsidP="0055101F">
      <w:pPr>
        <w:pStyle w:val="ListParagraph"/>
        <w:numPr>
          <w:ilvl w:val="0"/>
          <w:numId w:val="7"/>
        </w:numPr>
        <w:rPr>
          <w:color w:val="auto"/>
          <w:sz w:val="22"/>
          <w:szCs w:val="22"/>
        </w:rPr>
      </w:pPr>
      <w:r w:rsidRPr="0055101F">
        <w:rPr>
          <w:color w:val="auto"/>
          <w:sz w:val="22"/>
          <w:szCs w:val="22"/>
        </w:rPr>
        <w:t xml:space="preserve">Confidence intervals are wide (error bars), especially at the ends, suggesting statistical uncertainty at extreme </w:t>
      </w:r>
      <w:proofErr w:type="gramStart"/>
      <w:r w:rsidRPr="0055101F">
        <w:rPr>
          <w:color w:val="auto"/>
          <w:sz w:val="22"/>
          <w:szCs w:val="22"/>
        </w:rPr>
        <w:t>values</w:t>
      </w:r>
      <w:proofErr w:type="gramEnd"/>
    </w:p>
    <w:p w14:paraId="5E699EEE" w14:textId="738CC777" w:rsidR="00E53C39" w:rsidRPr="0055101F" w:rsidRDefault="00E53C39" w:rsidP="0055101F">
      <w:pPr>
        <w:pStyle w:val="ListParagraph"/>
        <w:numPr>
          <w:ilvl w:val="0"/>
          <w:numId w:val="7"/>
        </w:numPr>
        <w:rPr>
          <w:color w:val="auto"/>
          <w:sz w:val="22"/>
          <w:szCs w:val="22"/>
        </w:rPr>
      </w:pPr>
      <w:r w:rsidRPr="0055101F">
        <w:rPr>
          <w:color w:val="auto"/>
          <w:sz w:val="22"/>
          <w:szCs w:val="22"/>
        </w:rPr>
        <w:t xml:space="preserve">For most religious groups Twitter use does not significantly change predicted church attendance. Among those with no religion, heavier twitter use might relate to lower attendance. </w:t>
      </w:r>
    </w:p>
    <w:p w14:paraId="7FF520F0" w14:textId="48D43FF2" w:rsidR="00E53C39" w:rsidRPr="00E53C39" w:rsidRDefault="00E53C39" w:rsidP="0055101F">
      <w:pPr>
        <w:rPr>
          <w:color w:val="auto"/>
          <w:sz w:val="22"/>
          <w:szCs w:val="22"/>
        </w:rPr>
      </w:pPr>
      <w:r w:rsidRPr="0055101F">
        <w:rPr>
          <w:color w:val="auto"/>
          <w:sz w:val="22"/>
          <w:szCs w:val="22"/>
        </w:rPr>
        <w:t xml:space="preserve">Snapchat: </w:t>
      </w:r>
      <w:r w:rsidR="0055101F" w:rsidRPr="0055101F">
        <w:rPr>
          <w:color w:val="auto"/>
          <w:sz w:val="22"/>
          <w:szCs w:val="22"/>
        </w:rPr>
        <w:t xml:space="preserve">Flat lines or slightly upward; </w:t>
      </w:r>
      <w:r w:rsidRPr="00E53C39">
        <w:rPr>
          <w:color w:val="auto"/>
          <w:sz w:val="22"/>
          <w:szCs w:val="22"/>
        </w:rPr>
        <w:t xml:space="preserve">suggesting Snapchat use </w:t>
      </w:r>
      <w:proofErr w:type="gramStart"/>
      <w:r w:rsidRPr="00E53C39">
        <w:rPr>
          <w:color w:val="auto"/>
          <w:sz w:val="22"/>
          <w:szCs w:val="22"/>
        </w:rPr>
        <w:t>doesn't</w:t>
      </w:r>
      <w:proofErr w:type="gramEnd"/>
      <w:r w:rsidRPr="00E53C39">
        <w:rPr>
          <w:color w:val="auto"/>
          <w:sz w:val="22"/>
          <w:szCs w:val="22"/>
        </w:rPr>
        <w:t xml:space="preserve"> drastically reduce attendance.</w:t>
      </w:r>
    </w:p>
    <w:p w14:paraId="79FD9B95" w14:textId="3A6A24D1" w:rsidR="00E53C39" w:rsidRPr="0055101F" w:rsidRDefault="00E53C39" w:rsidP="0055101F">
      <w:pPr>
        <w:pStyle w:val="ListParagraph"/>
        <w:numPr>
          <w:ilvl w:val="0"/>
          <w:numId w:val="7"/>
        </w:numPr>
        <w:rPr>
          <w:color w:val="auto"/>
          <w:sz w:val="22"/>
          <w:szCs w:val="22"/>
        </w:rPr>
      </w:pPr>
      <w:r w:rsidRPr="0055101F">
        <w:rPr>
          <w:color w:val="auto"/>
          <w:sz w:val="22"/>
          <w:szCs w:val="22"/>
        </w:rPr>
        <w:t xml:space="preserve">One exception: the “Jewish” group has a steeper upward trend, but with wide error bars, so </w:t>
      </w:r>
      <w:proofErr w:type="gramStart"/>
      <w:r w:rsidRPr="0055101F">
        <w:rPr>
          <w:color w:val="auto"/>
          <w:sz w:val="22"/>
          <w:szCs w:val="22"/>
        </w:rPr>
        <w:t>it's</w:t>
      </w:r>
      <w:proofErr w:type="gramEnd"/>
      <w:r w:rsidRPr="0055101F">
        <w:rPr>
          <w:color w:val="auto"/>
          <w:sz w:val="22"/>
          <w:szCs w:val="22"/>
        </w:rPr>
        <w:t xml:space="preserve"> not clearly </w:t>
      </w:r>
      <w:proofErr w:type="gramStart"/>
      <w:r w:rsidRPr="0055101F">
        <w:rPr>
          <w:color w:val="auto"/>
          <w:sz w:val="22"/>
          <w:szCs w:val="22"/>
        </w:rPr>
        <w:t>significant</w:t>
      </w:r>
      <w:proofErr w:type="gramEnd"/>
    </w:p>
    <w:p w14:paraId="79D0AF84" w14:textId="1515DF61" w:rsidR="00E53C39" w:rsidRPr="0055101F" w:rsidRDefault="00E53C39" w:rsidP="0055101F">
      <w:pPr>
        <w:pStyle w:val="ListParagraph"/>
        <w:numPr>
          <w:ilvl w:val="0"/>
          <w:numId w:val="7"/>
        </w:numPr>
        <w:rPr>
          <w:color w:val="auto"/>
          <w:sz w:val="22"/>
          <w:szCs w:val="22"/>
        </w:rPr>
      </w:pPr>
      <w:r w:rsidRPr="0055101F">
        <w:rPr>
          <w:color w:val="auto"/>
          <w:sz w:val="22"/>
          <w:szCs w:val="22"/>
        </w:rPr>
        <w:t xml:space="preserve">Snapchat use </w:t>
      </w:r>
      <w:proofErr w:type="gramStart"/>
      <w:r w:rsidRPr="0055101F">
        <w:rPr>
          <w:color w:val="auto"/>
          <w:sz w:val="22"/>
          <w:szCs w:val="22"/>
        </w:rPr>
        <w:t>appears to have</w:t>
      </w:r>
      <w:proofErr w:type="gramEnd"/>
      <w:r w:rsidRPr="0055101F">
        <w:rPr>
          <w:color w:val="auto"/>
          <w:sz w:val="22"/>
          <w:szCs w:val="22"/>
        </w:rPr>
        <w:t xml:space="preserve"> minimal effect on attendance across religious groups, though non-religious people who use Snapchat more might be slightly less likely to attend.</w:t>
      </w:r>
    </w:p>
    <w:p w14:paraId="24584534" w14:textId="371777D2" w:rsidR="00E53C39" w:rsidRPr="0055101F" w:rsidRDefault="00E53C39" w:rsidP="00E53C39">
      <w:pPr>
        <w:rPr>
          <w:color w:val="auto"/>
          <w:sz w:val="22"/>
          <w:szCs w:val="22"/>
        </w:rPr>
      </w:pPr>
      <w:r w:rsidRPr="0055101F">
        <w:rPr>
          <w:color w:val="auto"/>
          <w:sz w:val="22"/>
          <w:szCs w:val="22"/>
        </w:rPr>
        <w:t xml:space="preserve">Facebook: </w:t>
      </w:r>
    </w:p>
    <w:p w14:paraId="6785CBDD" w14:textId="047910BE" w:rsidR="00E53C39" w:rsidRPr="0055101F" w:rsidRDefault="00E53C39" w:rsidP="0055101F">
      <w:pPr>
        <w:pStyle w:val="ListParagraph"/>
        <w:numPr>
          <w:ilvl w:val="0"/>
          <w:numId w:val="7"/>
        </w:numPr>
        <w:rPr>
          <w:color w:val="auto"/>
          <w:sz w:val="22"/>
          <w:szCs w:val="22"/>
        </w:rPr>
      </w:pPr>
      <w:r w:rsidRPr="0055101F">
        <w:rPr>
          <w:color w:val="auto"/>
          <w:sz w:val="22"/>
          <w:szCs w:val="22"/>
        </w:rPr>
        <w:t>The “none</w:t>
      </w:r>
      <w:proofErr w:type="gramStart"/>
      <w:r w:rsidRPr="0055101F">
        <w:rPr>
          <w:color w:val="auto"/>
          <w:sz w:val="22"/>
          <w:szCs w:val="22"/>
        </w:rPr>
        <w:t>”,</w:t>
      </w:r>
      <w:proofErr w:type="gramEnd"/>
      <w:r w:rsidRPr="0055101F">
        <w:rPr>
          <w:color w:val="auto"/>
          <w:sz w:val="22"/>
          <w:szCs w:val="22"/>
        </w:rPr>
        <w:t xml:space="preserve"> “</w:t>
      </w:r>
      <w:proofErr w:type="spellStart"/>
      <w:r w:rsidRPr="0055101F">
        <w:rPr>
          <w:color w:val="auto"/>
          <w:sz w:val="22"/>
          <w:szCs w:val="22"/>
        </w:rPr>
        <w:t>hinduism</w:t>
      </w:r>
      <w:proofErr w:type="spellEnd"/>
      <w:proofErr w:type="gramStart"/>
      <w:r w:rsidRPr="0055101F">
        <w:rPr>
          <w:color w:val="auto"/>
          <w:sz w:val="22"/>
          <w:szCs w:val="22"/>
        </w:rPr>
        <w:t>”,</w:t>
      </w:r>
      <w:proofErr w:type="gramEnd"/>
      <w:r w:rsidRPr="0055101F">
        <w:rPr>
          <w:color w:val="auto"/>
          <w:sz w:val="22"/>
          <w:szCs w:val="22"/>
        </w:rPr>
        <w:t xml:space="preserve"> and “other eastern religions” groups show a strong downward trend</w:t>
      </w:r>
      <w:r w:rsidR="0055101F" w:rsidRPr="0055101F">
        <w:rPr>
          <w:color w:val="auto"/>
          <w:sz w:val="22"/>
          <w:szCs w:val="22"/>
        </w:rPr>
        <w:t>. M</w:t>
      </w:r>
      <w:r w:rsidRPr="0055101F">
        <w:rPr>
          <w:color w:val="auto"/>
          <w:sz w:val="22"/>
          <w:szCs w:val="22"/>
        </w:rPr>
        <w:t>ore Facebook use is associated with lower church attendance.</w:t>
      </w:r>
    </w:p>
    <w:p w14:paraId="5E7DEE45" w14:textId="3B2C5AF4" w:rsidR="00E53C39" w:rsidRPr="0055101F" w:rsidRDefault="00E53C39" w:rsidP="0055101F">
      <w:pPr>
        <w:pStyle w:val="ListParagraph"/>
        <w:numPr>
          <w:ilvl w:val="0"/>
          <w:numId w:val="7"/>
        </w:numPr>
        <w:rPr>
          <w:color w:val="auto"/>
          <w:sz w:val="22"/>
          <w:szCs w:val="22"/>
        </w:rPr>
      </w:pPr>
      <w:r w:rsidRPr="0055101F">
        <w:rPr>
          <w:color w:val="auto"/>
          <w:sz w:val="22"/>
          <w:szCs w:val="22"/>
        </w:rPr>
        <w:t>Meanwhile, Christian, Catholic, and Orthodox-Christian groups remain flat or slightly positive.</w:t>
      </w:r>
    </w:p>
    <w:p w14:paraId="6CCEEE65" w14:textId="6A4ED04E" w:rsidR="00E53C39" w:rsidRPr="0055101F" w:rsidRDefault="00E53C39" w:rsidP="0055101F">
      <w:pPr>
        <w:pStyle w:val="ListParagraph"/>
        <w:numPr>
          <w:ilvl w:val="0"/>
          <w:numId w:val="7"/>
        </w:numPr>
        <w:rPr>
          <w:color w:val="auto"/>
          <w:sz w:val="22"/>
          <w:szCs w:val="22"/>
        </w:rPr>
      </w:pPr>
      <w:r w:rsidRPr="0055101F">
        <w:rPr>
          <w:color w:val="auto"/>
          <w:sz w:val="22"/>
          <w:szCs w:val="22"/>
        </w:rPr>
        <w:t xml:space="preserve">Facebook use is associated with lower church attendance, especially for non-traditional religious groups or those with no religion. The interaction effect is more evident here than in the other platforms. </w:t>
      </w:r>
    </w:p>
    <w:p w14:paraId="10D315D0" w14:textId="7B98D170" w:rsidR="00E53C39" w:rsidRPr="00E53C39" w:rsidRDefault="00E53C39" w:rsidP="0055101F">
      <w:pPr>
        <w:rPr>
          <w:color w:val="auto"/>
          <w:sz w:val="22"/>
          <w:szCs w:val="22"/>
        </w:rPr>
      </w:pPr>
      <w:r w:rsidRPr="0055101F">
        <w:rPr>
          <w:color w:val="auto"/>
          <w:sz w:val="22"/>
          <w:szCs w:val="22"/>
        </w:rPr>
        <w:t>Instagram:</w:t>
      </w:r>
      <w:r w:rsidR="0055101F" w:rsidRPr="0055101F">
        <w:rPr>
          <w:color w:val="auto"/>
          <w:sz w:val="22"/>
          <w:szCs w:val="22"/>
        </w:rPr>
        <w:t xml:space="preserve"> F</w:t>
      </w:r>
      <w:r w:rsidRPr="00E53C39">
        <w:rPr>
          <w:color w:val="auto"/>
          <w:sz w:val="22"/>
          <w:szCs w:val="22"/>
        </w:rPr>
        <w:t>lat</w:t>
      </w:r>
      <w:r w:rsidR="0055101F" w:rsidRPr="0055101F">
        <w:rPr>
          <w:color w:val="auto"/>
          <w:sz w:val="22"/>
          <w:szCs w:val="22"/>
        </w:rPr>
        <w:t xml:space="preserve"> lines</w:t>
      </w:r>
      <w:r w:rsidRPr="00E53C39">
        <w:rPr>
          <w:color w:val="auto"/>
          <w:sz w:val="22"/>
          <w:szCs w:val="22"/>
        </w:rPr>
        <w:t xml:space="preserve"> or slightly downward.</w:t>
      </w:r>
    </w:p>
    <w:p w14:paraId="0CF87554" w14:textId="1D9FE71A" w:rsidR="00E53C39" w:rsidRPr="0055101F" w:rsidRDefault="00E53C39" w:rsidP="0055101F">
      <w:pPr>
        <w:pStyle w:val="ListParagraph"/>
        <w:numPr>
          <w:ilvl w:val="0"/>
          <w:numId w:val="7"/>
        </w:numPr>
        <w:rPr>
          <w:color w:val="auto"/>
          <w:sz w:val="22"/>
          <w:szCs w:val="22"/>
        </w:rPr>
      </w:pPr>
      <w:r w:rsidRPr="0055101F">
        <w:rPr>
          <w:color w:val="auto"/>
          <w:sz w:val="22"/>
          <w:szCs w:val="22"/>
        </w:rPr>
        <w:t>non-religious and Muslims show decreasing attendance with higher Instagram use.</w:t>
      </w:r>
    </w:p>
    <w:p w14:paraId="1AD1D42F" w14:textId="781FC834" w:rsidR="0055101F" w:rsidRPr="0055101F" w:rsidRDefault="00E53C39" w:rsidP="0055101F">
      <w:pPr>
        <w:pStyle w:val="ListParagraph"/>
        <w:numPr>
          <w:ilvl w:val="0"/>
          <w:numId w:val="7"/>
        </w:numPr>
        <w:rPr>
          <w:color w:val="auto"/>
          <w:sz w:val="22"/>
          <w:szCs w:val="22"/>
        </w:rPr>
      </w:pPr>
      <w:r w:rsidRPr="0055101F">
        <w:rPr>
          <w:color w:val="auto"/>
          <w:sz w:val="22"/>
          <w:szCs w:val="22"/>
        </w:rPr>
        <w:t>Other</w:t>
      </w:r>
      <w:r w:rsidR="0055101F" w:rsidRPr="0055101F">
        <w:rPr>
          <w:color w:val="auto"/>
          <w:sz w:val="22"/>
          <w:szCs w:val="22"/>
        </w:rPr>
        <w:t xml:space="preserve"> lines </w:t>
      </w:r>
      <w:r w:rsidRPr="0055101F">
        <w:rPr>
          <w:color w:val="auto"/>
          <w:sz w:val="22"/>
          <w:szCs w:val="22"/>
        </w:rPr>
        <w:t xml:space="preserve">stay </w:t>
      </w:r>
      <w:r w:rsidR="0055101F" w:rsidRPr="0055101F">
        <w:rPr>
          <w:color w:val="auto"/>
          <w:sz w:val="22"/>
          <w:szCs w:val="22"/>
        </w:rPr>
        <w:t>constant</w:t>
      </w:r>
      <w:r w:rsidRPr="0055101F">
        <w:rPr>
          <w:color w:val="auto"/>
          <w:sz w:val="22"/>
          <w:szCs w:val="22"/>
        </w:rPr>
        <w:t>.</w:t>
      </w:r>
    </w:p>
    <w:p w14:paraId="32B9C3CD" w14:textId="770BCD59" w:rsidR="00E53C39" w:rsidRPr="0055101F" w:rsidRDefault="00E53C39" w:rsidP="0055101F">
      <w:pPr>
        <w:pStyle w:val="ListParagraph"/>
        <w:numPr>
          <w:ilvl w:val="0"/>
          <w:numId w:val="7"/>
        </w:numPr>
        <w:rPr>
          <w:color w:val="auto"/>
          <w:sz w:val="22"/>
          <w:szCs w:val="22"/>
        </w:rPr>
      </w:pPr>
      <w:r w:rsidRPr="0055101F">
        <w:rPr>
          <w:color w:val="auto"/>
          <w:sz w:val="22"/>
          <w:szCs w:val="22"/>
        </w:rPr>
        <w:t xml:space="preserve"> Instagram use is mildly associated with lower attendance for </w:t>
      </w:r>
      <w:proofErr w:type="gramStart"/>
      <w:r w:rsidRPr="0055101F">
        <w:rPr>
          <w:color w:val="auto"/>
          <w:sz w:val="22"/>
          <w:szCs w:val="22"/>
        </w:rPr>
        <w:t>a few</w:t>
      </w:r>
      <w:proofErr w:type="gramEnd"/>
      <w:r w:rsidRPr="0055101F">
        <w:rPr>
          <w:color w:val="auto"/>
          <w:sz w:val="22"/>
          <w:szCs w:val="22"/>
        </w:rPr>
        <w:t xml:space="preserve"> groups (e.g., Muslims, None), but overall effect sizes are small.</w:t>
      </w:r>
    </w:p>
    <w:p w14:paraId="65CBBD2E" w14:textId="32534507" w:rsidR="00631056" w:rsidRDefault="00631056" w:rsidP="00C377E0">
      <w:pPr>
        <w:ind w:left="0" w:firstLine="0"/>
      </w:pPr>
      <w:r>
        <w:lastRenderedPageBreak/>
        <w:t>Sources:</w:t>
      </w:r>
    </w:p>
    <w:p w14:paraId="429D097A" w14:textId="2DCB3A2F" w:rsidR="00BD098B" w:rsidRDefault="00BD098B">
      <w:hyperlink r:id="rId19" w:history="1">
        <w:r w:rsidRPr="007F0454">
          <w:rPr>
            <w:rStyle w:val="Hyperlink"/>
          </w:rPr>
          <w:t>https://www.americansurveycenter.org/research/generation-z-future-of-faith/</w:t>
        </w:r>
      </w:hyperlink>
    </w:p>
    <w:p w14:paraId="4A0BFC1A" w14:textId="77777777" w:rsidR="00BD098B" w:rsidRDefault="00BD098B"/>
    <w:sectPr w:rsidR="00BD098B" w:rsidSect="006F65F5">
      <w:headerReference w:type="default" r:id="rId20"/>
      <w:pgSz w:w="12240" w:h="15840"/>
      <w:pgMar w:top="1440" w:right="1454"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issette Hernandez" w:date="2025-04-30T00:12:00Z" w:initials="LH">
    <w:p w14:paraId="0CB58B0F" w14:textId="77777777" w:rsidR="00956D52" w:rsidRDefault="00956D52" w:rsidP="00956D52">
      <w:pPr>
        <w:pStyle w:val="CommentText"/>
        <w:ind w:left="0" w:firstLine="0"/>
      </w:pPr>
      <w:r>
        <w:rPr>
          <w:rStyle w:val="CommentReference"/>
        </w:rPr>
        <w:annotationRef/>
      </w:r>
      <w:r>
        <w:t>Include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B58B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BE1445" w16cex:dateUtc="2025-04-30T0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B58B0F" w16cid:durableId="79BE1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8E575" w14:textId="77777777" w:rsidR="008C1545" w:rsidRDefault="008C1545" w:rsidP="00115319">
      <w:pPr>
        <w:spacing w:after="0" w:line="240" w:lineRule="auto"/>
      </w:pPr>
      <w:r>
        <w:separator/>
      </w:r>
    </w:p>
  </w:endnote>
  <w:endnote w:type="continuationSeparator" w:id="0">
    <w:p w14:paraId="14463D14" w14:textId="77777777" w:rsidR="008C1545" w:rsidRDefault="008C1545" w:rsidP="00115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obe Caslon Pro">
    <w:panose1 w:val="0205050205050A020403"/>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7E9EB" w14:textId="77777777" w:rsidR="008C1545" w:rsidRDefault="008C1545" w:rsidP="00115319">
      <w:pPr>
        <w:spacing w:after="0" w:line="240" w:lineRule="auto"/>
      </w:pPr>
      <w:r>
        <w:separator/>
      </w:r>
    </w:p>
  </w:footnote>
  <w:footnote w:type="continuationSeparator" w:id="0">
    <w:p w14:paraId="57AE920A" w14:textId="77777777" w:rsidR="008C1545" w:rsidRDefault="008C1545" w:rsidP="001153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835809"/>
      <w:docPartObj>
        <w:docPartGallery w:val="Page Numbers (Top of Page)"/>
        <w:docPartUnique/>
      </w:docPartObj>
    </w:sdtPr>
    <w:sdtEndPr>
      <w:rPr>
        <w:noProof/>
      </w:rPr>
    </w:sdtEndPr>
    <w:sdtContent>
      <w:p w14:paraId="762C48AD" w14:textId="619BD05D" w:rsidR="00115319" w:rsidRDefault="00115319">
        <w:pPr>
          <w:pStyle w:val="Header"/>
        </w:pPr>
        <w:r>
          <w:fldChar w:fldCharType="begin"/>
        </w:r>
        <w:r>
          <w:instrText xml:space="preserve"> PAGE   \* MERGEFORMAT </w:instrText>
        </w:r>
        <w:r>
          <w:fldChar w:fldCharType="separate"/>
        </w:r>
        <w:r>
          <w:rPr>
            <w:noProof/>
          </w:rPr>
          <w:t>2</w:t>
        </w:r>
        <w:r>
          <w:rPr>
            <w:noProof/>
          </w:rPr>
          <w:fldChar w:fldCharType="end"/>
        </w:r>
      </w:p>
    </w:sdtContent>
  </w:sdt>
  <w:p w14:paraId="66416C8E" w14:textId="77777777" w:rsidR="00115319" w:rsidRDefault="00115319" w:rsidP="00115319">
    <w:pP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B0666"/>
    <w:multiLevelType w:val="hybridMultilevel"/>
    <w:tmpl w:val="740E96CE"/>
    <w:lvl w:ilvl="0" w:tplc="4AAE6EE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2F878A7"/>
    <w:multiLevelType w:val="hybridMultilevel"/>
    <w:tmpl w:val="2F3683D4"/>
    <w:lvl w:ilvl="0" w:tplc="5BA4409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1C50352"/>
    <w:multiLevelType w:val="hybridMultilevel"/>
    <w:tmpl w:val="E304C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87063"/>
    <w:multiLevelType w:val="hybridMultilevel"/>
    <w:tmpl w:val="FC2A5D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8D17F1"/>
    <w:multiLevelType w:val="hybridMultilevel"/>
    <w:tmpl w:val="5DB8CA50"/>
    <w:lvl w:ilvl="0" w:tplc="71204EFA">
      <w:start w:val="18"/>
      <w:numFmt w:val="bullet"/>
      <w:lvlText w:val="-"/>
      <w:lvlJc w:val="left"/>
      <w:pPr>
        <w:ind w:left="720" w:hanging="360"/>
      </w:pPr>
      <w:rPr>
        <w:rFonts w:ascii="Garamond" w:eastAsia="Garamond" w:hAnsi="Garamond" w:cs="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82F26"/>
    <w:multiLevelType w:val="hybridMultilevel"/>
    <w:tmpl w:val="BE0EB86A"/>
    <w:lvl w:ilvl="0" w:tplc="B0A66C0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6B83433B"/>
    <w:multiLevelType w:val="hybridMultilevel"/>
    <w:tmpl w:val="591A8FA8"/>
    <w:lvl w:ilvl="0" w:tplc="19FC187A">
      <w:numFmt w:val="bullet"/>
      <w:lvlText w:val=""/>
      <w:lvlJc w:val="left"/>
      <w:pPr>
        <w:ind w:left="720" w:hanging="360"/>
      </w:pPr>
      <w:rPr>
        <w:rFonts w:ascii="Symbol" w:eastAsia="Garamond" w:hAnsi="Symbol" w:cs="Garamon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765433">
    <w:abstractNumId w:val="2"/>
  </w:num>
  <w:num w:numId="2" w16cid:durableId="329799289">
    <w:abstractNumId w:val="1"/>
  </w:num>
  <w:num w:numId="3" w16cid:durableId="1689218193">
    <w:abstractNumId w:val="5"/>
  </w:num>
  <w:num w:numId="4" w16cid:durableId="1907842164">
    <w:abstractNumId w:val="0"/>
  </w:num>
  <w:num w:numId="5" w16cid:durableId="1056005452">
    <w:abstractNumId w:val="3"/>
  </w:num>
  <w:num w:numId="6" w16cid:durableId="400251202">
    <w:abstractNumId w:val="6"/>
  </w:num>
  <w:num w:numId="7" w16cid:durableId="136698199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ssette Hernandez">
    <w15:presenceInfo w15:providerId="AD" w15:userId="S::lherna22@nd.edu::00e881ab-168d-4737-9e87-bd888d8ccc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F5"/>
    <w:rsid w:val="00001199"/>
    <w:rsid w:val="00002208"/>
    <w:rsid w:val="00002314"/>
    <w:rsid w:val="00032892"/>
    <w:rsid w:val="00042895"/>
    <w:rsid w:val="000471BB"/>
    <w:rsid w:val="000655C6"/>
    <w:rsid w:val="0007149B"/>
    <w:rsid w:val="00071917"/>
    <w:rsid w:val="000731BA"/>
    <w:rsid w:val="00074B85"/>
    <w:rsid w:val="0007687E"/>
    <w:rsid w:val="000828C4"/>
    <w:rsid w:val="00094313"/>
    <w:rsid w:val="000B0AB7"/>
    <w:rsid w:val="000D3F4C"/>
    <w:rsid w:val="00115319"/>
    <w:rsid w:val="00120D36"/>
    <w:rsid w:val="0013530A"/>
    <w:rsid w:val="00136792"/>
    <w:rsid w:val="001419A6"/>
    <w:rsid w:val="0015575D"/>
    <w:rsid w:val="0019624C"/>
    <w:rsid w:val="001A26BF"/>
    <w:rsid w:val="001A730B"/>
    <w:rsid w:val="0020540A"/>
    <w:rsid w:val="00213BBB"/>
    <w:rsid w:val="00236DCF"/>
    <w:rsid w:val="00250987"/>
    <w:rsid w:val="00294A4A"/>
    <w:rsid w:val="00295705"/>
    <w:rsid w:val="002B2FC2"/>
    <w:rsid w:val="002D6B1F"/>
    <w:rsid w:val="002E76A3"/>
    <w:rsid w:val="0030097A"/>
    <w:rsid w:val="0033670E"/>
    <w:rsid w:val="003518F4"/>
    <w:rsid w:val="00364E46"/>
    <w:rsid w:val="0037213A"/>
    <w:rsid w:val="00372F1E"/>
    <w:rsid w:val="0038392A"/>
    <w:rsid w:val="003853CC"/>
    <w:rsid w:val="0039778B"/>
    <w:rsid w:val="003E2C38"/>
    <w:rsid w:val="00414EDF"/>
    <w:rsid w:val="004465D8"/>
    <w:rsid w:val="00465539"/>
    <w:rsid w:val="00465DF7"/>
    <w:rsid w:val="00497106"/>
    <w:rsid w:val="004A5999"/>
    <w:rsid w:val="004B3CE5"/>
    <w:rsid w:val="00510B0C"/>
    <w:rsid w:val="00544965"/>
    <w:rsid w:val="0055101F"/>
    <w:rsid w:val="0056649A"/>
    <w:rsid w:val="005800E9"/>
    <w:rsid w:val="005832F2"/>
    <w:rsid w:val="00587891"/>
    <w:rsid w:val="00591FEB"/>
    <w:rsid w:val="005B45C9"/>
    <w:rsid w:val="005D22DF"/>
    <w:rsid w:val="005D5F67"/>
    <w:rsid w:val="005F20B4"/>
    <w:rsid w:val="005F4A46"/>
    <w:rsid w:val="00624318"/>
    <w:rsid w:val="0062481C"/>
    <w:rsid w:val="00631056"/>
    <w:rsid w:val="00636A28"/>
    <w:rsid w:val="00643876"/>
    <w:rsid w:val="00683565"/>
    <w:rsid w:val="00686096"/>
    <w:rsid w:val="00687D53"/>
    <w:rsid w:val="00687FF1"/>
    <w:rsid w:val="006914EB"/>
    <w:rsid w:val="006D6543"/>
    <w:rsid w:val="006E6686"/>
    <w:rsid w:val="006F1E85"/>
    <w:rsid w:val="006F65F5"/>
    <w:rsid w:val="007004B5"/>
    <w:rsid w:val="007152CF"/>
    <w:rsid w:val="00753F82"/>
    <w:rsid w:val="007602FC"/>
    <w:rsid w:val="00782193"/>
    <w:rsid w:val="0079550A"/>
    <w:rsid w:val="007A2019"/>
    <w:rsid w:val="007A7709"/>
    <w:rsid w:val="00827266"/>
    <w:rsid w:val="00837834"/>
    <w:rsid w:val="00851E22"/>
    <w:rsid w:val="00852324"/>
    <w:rsid w:val="00853FFC"/>
    <w:rsid w:val="0086597D"/>
    <w:rsid w:val="008670CE"/>
    <w:rsid w:val="00880908"/>
    <w:rsid w:val="00883CF1"/>
    <w:rsid w:val="008C1545"/>
    <w:rsid w:val="008D3D10"/>
    <w:rsid w:val="008E57B7"/>
    <w:rsid w:val="008E5C31"/>
    <w:rsid w:val="009074BB"/>
    <w:rsid w:val="00914A1F"/>
    <w:rsid w:val="00937008"/>
    <w:rsid w:val="00956D52"/>
    <w:rsid w:val="00972899"/>
    <w:rsid w:val="00972F2A"/>
    <w:rsid w:val="009A03B3"/>
    <w:rsid w:val="009B159F"/>
    <w:rsid w:val="009C18A4"/>
    <w:rsid w:val="009D2EBB"/>
    <w:rsid w:val="009D31A5"/>
    <w:rsid w:val="009E04BB"/>
    <w:rsid w:val="009E4356"/>
    <w:rsid w:val="009F1AB3"/>
    <w:rsid w:val="009F40B3"/>
    <w:rsid w:val="00A05554"/>
    <w:rsid w:val="00A07FF3"/>
    <w:rsid w:val="00A61C45"/>
    <w:rsid w:val="00A83D0B"/>
    <w:rsid w:val="00A95311"/>
    <w:rsid w:val="00AA7AA2"/>
    <w:rsid w:val="00AA7F73"/>
    <w:rsid w:val="00AB5BF7"/>
    <w:rsid w:val="00AB76EC"/>
    <w:rsid w:val="00AD3A2E"/>
    <w:rsid w:val="00B16FBF"/>
    <w:rsid w:val="00B5043A"/>
    <w:rsid w:val="00B76CAB"/>
    <w:rsid w:val="00B91FC8"/>
    <w:rsid w:val="00BC2532"/>
    <w:rsid w:val="00BC36D7"/>
    <w:rsid w:val="00BD098B"/>
    <w:rsid w:val="00BD3743"/>
    <w:rsid w:val="00C235F8"/>
    <w:rsid w:val="00C344B0"/>
    <w:rsid w:val="00C377E0"/>
    <w:rsid w:val="00C57EE5"/>
    <w:rsid w:val="00C648B3"/>
    <w:rsid w:val="00C7623D"/>
    <w:rsid w:val="00C800FE"/>
    <w:rsid w:val="00C85252"/>
    <w:rsid w:val="00CA2395"/>
    <w:rsid w:val="00CA4A78"/>
    <w:rsid w:val="00CC0597"/>
    <w:rsid w:val="00CD443F"/>
    <w:rsid w:val="00CE56F3"/>
    <w:rsid w:val="00D07A0A"/>
    <w:rsid w:val="00D12509"/>
    <w:rsid w:val="00D16B26"/>
    <w:rsid w:val="00D51164"/>
    <w:rsid w:val="00D5696D"/>
    <w:rsid w:val="00D87A39"/>
    <w:rsid w:val="00DA0BF5"/>
    <w:rsid w:val="00DA4318"/>
    <w:rsid w:val="00DA6D40"/>
    <w:rsid w:val="00DE421F"/>
    <w:rsid w:val="00DF7E87"/>
    <w:rsid w:val="00E002CA"/>
    <w:rsid w:val="00E03ACB"/>
    <w:rsid w:val="00E4332F"/>
    <w:rsid w:val="00E53C39"/>
    <w:rsid w:val="00E63277"/>
    <w:rsid w:val="00E77267"/>
    <w:rsid w:val="00E82282"/>
    <w:rsid w:val="00EA2EEB"/>
    <w:rsid w:val="00EB121E"/>
    <w:rsid w:val="00ED16FF"/>
    <w:rsid w:val="00EE33B7"/>
    <w:rsid w:val="00F17408"/>
    <w:rsid w:val="00F2024F"/>
    <w:rsid w:val="00F54C60"/>
    <w:rsid w:val="00F92389"/>
    <w:rsid w:val="00FA143F"/>
    <w:rsid w:val="00FA25B8"/>
    <w:rsid w:val="00FB6D86"/>
    <w:rsid w:val="00FC3A0F"/>
    <w:rsid w:val="00FE5CC0"/>
    <w:rsid w:val="00FF5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EA042"/>
  <w15:chartTrackingRefBased/>
  <w15:docId w15:val="{6A8E21DF-893F-4909-8AE4-5905023C7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5F5"/>
    <w:pPr>
      <w:spacing w:after="15" w:line="258" w:lineRule="auto"/>
      <w:ind w:left="10" w:hanging="10"/>
    </w:pPr>
    <w:rPr>
      <w:rFonts w:ascii="Garamond" w:eastAsia="Garamond" w:hAnsi="Garamond" w:cs="Garamond"/>
      <w:color w:val="000000"/>
    </w:rPr>
  </w:style>
  <w:style w:type="paragraph" w:styleId="Heading1">
    <w:name w:val="heading 1"/>
    <w:basedOn w:val="Normal"/>
    <w:next w:val="Normal"/>
    <w:link w:val="Heading1Char"/>
    <w:uiPriority w:val="9"/>
    <w:qFormat/>
    <w:rsid w:val="006F6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6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65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65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65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65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65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65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65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5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65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65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65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65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65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65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65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65F5"/>
    <w:rPr>
      <w:rFonts w:eastAsiaTheme="majorEastAsia" w:cstheme="majorBidi"/>
      <w:color w:val="272727" w:themeColor="text1" w:themeTint="D8"/>
    </w:rPr>
  </w:style>
  <w:style w:type="paragraph" w:styleId="Title">
    <w:name w:val="Title"/>
    <w:basedOn w:val="Normal"/>
    <w:next w:val="Normal"/>
    <w:link w:val="TitleChar"/>
    <w:uiPriority w:val="10"/>
    <w:qFormat/>
    <w:rsid w:val="006F6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5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65F5"/>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65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65F5"/>
    <w:pPr>
      <w:spacing w:before="160"/>
      <w:jc w:val="center"/>
    </w:pPr>
    <w:rPr>
      <w:i/>
      <w:iCs/>
      <w:color w:val="404040" w:themeColor="text1" w:themeTint="BF"/>
    </w:rPr>
  </w:style>
  <w:style w:type="character" w:customStyle="1" w:styleId="QuoteChar">
    <w:name w:val="Quote Char"/>
    <w:basedOn w:val="DefaultParagraphFont"/>
    <w:link w:val="Quote"/>
    <w:uiPriority w:val="29"/>
    <w:rsid w:val="006F65F5"/>
    <w:rPr>
      <w:i/>
      <w:iCs/>
      <w:color w:val="404040" w:themeColor="text1" w:themeTint="BF"/>
    </w:rPr>
  </w:style>
  <w:style w:type="paragraph" w:styleId="ListParagraph">
    <w:name w:val="List Paragraph"/>
    <w:basedOn w:val="Normal"/>
    <w:uiPriority w:val="34"/>
    <w:qFormat/>
    <w:rsid w:val="006F65F5"/>
    <w:pPr>
      <w:ind w:left="720"/>
      <w:contextualSpacing/>
    </w:pPr>
  </w:style>
  <w:style w:type="character" w:styleId="IntenseEmphasis">
    <w:name w:val="Intense Emphasis"/>
    <w:basedOn w:val="DefaultParagraphFont"/>
    <w:uiPriority w:val="21"/>
    <w:qFormat/>
    <w:rsid w:val="006F65F5"/>
    <w:rPr>
      <w:i/>
      <w:iCs/>
      <w:color w:val="0F4761" w:themeColor="accent1" w:themeShade="BF"/>
    </w:rPr>
  </w:style>
  <w:style w:type="paragraph" w:styleId="IntenseQuote">
    <w:name w:val="Intense Quote"/>
    <w:basedOn w:val="Normal"/>
    <w:next w:val="Normal"/>
    <w:link w:val="IntenseQuoteChar"/>
    <w:uiPriority w:val="30"/>
    <w:qFormat/>
    <w:rsid w:val="006F6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65F5"/>
    <w:rPr>
      <w:i/>
      <w:iCs/>
      <w:color w:val="0F4761" w:themeColor="accent1" w:themeShade="BF"/>
    </w:rPr>
  </w:style>
  <w:style w:type="character" w:styleId="IntenseReference">
    <w:name w:val="Intense Reference"/>
    <w:basedOn w:val="DefaultParagraphFont"/>
    <w:uiPriority w:val="32"/>
    <w:qFormat/>
    <w:rsid w:val="006F65F5"/>
    <w:rPr>
      <w:b/>
      <w:bCs/>
      <w:smallCaps/>
      <w:color w:val="0F4761" w:themeColor="accent1" w:themeShade="BF"/>
      <w:spacing w:val="5"/>
    </w:rPr>
  </w:style>
  <w:style w:type="character" w:styleId="Hyperlink">
    <w:name w:val="Hyperlink"/>
    <w:basedOn w:val="DefaultParagraphFont"/>
    <w:uiPriority w:val="99"/>
    <w:unhideWhenUsed/>
    <w:rsid w:val="00BD098B"/>
    <w:rPr>
      <w:color w:val="467886" w:themeColor="hyperlink"/>
      <w:u w:val="single"/>
    </w:rPr>
  </w:style>
  <w:style w:type="character" w:styleId="UnresolvedMention">
    <w:name w:val="Unresolved Mention"/>
    <w:basedOn w:val="DefaultParagraphFont"/>
    <w:uiPriority w:val="99"/>
    <w:semiHidden/>
    <w:unhideWhenUsed/>
    <w:rsid w:val="00BD098B"/>
    <w:rPr>
      <w:color w:val="605E5C"/>
      <w:shd w:val="clear" w:color="auto" w:fill="E1DFDD"/>
    </w:rPr>
  </w:style>
  <w:style w:type="table" w:styleId="TableGrid">
    <w:name w:val="Table Grid"/>
    <w:basedOn w:val="TableNormal"/>
    <w:uiPriority w:val="39"/>
    <w:rsid w:val="0023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624C"/>
    <w:pPr>
      <w:spacing w:after="0" w:line="240" w:lineRule="auto"/>
    </w:pPr>
    <w:rPr>
      <w:rFonts w:ascii="Garamond" w:eastAsia="Garamond" w:hAnsi="Garamond" w:cs="Garamond"/>
      <w:color w:val="000000"/>
    </w:rPr>
  </w:style>
  <w:style w:type="character" w:styleId="CommentReference">
    <w:name w:val="annotation reference"/>
    <w:basedOn w:val="DefaultParagraphFont"/>
    <w:uiPriority w:val="99"/>
    <w:semiHidden/>
    <w:unhideWhenUsed/>
    <w:rsid w:val="00956D52"/>
    <w:rPr>
      <w:sz w:val="16"/>
      <w:szCs w:val="16"/>
    </w:rPr>
  </w:style>
  <w:style w:type="paragraph" w:styleId="CommentText">
    <w:name w:val="annotation text"/>
    <w:basedOn w:val="Normal"/>
    <w:link w:val="CommentTextChar"/>
    <w:uiPriority w:val="99"/>
    <w:unhideWhenUsed/>
    <w:rsid w:val="00956D52"/>
    <w:pPr>
      <w:spacing w:line="240" w:lineRule="auto"/>
    </w:pPr>
    <w:rPr>
      <w:sz w:val="20"/>
      <w:szCs w:val="20"/>
    </w:rPr>
  </w:style>
  <w:style w:type="character" w:customStyle="1" w:styleId="CommentTextChar">
    <w:name w:val="Comment Text Char"/>
    <w:basedOn w:val="DefaultParagraphFont"/>
    <w:link w:val="CommentText"/>
    <w:uiPriority w:val="99"/>
    <w:rsid w:val="00956D52"/>
    <w:rPr>
      <w:rFonts w:ascii="Garamond" w:eastAsia="Garamond" w:hAnsi="Garamond" w:cs="Garamond"/>
      <w:color w:val="000000"/>
      <w:sz w:val="20"/>
      <w:szCs w:val="20"/>
    </w:rPr>
  </w:style>
  <w:style w:type="paragraph" w:styleId="CommentSubject">
    <w:name w:val="annotation subject"/>
    <w:basedOn w:val="CommentText"/>
    <w:next w:val="CommentText"/>
    <w:link w:val="CommentSubjectChar"/>
    <w:uiPriority w:val="99"/>
    <w:semiHidden/>
    <w:unhideWhenUsed/>
    <w:rsid w:val="00956D52"/>
    <w:rPr>
      <w:b/>
      <w:bCs/>
    </w:rPr>
  </w:style>
  <w:style w:type="character" w:customStyle="1" w:styleId="CommentSubjectChar">
    <w:name w:val="Comment Subject Char"/>
    <w:basedOn w:val="CommentTextChar"/>
    <w:link w:val="CommentSubject"/>
    <w:uiPriority w:val="99"/>
    <w:semiHidden/>
    <w:rsid w:val="00956D52"/>
    <w:rPr>
      <w:rFonts w:ascii="Garamond" w:eastAsia="Garamond" w:hAnsi="Garamond" w:cs="Garamond"/>
      <w:b/>
      <w:bCs/>
      <w:color w:val="000000"/>
      <w:sz w:val="20"/>
      <w:szCs w:val="20"/>
    </w:rPr>
  </w:style>
  <w:style w:type="paragraph" w:styleId="Header">
    <w:name w:val="header"/>
    <w:basedOn w:val="Normal"/>
    <w:link w:val="HeaderChar"/>
    <w:uiPriority w:val="99"/>
    <w:unhideWhenUsed/>
    <w:rsid w:val="00115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319"/>
    <w:rPr>
      <w:rFonts w:ascii="Garamond" w:eastAsia="Garamond" w:hAnsi="Garamond" w:cs="Garamond"/>
      <w:color w:val="000000"/>
    </w:rPr>
  </w:style>
  <w:style w:type="paragraph" w:styleId="Footer">
    <w:name w:val="footer"/>
    <w:basedOn w:val="Normal"/>
    <w:link w:val="FooterChar"/>
    <w:uiPriority w:val="99"/>
    <w:unhideWhenUsed/>
    <w:rsid w:val="00115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319"/>
    <w:rPr>
      <w:rFonts w:ascii="Garamond" w:eastAsia="Garamond"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39416">
      <w:bodyDiv w:val="1"/>
      <w:marLeft w:val="0"/>
      <w:marRight w:val="0"/>
      <w:marTop w:val="0"/>
      <w:marBottom w:val="0"/>
      <w:divBdr>
        <w:top w:val="none" w:sz="0" w:space="0" w:color="auto"/>
        <w:left w:val="none" w:sz="0" w:space="0" w:color="auto"/>
        <w:bottom w:val="none" w:sz="0" w:space="0" w:color="auto"/>
        <w:right w:val="none" w:sz="0" w:space="0" w:color="auto"/>
      </w:divBdr>
    </w:div>
    <w:div w:id="677929872">
      <w:bodyDiv w:val="1"/>
      <w:marLeft w:val="0"/>
      <w:marRight w:val="0"/>
      <w:marTop w:val="0"/>
      <w:marBottom w:val="0"/>
      <w:divBdr>
        <w:top w:val="none" w:sz="0" w:space="0" w:color="auto"/>
        <w:left w:val="none" w:sz="0" w:space="0" w:color="auto"/>
        <w:bottom w:val="none" w:sz="0" w:space="0" w:color="auto"/>
        <w:right w:val="none" w:sz="0" w:space="0" w:color="auto"/>
      </w:divBdr>
    </w:div>
    <w:div w:id="1309434797">
      <w:bodyDiv w:val="1"/>
      <w:marLeft w:val="0"/>
      <w:marRight w:val="0"/>
      <w:marTop w:val="0"/>
      <w:marBottom w:val="0"/>
      <w:divBdr>
        <w:top w:val="none" w:sz="0" w:space="0" w:color="auto"/>
        <w:left w:val="none" w:sz="0" w:space="0" w:color="auto"/>
        <w:bottom w:val="none" w:sz="0" w:space="0" w:color="auto"/>
        <w:right w:val="none" w:sz="0" w:space="0" w:color="auto"/>
      </w:divBdr>
    </w:div>
    <w:div w:id="197617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mericansurveycenter.org/research/generation-z-future-of-fait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e251597-1938-46fc-942e-4710d5a89d4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B741E42CF7C040A294417FC37A89FB" ma:contentTypeVersion="13" ma:contentTypeDescription="Create a new document." ma:contentTypeScope="" ma:versionID="5e83f7f6bf0e11a6ba18b3a9cc43461f">
  <xsd:schema xmlns:xsd="http://www.w3.org/2001/XMLSchema" xmlns:xs="http://www.w3.org/2001/XMLSchema" xmlns:p="http://schemas.microsoft.com/office/2006/metadata/properties" xmlns:ns3="4e251597-1938-46fc-942e-4710d5a89d42" xmlns:ns4="2989fe60-a00c-4045-a4ea-e0cedfb0517c" targetNamespace="http://schemas.microsoft.com/office/2006/metadata/properties" ma:root="true" ma:fieldsID="8c94040b18712ea1e9d9682dde767376" ns3:_="" ns4:_="">
    <xsd:import namespace="4e251597-1938-46fc-942e-4710d5a89d42"/>
    <xsd:import namespace="2989fe60-a00c-4045-a4ea-e0cedfb0517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51597-1938-46fc-942e-4710d5a89d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89fe60-a00c-4045-a4ea-e0cedfb0517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EAF46-B3C1-41D5-8DAE-6CC3E4B6024C}">
  <ds:schemaRefs>
    <ds:schemaRef ds:uri="http://schemas.microsoft.com/sharepoint/v3/contenttype/forms"/>
  </ds:schemaRefs>
</ds:datastoreItem>
</file>

<file path=customXml/itemProps2.xml><?xml version="1.0" encoding="utf-8"?>
<ds:datastoreItem xmlns:ds="http://schemas.openxmlformats.org/officeDocument/2006/customXml" ds:itemID="{A093970D-D6BD-416E-AC54-68BD96F0A179}">
  <ds:schemaRefs>
    <ds:schemaRef ds:uri="http://schemas.microsoft.com/office/2006/metadata/properties"/>
    <ds:schemaRef ds:uri="http://schemas.microsoft.com/office/infopath/2007/PartnerControls"/>
    <ds:schemaRef ds:uri="4e251597-1938-46fc-942e-4710d5a89d42"/>
  </ds:schemaRefs>
</ds:datastoreItem>
</file>

<file path=customXml/itemProps3.xml><?xml version="1.0" encoding="utf-8"?>
<ds:datastoreItem xmlns:ds="http://schemas.openxmlformats.org/officeDocument/2006/customXml" ds:itemID="{A694015F-0E10-41B2-83F9-A6875AAA0B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51597-1938-46fc-942e-4710d5a89d42"/>
    <ds:schemaRef ds:uri="2989fe60-a00c-4045-a4ea-e0cedfb051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5BA714-8B73-48A2-B8D0-3CEE6DD68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1969</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Lissette Hernandez</dc:creator>
  <cp:keywords/>
  <dc:description/>
  <cp:lastModifiedBy>Lissette Hernandez</cp:lastModifiedBy>
  <cp:revision>2</cp:revision>
  <dcterms:created xsi:type="dcterms:W3CDTF">2025-04-30T14:40:00Z</dcterms:created>
  <dcterms:modified xsi:type="dcterms:W3CDTF">2025-04-30T14:40:00Z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0x01010089B741E42CF7C040A294417FC37A89FB</vt:lpwstr>
  </property>
</Properties>
</file>