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6C86" w14:textId="77777777" w:rsidR="008721DF" w:rsidRPr="008721DF" w:rsidRDefault="008721DF" w:rsidP="008721DF">
      <w:pPr>
        <w:rPr>
          <w:b/>
          <w:bCs/>
        </w:rPr>
      </w:pPr>
      <w:r w:rsidRPr="008721DF">
        <w:rPr>
          <w:b/>
          <w:bCs/>
        </w:rPr>
        <w:t xml:space="preserve">Story Outline (English Version): Vito Lucchesi – </w:t>
      </w:r>
      <w:r w:rsidRPr="008721DF">
        <w:rPr>
          <w:b/>
          <w:bCs/>
          <w:i/>
          <w:iCs/>
        </w:rPr>
        <w:t>The Death of New Imperial</w:t>
      </w:r>
    </w:p>
    <w:p w14:paraId="72CD2100" w14:textId="77777777" w:rsidR="008721DF" w:rsidRPr="008721DF" w:rsidRDefault="008721DF" w:rsidP="008721DF">
      <w:pPr>
        <w:rPr>
          <w:b/>
          <w:bCs/>
        </w:rPr>
      </w:pPr>
      <w:r w:rsidRPr="008721DF">
        <w:rPr>
          <w:b/>
          <w:bCs/>
        </w:rPr>
        <w:t>1. A Tragic Beginning</w:t>
      </w:r>
    </w:p>
    <w:p w14:paraId="4277F26A" w14:textId="77777777" w:rsidR="008721DF" w:rsidRPr="008721DF" w:rsidRDefault="008721DF" w:rsidP="008721DF">
      <w:r w:rsidRPr="008721DF">
        <w:t>Vito Lucchesi was born into a Sicilian-Italian immigrant family. At the age of eight, he and his parents moved to the United States in search of a better life. But the American Dream quickly became a nightmare.</w:t>
      </w:r>
    </w:p>
    <w:p w14:paraId="0E9B9843" w14:textId="77777777" w:rsidR="008721DF" w:rsidRPr="008721DF" w:rsidRDefault="008721DF" w:rsidP="008721DF">
      <w:r w:rsidRPr="008721DF">
        <w:t>In New Imperial during the 1960s, Italians were forced into poverty-stricken slums, while the wealthy neighborhoods belonged to tycoons and gangsters. At eighteen, to help his family, Vito joined the military and fought in the Vietnam War. In 1968, during the Tet Offensive, he was severely wounded and discharged.</w:t>
      </w:r>
    </w:p>
    <w:p w14:paraId="022D0E52" w14:textId="77777777" w:rsidR="008721DF" w:rsidRPr="008721DF" w:rsidRDefault="008721DF" w:rsidP="008721DF">
      <w:r w:rsidRPr="008721DF">
        <w:t xml:space="preserve">Returning home with a modest compensation and hope, Vito discovered that during his absence, his parents had borrowed heavily from loan sharks. That very day, the debt came due. Even after surrendering </w:t>
      </w:r>
      <w:proofErr w:type="gramStart"/>
      <w:r w:rsidRPr="008721DF">
        <w:t>every last</w:t>
      </w:r>
      <w:proofErr w:type="gramEnd"/>
      <w:r w:rsidRPr="008721DF">
        <w:t xml:space="preserve"> cent, it wasn’t enough. A confrontation broke out. His father was killed.</w:t>
      </w:r>
    </w:p>
    <w:p w14:paraId="158B1A50" w14:textId="77777777" w:rsidR="008721DF" w:rsidRPr="008721DF" w:rsidRDefault="008721DF" w:rsidP="008721DF">
      <w:r w:rsidRPr="008721DF">
        <w:t>Grief-stricken, Vito swore revenge—at any cost.</w:t>
      </w:r>
    </w:p>
    <w:p w14:paraId="147D1D39" w14:textId="77777777" w:rsidR="008721DF" w:rsidRPr="008721DF" w:rsidRDefault="008721DF" w:rsidP="008721DF">
      <w:r w:rsidRPr="008721DF">
        <w:pict w14:anchorId="4E5B5091">
          <v:rect id="_x0000_i1205" style="width:0;height:1.5pt" o:hralign="center" o:hrstd="t" o:hr="t" fillcolor="#a0a0a0" stroked="f"/>
        </w:pict>
      </w:r>
    </w:p>
    <w:p w14:paraId="1ED6D9FE" w14:textId="77777777" w:rsidR="008721DF" w:rsidRPr="008721DF" w:rsidRDefault="008721DF" w:rsidP="008721DF">
      <w:pPr>
        <w:rPr>
          <w:b/>
          <w:bCs/>
        </w:rPr>
      </w:pPr>
      <w:r w:rsidRPr="008721DF">
        <w:rPr>
          <w:b/>
          <w:bCs/>
        </w:rPr>
        <w:t>2. Into the Shadows</w:t>
      </w:r>
    </w:p>
    <w:p w14:paraId="3375A749" w14:textId="77777777" w:rsidR="008721DF" w:rsidRPr="008721DF" w:rsidRDefault="008721DF" w:rsidP="008721DF">
      <w:r w:rsidRPr="008721DF">
        <w:t xml:space="preserve">His childhood friend </w:t>
      </w:r>
      <w:r w:rsidRPr="008721DF">
        <w:rPr>
          <w:b/>
          <w:bCs/>
        </w:rPr>
        <w:t>Bob</w:t>
      </w:r>
      <w:r w:rsidRPr="008721DF">
        <w:t xml:space="preserve">, a Scotsman, took him out for drinks to ease his sorrow. On the way home, they witnessed a group of assassins chasing down </w:t>
      </w:r>
      <w:r w:rsidRPr="008721DF">
        <w:rPr>
          <w:b/>
          <w:bCs/>
        </w:rPr>
        <w:t>Lincoln</w:t>
      </w:r>
      <w:r w:rsidRPr="008721DF">
        <w:t xml:space="preserve">, the advisor to crime boss </w:t>
      </w:r>
      <w:r w:rsidRPr="008721DF">
        <w:rPr>
          <w:b/>
          <w:bCs/>
        </w:rPr>
        <w:t>Raffaele Moretti</w:t>
      </w:r>
      <w:r w:rsidRPr="008721DF">
        <w:t>. Vito stepped in and saved Lincoln’s life.</w:t>
      </w:r>
    </w:p>
    <w:p w14:paraId="439F7655" w14:textId="77777777" w:rsidR="008721DF" w:rsidRPr="008721DF" w:rsidRDefault="008721DF" w:rsidP="008721DF">
      <w:r w:rsidRPr="008721DF">
        <w:t>In the underworld, saving a life creates a blood debt—and unless the repayment involves murder, the only way to repay it is to serve.</w:t>
      </w:r>
    </w:p>
    <w:p w14:paraId="578B7A69" w14:textId="77777777" w:rsidR="008721DF" w:rsidRPr="008721DF" w:rsidRDefault="008721DF" w:rsidP="008721DF">
      <w:r w:rsidRPr="008721DF">
        <w:t xml:space="preserve">Lincoln, bound by that code, introduced Vito to Moretti. The Don offered to help avenge Vito’s father in exchange for one condition: </w:t>
      </w:r>
      <w:r w:rsidRPr="008721DF">
        <w:rPr>
          <w:i/>
          <w:iCs/>
        </w:rPr>
        <w:t>“Sell your soul to the devil”</w:t>
      </w:r>
      <w:r w:rsidRPr="008721DF">
        <w:t>—join the family, serve the organization.</w:t>
      </w:r>
    </w:p>
    <w:p w14:paraId="1CE3FEB0" w14:textId="77777777" w:rsidR="008721DF" w:rsidRPr="008721DF" w:rsidRDefault="008721DF" w:rsidP="008721DF">
      <w:r w:rsidRPr="008721DF">
        <w:t>Despite Lincoln’s warnings, Vito accepted.</w:t>
      </w:r>
    </w:p>
    <w:p w14:paraId="71AE7908" w14:textId="77777777" w:rsidR="008721DF" w:rsidRPr="008721DF" w:rsidRDefault="008721DF" w:rsidP="008721DF">
      <w:r w:rsidRPr="008721DF">
        <w:pict w14:anchorId="202EB108">
          <v:rect id="_x0000_i1206" style="width:0;height:1.5pt" o:hralign="center" o:hrstd="t" o:hr="t" fillcolor="#a0a0a0" stroked="f"/>
        </w:pict>
      </w:r>
    </w:p>
    <w:p w14:paraId="4D66129B" w14:textId="77777777" w:rsidR="008721DF" w:rsidRPr="008721DF" w:rsidRDefault="008721DF" w:rsidP="008721DF">
      <w:pPr>
        <w:rPr>
          <w:b/>
          <w:bCs/>
        </w:rPr>
      </w:pPr>
      <w:r w:rsidRPr="008721DF">
        <w:rPr>
          <w:b/>
          <w:bCs/>
        </w:rPr>
        <w:t>3. The First Test</w:t>
      </w:r>
    </w:p>
    <w:p w14:paraId="5FE490F5" w14:textId="77777777" w:rsidR="008721DF" w:rsidRPr="008721DF" w:rsidRDefault="008721DF" w:rsidP="008721DF">
      <w:r w:rsidRPr="008721DF">
        <w:t>Vito’s first assignment was to kill a drug dealer Moretti couldn’t stand—a test of skill and will. Vito succeeded with cold precision. Impressed, the Don gave him men, weapons, and the name of his father’s killer.</w:t>
      </w:r>
    </w:p>
    <w:p w14:paraId="5E9A003D" w14:textId="77777777" w:rsidR="008721DF" w:rsidRPr="008721DF" w:rsidRDefault="008721DF" w:rsidP="008721DF">
      <w:r w:rsidRPr="008721DF">
        <w:t>Vito tracked the man down and murdered him. The revenge was complete, but the cost was blood—and now he owed more.</w:t>
      </w:r>
    </w:p>
    <w:p w14:paraId="5507F9F4" w14:textId="77777777" w:rsidR="008721DF" w:rsidRPr="008721DF" w:rsidRDefault="008721DF" w:rsidP="008721DF">
      <w:r w:rsidRPr="008721DF">
        <w:lastRenderedPageBreak/>
        <w:t>From then on, he became a soldier in the organization, handling protection rackets, killings, and intimidation.</w:t>
      </w:r>
    </w:p>
    <w:p w14:paraId="2E0CDEA8" w14:textId="77777777" w:rsidR="008721DF" w:rsidRPr="008721DF" w:rsidRDefault="008721DF" w:rsidP="008721DF">
      <w:r w:rsidRPr="008721DF">
        <w:pict w14:anchorId="3A4A3807">
          <v:rect id="_x0000_i1207" style="width:0;height:1.5pt" o:hralign="center" o:hrstd="t" o:hr="t" fillcolor="#a0a0a0" stroked="f"/>
        </w:pict>
      </w:r>
    </w:p>
    <w:p w14:paraId="3EC6A4C7" w14:textId="77777777" w:rsidR="008721DF" w:rsidRPr="008721DF" w:rsidRDefault="008721DF" w:rsidP="008721DF">
      <w:pPr>
        <w:rPr>
          <w:b/>
          <w:bCs/>
        </w:rPr>
      </w:pPr>
      <w:r w:rsidRPr="008721DF">
        <w:rPr>
          <w:b/>
          <w:bCs/>
        </w:rPr>
        <w:t>4. War at Liberty Harbor</w:t>
      </w:r>
    </w:p>
    <w:p w14:paraId="65AC46A6" w14:textId="77777777" w:rsidR="008721DF" w:rsidRPr="008721DF" w:rsidRDefault="008721DF" w:rsidP="008721DF">
      <w:r w:rsidRPr="008721DF">
        <w:t xml:space="preserve">Months later, the </w:t>
      </w:r>
      <w:r w:rsidRPr="008721DF">
        <w:rPr>
          <w:b/>
          <w:bCs/>
        </w:rPr>
        <w:t>Giordano Family</w:t>
      </w:r>
      <w:r w:rsidRPr="008721DF">
        <w:t xml:space="preserve"> used the death of Vito’s target—one of their own—as a pretext to demand influence over </w:t>
      </w:r>
      <w:r w:rsidRPr="008721DF">
        <w:rPr>
          <w:b/>
          <w:bCs/>
        </w:rPr>
        <w:t>Liberty Harbor</w:t>
      </w:r>
      <w:r w:rsidRPr="008721DF">
        <w:t>. Tensions exploded into a drawn-out gang war.</w:t>
      </w:r>
    </w:p>
    <w:p w14:paraId="1D1F3EC6" w14:textId="77777777" w:rsidR="008721DF" w:rsidRPr="008721DF" w:rsidRDefault="008721DF" w:rsidP="008721DF">
      <w:r w:rsidRPr="008721DF">
        <w:t>Vito fought on the frontlines and ultimately killed Don Giordano himself, ending the conflict—for a time.</w:t>
      </w:r>
    </w:p>
    <w:p w14:paraId="52B7FE0E" w14:textId="77777777" w:rsidR="008721DF" w:rsidRPr="008721DF" w:rsidRDefault="008721DF" w:rsidP="008721DF">
      <w:r w:rsidRPr="008721DF">
        <w:pict w14:anchorId="4C544041">
          <v:rect id="_x0000_i1208" style="width:0;height:1.5pt" o:hralign="center" o:hrstd="t" o:hr="t" fillcolor="#a0a0a0" stroked="f"/>
        </w:pict>
      </w:r>
    </w:p>
    <w:p w14:paraId="779A4DE7" w14:textId="77777777" w:rsidR="008721DF" w:rsidRPr="008721DF" w:rsidRDefault="008721DF" w:rsidP="008721DF">
      <w:pPr>
        <w:rPr>
          <w:b/>
          <w:bCs/>
        </w:rPr>
      </w:pPr>
      <w:r w:rsidRPr="008721DF">
        <w:rPr>
          <w:b/>
          <w:bCs/>
        </w:rPr>
        <w:t>5. The First Betrayal</w:t>
      </w:r>
    </w:p>
    <w:p w14:paraId="75AB898E" w14:textId="77777777" w:rsidR="008721DF" w:rsidRPr="008721DF" w:rsidRDefault="008721DF" w:rsidP="008721DF">
      <w:r w:rsidRPr="008721DF">
        <w:t xml:space="preserve">Police pressure mounted. To protect Vito, Don Moretti framed </w:t>
      </w:r>
      <w:r w:rsidRPr="008721DF">
        <w:rPr>
          <w:b/>
          <w:bCs/>
        </w:rPr>
        <w:t>Bob</w:t>
      </w:r>
      <w:r w:rsidRPr="008721DF">
        <w:t xml:space="preserve">, having him take the fall. In prison, Bob was visited by Vito. There, Vito met </w:t>
      </w:r>
      <w:r w:rsidRPr="008721DF">
        <w:rPr>
          <w:b/>
          <w:bCs/>
        </w:rPr>
        <w:t>Angelo Costa</w:t>
      </w:r>
      <w:r w:rsidRPr="008721DF">
        <w:t>, a federal officer and old friend of Vito’s father.</w:t>
      </w:r>
    </w:p>
    <w:p w14:paraId="50C9097E" w14:textId="77777777" w:rsidR="008721DF" w:rsidRPr="008721DF" w:rsidRDefault="008721DF" w:rsidP="008721DF">
      <w:r w:rsidRPr="008721DF">
        <w:t xml:space="preserve">Angelo recognized who Vito had become and tried to persuade him to walk away. Vito refused, but Angelo gave him a number and said: </w:t>
      </w:r>
      <w:r w:rsidRPr="008721DF">
        <w:rPr>
          <w:i/>
          <w:iCs/>
        </w:rPr>
        <w:t>“When you’re ready, I’ll help you get out.”</w:t>
      </w:r>
    </w:p>
    <w:p w14:paraId="4B7DF8D2" w14:textId="77777777" w:rsidR="008721DF" w:rsidRPr="008721DF" w:rsidRDefault="008721DF" w:rsidP="008721DF">
      <w:r w:rsidRPr="008721DF">
        <w:pict w14:anchorId="5731E40A">
          <v:rect id="_x0000_i1209" style="width:0;height:1.5pt" o:hralign="center" o:hrstd="t" o:hr="t" fillcolor="#a0a0a0" stroked="f"/>
        </w:pict>
      </w:r>
    </w:p>
    <w:p w14:paraId="3ABF6628" w14:textId="77777777" w:rsidR="008721DF" w:rsidRPr="008721DF" w:rsidRDefault="008721DF" w:rsidP="008721DF">
      <w:pPr>
        <w:rPr>
          <w:b/>
          <w:bCs/>
        </w:rPr>
      </w:pPr>
      <w:r w:rsidRPr="008721DF">
        <w:rPr>
          <w:b/>
          <w:bCs/>
        </w:rPr>
        <w:t>6. The Ghost of Falcone</w:t>
      </w:r>
    </w:p>
    <w:p w14:paraId="5BBEEC83" w14:textId="77777777" w:rsidR="008721DF" w:rsidRPr="008721DF" w:rsidRDefault="008721DF" w:rsidP="008721DF">
      <w:r w:rsidRPr="008721DF">
        <w:t xml:space="preserve">Unbeknownst to Vito, the Giordanos had long been backed by the </w:t>
      </w:r>
      <w:r w:rsidRPr="008721DF">
        <w:rPr>
          <w:b/>
          <w:bCs/>
        </w:rPr>
        <w:t>Falcone Family</w:t>
      </w:r>
      <w:r w:rsidRPr="008721DF">
        <w:t xml:space="preserve">. After Don Giordano’s death, the Falcones entered the war themselves. Years of bloodshed followed, but eventually, Vito managed to assassinate </w:t>
      </w:r>
      <w:r w:rsidRPr="008721DF">
        <w:rPr>
          <w:b/>
          <w:bCs/>
        </w:rPr>
        <w:t>Don Falcone</w:t>
      </w:r>
      <w:r w:rsidRPr="008721DF">
        <w:t>.</w:t>
      </w:r>
    </w:p>
    <w:p w14:paraId="46845194" w14:textId="77777777" w:rsidR="008721DF" w:rsidRPr="008721DF" w:rsidRDefault="008721DF" w:rsidP="008721DF">
      <w:r w:rsidRPr="008721DF">
        <w:t xml:space="preserve">His younger brother, </w:t>
      </w:r>
      <w:r w:rsidRPr="008721DF">
        <w:rPr>
          <w:b/>
          <w:bCs/>
        </w:rPr>
        <w:t>Falcone Jr.</w:t>
      </w:r>
      <w:r w:rsidRPr="008721DF">
        <w:t>, assumed leadership, but lacked the power to challenge the now-dominant Moretti empire.</w:t>
      </w:r>
    </w:p>
    <w:p w14:paraId="5D3A7B7F" w14:textId="77777777" w:rsidR="008721DF" w:rsidRPr="008721DF" w:rsidRDefault="008721DF" w:rsidP="008721DF">
      <w:r w:rsidRPr="008721DF">
        <w:pict w14:anchorId="30063916">
          <v:rect id="_x0000_i1210" style="width:0;height:1.5pt" o:hralign="center" o:hrstd="t" o:hr="t" fillcolor="#a0a0a0" stroked="f"/>
        </w:pict>
      </w:r>
    </w:p>
    <w:p w14:paraId="27A0A416" w14:textId="77777777" w:rsidR="008721DF" w:rsidRPr="008721DF" w:rsidRDefault="008721DF" w:rsidP="008721DF">
      <w:pPr>
        <w:rPr>
          <w:b/>
          <w:bCs/>
        </w:rPr>
      </w:pPr>
      <w:r w:rsidRPr="008721DF">
        <w:rPr>
          <w:b/>
          <w:bCs/>
        </w:rPr>
        <w:t>7. The Exit Plan</w:t>
      </w:r>
    </w:p>
    <w:p w14:paraId="58C39783" w14:textId="77777777" w:rsidR="008721DF" w:rsidRPr="008721DF" w:rsidRDefault="008721DF" w:rsidP="008721DF">
      <w:r w:rsidRPr="008721DF">
        <w:t xml:space="preserve">Disillusioned, Vito decided to leave the life behind and escape with his wife and child. But Moretti sent </w:t>
      </w:r>
      <w:r w:rsidRPr="008721DF">
        <w:rPr>
          <w:b/>
          <w:bCs/>
        </w:rPr>
        <w:t>Bob</w:t>
      </w:r>
      <w:r w:rsidRPr="008721DF">
        <w:t>, now released, to kill him. Bob couldn’t bring himself to do it—and let Vito go.</w:t>
      </w:r>
    </w:p>
    <w:p w14:paraId="62986D48" w14:textId="77777777" w:rsidR="008721DF" w:rsidRPr="008721DF" w:rsidRDefault="008721DF" w:rsidP="008721DF">
      <w:r w:rsidRPr="008721DF">
        <w:t>Moretti found out and had Bob executed.</w:t>
      </w:r>
    </w:p>
    <w:p w14:paraId="0CA54431" w14:textId="77777777" w:rsidR="008721DF" w:rsidRPr="008721DF" w:rsidRDefault="008721DF" w:rsidP="008721DF">
      <w:r w:rsidRPr="008721DF">
        <w:t xml:space="preserve">Enraged, Vito returned to confront Moretti—but was overwhelmed by his forces. Just as Moretti was about to pull the trigger, </w:t>
      </w:r>
      <w:r w:rsidRPr="008721DF">
        <w:rPr>
          <w:b/>
          <w:bCs/>
        </w:rPr>
        <w:t>Lincoln</w:t>
      </w:r>
      <w:r w:rsidRPr="008721DF">
        <w:t xml:space="preserve"> turned his gun on his own boss, saving Vito.</w:t>
      </w:r>
    </w:p>
    <w:p w14:paraId="3B35C7E5" w14:textId="77777777" w:rsidR="008721DF" w:rsidRPr="008721DF" w:rsidRDefault="008721DF" w:rsidP="008721DF">
      <w:r w:rsidRPr="008721DF">
        <w:lastRenderedPageBreak/>
        <w:pict w14:anchorId="79C8D895">
          <v:rect id="_x0000_i1211" style="width:0;height:1.5pt" o:hralign="center" o:hrstd="t" o:hr="t" fillcolor="#a0a0a0" stroked="f"/>
        </w:pict>
      </w:r>
    </w:p>
    <w:p w14:paraId="19426998" w14:textId="77777777" w:rsidR="008721DF" w:rsidRPr="008721DF" w:rsidRDefault="008721DF" w:rsidP="008721DF">
      <w:pPr>
        <w:rPr>
          <w:b/>
          <w:bCs/>
        </w:rPr>
      </w:pPr>
      <w:r w:rsidRPr="008721DF">
        <w:rPr>
          <w:b/>
          <w:bCs/>
        </w:rPr>
        <w:t>8. The Final Chance</w:t>
      </w:r>
    </w:p>
    <w:p w14:paraId="23D9B80C" w14:textId="77777777" w:rsidR="008721DF" w:rsidRPr="008721DF" w:rsidRDefault="008721DF" w:rsidP="008721DF">
      <w:r w:rsidRPr="008721DF">
        <w:t>They fled. Lincoln revealed the location of a safehouse containing confidential documents that could expose Moretti. Vito drove him there, only to be ambushed. In a brutal shootout, they secured the files.</w:t>
      </w:r>
    </w:p>
    <w:p w14:paraId="7276774D" w14:textId="77777777" w:rsidR="008721DF" w:rsidRPr="008721DF" w:rsidRDefault="008721DF" w:rsidP="008721DF">
      <w:r w:rsidRPr="008721DF">
        <w:t xml:space="preserve">Vito called </w:t>
      </w:r>
      <w:r w:rsidRPr="008721DF">
        <w:rPr>
          <w:b/>
          <w:bCs/>
        </w:rPr>
        <w:t>Angelo Costa</w:t>
      </w:r>
      <w:r w:rsidRPr="008721DF">
        <w:t xml:space="preserve"> and asked for help.</w:t>
      </w:r>
    </w:p>
    <w:p w14:paraId="45CBC819" w14:textId="77777777" w:rsidR="008721DF" w:rsidRPr="008721DF" w:rsidRDefault="008721DF" w:rsidP="008721DF">
      <w:r w:rsidRPr="008721DF">
        <w:pict w14:anchorId="2929B2EF">
          <v:rect id="_x0000_i1212" style="width:0;height:1.5pt" o:hralign="center" o:hrstd="t" o:hr="t" fillcolor="#a0a0a0" stroked="f"/>
        </w:pict>
      </w:r>
    </w:p>
    <w:p w14:paraId="35C83C20" w14:textId="77777777" w:rsidR="008721DF" w:rsidRPr="008721DF" w:rsidRDefault="008721DF" w:rsidP="008721DF">
      <w:pPr>
        <w:rPr>
          <w:b/>
          <w:bCs/>
        </w:rPr>
      </w:pPr>
      <w:r w:rsidRPr="008721DF">
        <w:rPr>
          <w:b/>
          <w:bCs/>
        </w:rPr>
        <w:t>9. Blood Before the Courtroom</w:t>
      </w:r>
    </w:p>
    <w:p w14:paraId="5DB777AE" w14:textId="77777777" w:rsidR="008721DF" w:rsidRPr="008721DF" w:rsidRDefault="008721DF" w:rsidP="008721DF">
      <w:r w:rsidRPr="008721DF">
        <w:t xml:space="preserve">The night before the trial, Vito and Lincoln were placed under federal protection in a luxury hotel. But Moretti’s men launched a surprise attack. Vito and his family survived—but </w:t>
      </w:r>
      <w:r w:rsidRPr="008721DF">
        <w:rPr>
          <w:b/>
          <w:bCs/>
        </w:rPr>
        <w:t>Lincoln did not</w:t>
      </w:r>
      <w:r w:rsidRPr="008721DF">
        <w:t>.</w:t>
      </w:r>
    </w:p>
    <w:p w14:paraId="6277492B" w14:textId="77777777" w:rsidR="008721DF" w:rsidRPr="008721DF" w:rsidRDefault="008721DF" w:rsidP="008721DF">
      <w:r w:rsidRPr="008721DF">
        <w:pict w14:anchorId="3FC23664">
          <v:rect id="_x0000_i1213" style="width:0;height:1.5pt" o:hralign="center" o:hrstd="t" o:hr="t" fillcolor="#a0a0a0" stroked="f"/>
        </w:pict>
      </w:r>
    </w:p>
    <w:p w14:paraId="153ED33C" w14:textId="77777777" w:rsidR="008721DF" w:rsidRPr="008721DF" w:rsidRDefault="008721DF" w:rsidP="008721DF">
      <w:pPr>
        <w:rPr>
          <w:b/>
          <w:bCs/>
        </w:rPr>
      </w:pPr>
      <w:r w:rsidRPr="008721DF">
        <w:rPr>
          <w:b/>
          <w:bCs/>
        </w:rPr>
        <w:t>10. Chains of Loyalty</w:t>
      </w:r>
    </w:p>
    <w:p w14:paraId="263A6BC2" w14:textId="77777777" w:rsidR="008721DF" w:rsidRPr="008721DF" w:rsidRDefault="008721DF" w:rsidP="008721DF">
      <w:r w:rsidRPr="008721DF">
        <w:t xml:space="preserve">Vito, desperate and grieving, sought help from </w:t>
      </w:r>
      <w:r w:rsidRPr="008721DF">
        <w:rPr>
          <w:b/>
          <w:bCs/>
        </w:rPr>
        <w:t>Falcone Jr.</w:t>
      </w:r>
      <w:r w:rsidRPr="008721DF">
        <w:t xml:space="preserve"> They struck a deal: if Vito killed Moretti, Falcone Jr. would protect his family—but warned:</w:t>
      </w:r>
    </w:p>
    <w:p w14:paraId="2A44A57A" w14:textId="77777777" w:rsidR="008721DF" w:rsidRPr="008721DF" w:rsidRDefault="008721DF" w:rsidP="008721DF">
      <w:r w:rsidRPr="008721DF">
        <w:rPr>
          <w:i/>
          <w:iCs/>
        </w:rPr>
        <w:t>“You already broke your word once. If you do it again, your wife and child won’t live to forgive you.”</w:t>
      </w:r>
    </w:p>
    <w:p w14:paraId="268D1569" w14:textId="77777777" w:rsidR="008721DF" w:rsidRPr="008721DF" w:rsidRDefault="008721DF" w:rsidP="008721DF">
      <w:r w:rsidRPr="008721DF">
        <w:pict w14:anchorId="18AD83AE">
          <v:rect id="_x0000_i1214" style="width:0;height:1.5pt" o:hralign="center" o:hrstd="t" o:hr="t" fillcolor="#a0a0a0" stroked="f"/>
        </w:pict>
      </w:r>
    </w:p>
    <w:p w14:paraId="0D7B19B1" w14:textId="77777777" w:rsidR="008721DF" w:rsidRPr="008721DF" w:rsidRDefault="008721DF" w:rsidP="008721DF">
      <w:pPr>
        <w:rPr>
          <w:b/>
          <w:bCs/>
        </w:rPr>
      </w:pPr>
      <w:r w:rsidRPr="008721DF">
        <w:rPr>
          <w:b/>
          <w:bCs/>
        </w:rPr>
        <w:t>11. The End of the Devil</w:t>
      </w:r>
    </w:p>
    <w:p w14:paraId="469545C9" w14:textId="77777777" w:rsidR="008721DF" w:rsidRPr="008721DF" w:rsidRDefault="008721DF" w:rsidP="008721DF">
      <w:r w:rsidRPr="008721DF">
        <w:t xml:space="preserve">Vito accepted. In one final confrontation, he </w:t>
      </w:r>
      <w:r w:rsidRPr="008721DF">
        <w:rPr>
          <w:b/>
          <w:bCs/>
        </w:rPr>
        <w:t>killed Don Raffaele Moretti</w:t>
      </w:r>
      <w:r w:rsidRPr="008721DF">
        <w:t>, the man who once gave him purpose… and took everything else away.</w:t>
      </w:r>
    </w:p>
    <w:p w14:paraId="67A3097B" w14:textId="77777777" w:rsidR="008721DF" w:rsidRPr="008721DF" w:rsidRDefault="008721DF" w:rsidP="008721DF">
      <w:r w:rsidRPr="008721DF">
        <w:t>But freedom comes with a price.</w:t>
      </w:r>
    </w:p>
    <w:p w14:paraId="74AFAF3D" w14:textId="77777777" w:rsidR="008721DF" w:rsidRPr="008721DF" w:rsidRDefault="008721DF" w:rsidP="008721DF">
      <w:r w:rsidRPr="008721DF">
        <w:rPr>
          <w:i/>
          <w:iCs/>
        </w:rPr>
        <w:t>He killed to avenge. Then he killed to survive. Now, he kills so others may live—and wonders if a soul once sold can ever be reclaimed.</w:t>
      </w:r>
    </w:p>
    <w:p w14:paraId="74D94B1B" w14:textId="77777777" w:rsidR="00C6008B" w:rsidRPr="00C6008B" w:rsidRDefault="00C6008B">
      <w:pPr>
        <w:rPr>
          <w:lang w:val="en-US"/>
        </w:rPr>
      </w:pPr>
    </w:p>
    <w:sectPr w:rsidR="00C6008B" w:rsidRPr="00C6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B"/>
    <w:rsid w:val="003118F5"/>
    <w:rsid w:val="008721DF"/>
    <w:rsid w:val="00AE5F26"/>
    <w:rsid w:val="00BA3322"/>
    <w:rsid w:val="00C6008B"/>
    <w:rsid w:val="00F54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B166"/>
  <w15:chartTrackingRefBased/>
  <w15:docId w15:val="{923D22DC-FC61-42F4-A429-87F717C8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08B"/>
    <w:rPr>
      <w:rFonts w:eastAsiaTheme="majorEastAsia" w:cstheme="majorBidi"/>
      <w:color w:val="272727" w:themeColor="text1" w:themeTint="D8"/>
    </w:rPr>
  </w:style>
  <w:style w:type="paragraph" w:styleId="Title">
    <w:name w:val="Title"/>
    <w:basedOn w:val="Normal"/>
    <w:next w:val="Normal"/>
    <w:link w:val="TitleChar"/>
    <w:uiPriority w:val="10"/>
    <w:qFormat/>
    <w:rsid w:val="00C60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08B"/>
    <w:pPr>
      <w:spacing w:before="160"/>
      <w:jc w:val="center"/>
    </w:pPr>
    <w:rPr>
      <w:i/>
      <w:iCs/>
      <w:color w:val="404040" w:themeColor="text1" w:themeTint="BF"/>
    </w:rPr>
  </w:style>
  <w:style w:type="character" w:customStyle="1" w:styleId="QuoteChar">
    <w:name w:val="Quote Char"/>
    <w:basedOn w:val="DefaultParagraphFont"/>
    <w:link w:val="Quote"/>
    <w:uiPriority w:val="29"/>
    <w:rsid w:val="00C6008B"/>
    <w:rPr>
      <w:i/>
      <w:iCs/>
      <w:color w:val="404040" w:themeColor="text1" w:themeTint="BF"/>
    </w:rPr>
  </w:style>
  <w:style w:type="paragraph" w:styleId="ListParagraph">
    <w:name w:val="List Paragraph"/>
    <w:basedOn w:val="Normal"/>
    <w:uiPriority w:val="34"/>
    <w:qFormat/>
    <w:rsid w:val="00C6008B"/>
    <w:pPr>
      <w:ind w:left="720"/>
      <w:contextualSpacing/>
    </w:pPr>
  </w:style>
  <w:style w:type="character" w:styleId="IntenseEmphasis">
    <w:name w:val="Intense Emphasis"/>
    <w:basedOn w:val="DefaultParagraphFont"/>
    <w:uiPriority w:val="21"/>
    <w:qFormat/>
    <w:rsid w:val="00C6008B"/>
    <w:rPr>
      <w:i/>
      <w:iCs/>
      <w:color w:val="0F4761" w:themeColor="accent1" w:themeShade="BF"/>
    </w:rPr>
  </w:style>
  <w:style w:type="paragraph" w:styleId="IntenseQuote">
    <w:name w:val="Intense Quote"/>
    <w:basedOn w:val="Normal"/>
    <w:next w:val="Normal"/>
    <w:link w:val="IntenseQuoteChar"/>
    <w:uiPriority w:val="30"/>
    <w:qFormat/>
    <w:rsid w:val="00C60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08B"/>
    <w:rPr>
      <w:i/>
      <w:iCs/>
      <w:color w:val="0F4761" w:themeColor="accent1" w:themeShade="BF"/>
    </w:rPr>
  </w:style>
  <w:style w:type="character" w:styleId="IntenseReference">
    <w:name w:val="Intense Reference"/>
    <w:basedOn w:val="DefaultParagraphFont"/>
    <w:uiPriority w:val="32"/>
    <w:qFormat/>
    <w:rsid w:val="00C6008B"/>
    <w:rPr>
      <w:b/>
      <w:bCs/>
      <w:smallCaps/>
      <w:color w:val="0F4761" w:themeColor="accent1" w:themeShade="BF"/>
      <w:spacing w:val="5"/>
    </w:rPr>
  </w:style>
  <w:style w:type="character" w:styleId="Hyperlink">
    <w:name w:val="Hyperlink"/>
    <w:basedOn w:val="DefaultParagraphFont"/>
    <w:uiPriority w:val="99"/>
    <w:unhideWhenUsed/>
    <w:rsid w:val="00C6008B"/>
    <w:rPr>
      <w:color w:val="467886" w:themeColor="hyperlink"/>
      <w:u w:val="single"/>
    </w:rPr>
  </w:style>
  <w:style w:type="character" w:styleId="UnresolvedMention">
    <w:name w:val="Unresolved Mention"/>
    <w:basedOn w:val="DefaultParagraphFont"/>
    <w:uiPriority w:val="99"/>
    <w:semiHidden/>
    <w:unhideWhenUsed/>
    <w:rsid w:val="00C6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7374">
      <w:bodyDiv w:val="1"/>
      <w:marLeft w:val="0"/>
      <w:marRight w:val="0"/>
      <w:marTop w:val="0"/>
      <w:marBottom w:val="0"/>
      <w:divBdr>
        <w:top w:val="none" w:sz="0" w:space="0" w:color="auto"/>
        <w:left w:val="none" w:sz="0" w:space="0" w:color="auto"/>
        <w:bottom w:val="none" w:sz="0" w:space="0" w:color="auto"/>
        <w:right w:val="none" w:sz="0" w:space="0" w:color="auto"/>
      </w:divBdr>
      <w:divsChild>
        <w:div w:id="129757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35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901650">
      <w:bodyDiv w:val="1"/>
      <w:marLeft w:val="0"/>
      <w:marRight w:val="0"/>
      <w:marTop w:val="0"/>
      <w:marBottom w:val="0"/>
      <w:divBdr>
        <w:top w:val="none" w:sz="0" w:space="0" w:color="auto"/>
        <w:left w:val="none" w:sz="0" w:space="0" w:color="auto"/>
        <w:bottom w:val="none" w:sz="0" w:space="0" w:color="auto"/>
        <w:right w:val="none" w:sz="0" w:space="0" w:color="auto"/>
      </w:divBdr>
      <w:divsChild>
        <w:div w:id="148249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2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14620">
      <w:bodyDiv w:val="1"/>
      <w:marLeft w:val="0"/>
      <w:marRight w:val="0"/>
      <w:marTop w:val="0"/>
      <w:marBottom w:val="0"/>
      <w:divBdr>
        <w:top w:val="none" w:sz="0" w:space="0" w:color="auto"/>
        <w:left w:val="none" w:sz="0" w:space="0" w:color="auto"/>
        <w:bottom w:val="none" w:sz="0" w:space="0" w:color="auto"/>
        <w:right w:val="none" w:sz="0" w:space="0" w:color="auto"/>
      </w:divBdr>
      <w:divsChild>
        <w:div w:id="10563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372039">
      <w:bodyDiv w:val="1"/>
      <w:marLeft w:val="0"/>
      <w:marRight w:val="0"/>
      <w:marTop w:val="0"/>
      <w:marBottom w:val="0"/>
      <w:divBdr>
        <w:top w:val="none" w:sz="0" w:space="0" w:color="auto"/>
        <w:left w:val="none" w:sz="0" w:space="0" w:color="auto"/>
        <w:bottom w:val="none" w:sz="0" w:space="0" w:color="auto"/>
        <w:right w:val="none" w:sz="0" w:space="0" w:color="auto"/>
      </w:divBdr>
      <w:divsChild>
        <w:div w:id="8488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8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Le Hoang'</dc:creator>
  <cp:keywords/>
  <dc:description/>
  <cp:lastModifiedBy>Giang Le Hoang'</cp:lastModifiedBy>
  <cp:revision>2</cp:revision>
  <dcterms:created xsi:type="dcterms:W3CDTF">2025-06-29T13:46:00Z</dcterms:created>
  <dcterms:modified xsi:type="dcterms:W3CDTF">2025-06-29T13:46:00Z</dcterms:modified>
</cp:coreProperties>
</file>