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97C1F" w14:textId="34D63107" w:rsidR="00620EF7" w:rsidRPr="00620EF7" w:rsidRDefault="00620EF7" w:rsidP="00A87469">
      <w:pPr>
        <w:rPr>
          <w:b/>
          <w:bCs/>
        </w:rPr>
      </w:pPr>
      <w:r>
        <w:rPr>
          <w:b/>
          <w:bCs/>
        </w:rPr>
        <w:t>Rolling Window and Lag Value Selection</w:t>
      </w:r>
    </w:p>
    <w:p w14:paraId="2C42AEA1" w14:textId="547CCE0C" w:rsidR="00A87469" w:rsidRPr="00A87469" w:rsidRDefault="00A87469" w:rsidP="00A87469">
      <w:r w:rsidRPr="00A87469">
        <w:t xml:space="preserve">Once the optimal hyperparameters have been identified, we will proceed to determine other crucial parameters, such as the length of the rolling window to use for the estimation of z-scores. This value is important because it determines how far </w:t>
      </w:r>
      <w:proofErr w:type="gramStart"/>
      <w:r w:rsidRPr="00A87469">
        <w:t>back</w:t>
      </w:r>
      <w:proofErr w:type="gramEnd"/>
      <w:r w:rsidRPr="00A87469">
        <w:t xml:space="preserve"> we look to calculate the z-score of the returns. The metrics obtained for different rolling window lengths are presented below.</w:t>
      </w:r>
    </w:p>
    <w:p w14:paraId="15322877" w14:textId="19854E5B" w:rsidR="00A87469" w:rsidRDefault="00A87469" w:rsidP="00A87469">
      <w:r w:rsidRPr="00A87469">
        <w:t>It can be observed that as the rolling window decreases, the interpolated ran</w:t>
      </w:r>
      <w:r w:rsidR="00424E09">
        <w:t>ge</w:t>
      </w:r>
      <w:r w:rsidRPr="00A87469">
        <w:t xml:space="preserve"> score increases, reaching its optimal value at 12 months. Additionally, the Hellinger similarity is optimal in this case. The values obtained using this window are not as extreme; in contrast, rolling windows of 6 and 4 months can produce values as high as 8 or 9, which could end up contaminating the data in some leaves. Therefore, a 12-month rolling window is chosen.</w:t>
      </w:r>
    </w:p>
    <w:p w14:paraId="78A0073E" w14:textId="2E42D521" w:rsidR="00A87469" w:rsidRPr="00A87469" w:rsidRDefault="00A87469" w:rsidP="00A87469">
      <w:r w:rsidRPr="00A87469">
        <w:rPr>
          <w:noProof/>
        </w:rPr>
        <w:drawing>
          <wp:inline distT="0" distB="0" distL="0" distR="0" wp14:anchorId="654E2846" wp14:editId="083D656F">
            <wp:extent cx="5657850" cy="1552575"/>
            <wp:effectExtent l="0" t="0" r="0" b="9525"/>
            <wp:docPr id="13176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57850" cy="1552575"/>
                    </a:xfrm>
                    <a:prstGeom prst="rect">
                      <a:avLst/>
                    </a:prstGeom>
                    <a:noFill/>
                    <a:ln>
                      <a:noFill/>
                    </a:ln>
                  </pic:spPr>
                </pic:pic>
              </a:graphicData>
            </a:graphic>
          </wp:inline>
        </w:drawing>
      </w:r>
    </w:p>
    <w:p w14:paraId="40471145" w14:textId="77777777" w:rsidR="00A87469" w:rsidRDefault="00A87469" w:rsidP="00A87469">
      <w:r w:rsidRPr="00A87469">
        <w:t xml:space="preserve">It is also important to define the lag values that will be used to construct the models. </w:t>
      </w:r>
      <w:proofErr w:type="gramStart"/>
      <w:r w:rsidRPr="00A87469">
        <w:t>A large number of</w:t>
      </w:r>
      <w:proofErr w:type="gramEnd"/>
      <w:r w:rsidRPr="00A87469">
        <w:t xml:space="preserve"> lag values can result in numerous combinations, which may lead to very long execution times. Therefore, it is ideal to select a moderate number of lag values that yield very good results. The results obtained for different sets of lag values are presented below.</w:t>
      </w:r>
    </w:p>
    <w:p w14:paraId="25AE3EA9" w14:textId="1AE6D025" w:rsidR="00A87469" w:rsidRPr="00A87469" w:rsidRDefault="00620EF7" w:rsidP="00A87469">
      <w:r w:rsidRPr="00620EF7">
        <w:rPr>
          <w:noProof/>
        </w:rPr>
        <w:drawing>
          <wp:inline distT="0" distB="0" distL="0" distR="0" wp14:anchorId="208670F2" wp14:editId="0A907925">
            <wp:extent cx="5086350" cy="1401441"/>
            <wp:effectExtent l="0" t="0" r="0" b="8890"/>
            <wp:docPr id="2090092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2160" cy="1403042"/>
                    </a:xfrm>
                    <a:prstGeom prst="rect">
                      <a:avLst/>
                    </a:prstGeom>
                    <a:noFill/>
                    <a:ln>
                      <a:noFill/>
                    </a:ln>
                  </pic:spPr>
                </pic:pic>
              </a:graphicData>
            </a:graphic>
          </wp:inline>
        </w:drawing>
      </w:r>
    </w:p>
    <w:p w14:paraId="016E5076" w14:textId="6AB51EB4" w:rsidR="00A87469" w:rsidRDefault="00A87469" w:rsidP="00A87469">
      <w:r w:rsidRPr="00A87469">
        <w:t>Due to their good results and the size of the set, the lag values set of 3 months, 6 months, and 12 months will be selected.</w:t>
      </w:r>
      <w:r w:rsidR="00620EF7">
        <w:t xml:space="preserve"> The lag values set of 3 months and 6 months also presents good results.</w:t>
      </w:r>
    </w:p>
    <w:p w14:paraId="444DD1B1" w14:textId="2557EEB9" w:rsidR="00620EF7" w:rsidRDefault="00620EF7" w:rsidP="00A87469">
      <w:r w:rsidRPr="00620EF7">
        <w:t>Once these parameters have been determined, we will proceed to select the models by analyzing the properties of the associated distributions.</w:t>
      </w:r>
    </w:p>
    <w:p w14:paraId="2AA23448" w14:textId="4D83978F" w:rsidR="00620EF7" w:rsidRDefault="00E50316" w:rsidP="00A87469">
      <w:pPr>
        <w:rPr>
          <w:b/>
          <w:bCs/>
        </w:rPr>
      </w:pPr>
      <w:r>
        <w:rPr>
          <w:b/>
          <w:bCs/>
        </w:rPr>
        <w:t>Tree</w:t>
      </w:r>
      <w:r w:rsidR="00620EF7">
        <w:rPr>
          <w:b/>
          <w:bCs/>
        </w:rPr>
        <w:t xml:space="preserve"> Selection</w:t>
      </w:r>
    </w:p>
    <w:p w14:paraId="62705CAC" w14:textId="77777777" w:rsidR="0015716D" w:rsidRDefault="0015716D" w:rsidP="0024472E">
      <w:r w:rsidRPr="0015716D">
        <w:t xml:space="preserve">Several trees will be constructed using the selected hyperparameters and various random states. Based on the samples located in each of the leaves, probability distributions will be constructed using Gaussian KDE. The Silverman parameter will be used to calculate the bandwidth of the KDE. This parameter allows </w:t>
      </w:r>
      <w:r w:rsidRPr="0015716D">
        <w:lastRenderedPageBreak/>
        <w:t>the bandwidth to be determined based on the number of samples present, which is ideal for our data since it is common to find leaves with few data points included in them.</w:t>
      </w:r>
    </w:p>
    <w:p w14:paraId="04E351B3" w14:textId="29D16DDC" w:rsidR="0024472E" w:rsidRPr="0024472E" w:rsidRDefault="0024472E" w:rsidP="0024472E">
      <w:r w:rsidRPr="0024472E">
        <w:t>The objective is to identify decision trees whose leaves exhibit representative probability distributions. However, due to the scarcity of data, some of these distributions may be biased or unrepresentative. Therefore, it is crucial to discard decision trees that contain such biased distributions. By working with more representative distributions, a more accurate estimation of extreme values can be achieved, which in turn allows for better risk assessment.</w:t>
      </w:r>
    </w:p>
    <w:p w14:paraId="3255AB99" w14:textId="77777777" w:rsidR="00620EF7" w:rsidRPr="00620EF7" w:rsidRDefault="00620EF7" w:rsidP="00620EF7">
      <w:r w:rsidRPr="00620EF7">
        <w:t>To identify biased distributions, the Kolmogorov-Smirnov goodness-of-fit test will be used on the validation set. This statistical test determines whether a constructed theoretical distribution adequately fits a set of observed data. If the p-values obtained from the test are low, it can be concluded with some certainty that the observed data do not fit the assumed theoretical distribution. Consequently, such distributions will be discarded, and only trees containing well-fitting distributions will be selected. The performance of these selected trees will then be evaluated on the test set.</w:t>
      </w:r>
    </w:p>
    <w:p w14:paraId="1BA4E812" w14:textId="6C06761F" w:rsidR="00620EF7" w:rsidRDefault="00620EF7" w:rsidP="00620EF7">
      <w:r w:rsidRPr="00620EF7">
        <w:t>Below is a table summarizing the results obtained. In general, it is observed that as the p-value increases, the average ran</w:t>
      </w:r>
      <w:r>
        <w:t>ge</w:t>
      </w:r>
      <w:r w:rsidRPr="00620EF7">
        <w:t xml:space="preserve"> score also increases. Additionally, the Hellinger similarity measure is better in these cases. Lastly, it is worth noting that when the p-value is low, ran</w:t>
      </w:r>
      <w:r>
        <w:t>ge</w:t>
      </w:r>
      <w:r w:rsidRPr="00620EF7">
        <w:t xml:space="preserve"> scores below 81% can be obtained.</w:t>
      </w:r>
    </w:p>
    <w:p w14:paraId="2B596A78" w14:textId="65CB6019" w:rsidR="00620EF7" w:rsidRPr="00620EF7" w:rsidRDefault="00620EF7" w:rsidP="00620EF7">
      <w:r w:rsidRPr="00620EF7">
        <w:rPr>
          <w:noProof/>
        </w:rPr>
        <w:drawing>
          <wp:inline distT="0" distB="0" distL="0" distR="0" wp14:anchorId="2C1A8F53" wp14:editId="7B96DDE4">
            <wp:extent cx="5667375" cy="1362075"/>
            <wp:effectExtent l="0" t="0" r="9525" b="9525"/>
            <wp:docPr id="1394502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1362075"/>
                    </a:xfrm>
                    <a:prstGeom prst="rect">
                      <a:avLst/>
                    </a:prstGeom>
                    <a:noFill/>
                    <a:ln>
                      <a:noFill/>
                    </a:ln>
                  </pic:spPr>
                </pic:pic>
              </a:graphicData>
            </a:graphic>
          </wp:inline>
        </w:drawing>
      </w:r>
    </w:p>
    <w:p w14:paraId="2067CC10" w14:textId="453D1C8B" w:rsidR="00620EF7" w:rsidRPr="00620EF7" w:rsidRDefault="00620EF7" w:rsidP="00620EF7">
      <w:r w:rsidRPr="00620EF7">
        <w:t>Following this approach, models will be selected using a p-value of 0.20. With this threshold, a sufficiently large number of models (</w:t>
      </w:r>
      <w:r>
        <w:t>41</w:t>
      </w:r>
      <w:r w:rsidRPr="00620EF7">
        <w:t>) is obtained, and the ran</w:t>
      </w:r>
      <w:r>
        <w:t>ge</w:t>
      </w:r>
      <w:r w:rsidRPr="00620EF7">
        <w:t xml:space="preserve"> scores for all these models are above 85%.</w:t>
      </w:r>
    </w:p>
    <w:p w14:paraId="61A6F41A" w14:textId="77777777" w:rsidR="00620EF7" w:rsidRPr="00A87469" w:rsidRDefault="00620EF7" w:rsidP="00A87469">
      <w:pPr>
        <w:rPr>
          <w:b/>
          <w:bCs/>
        </w:rPr>
      </w:pPr>
    </w:p>
    <w:p w14:paraId="55AB0437" w14:textId="77777777" w:rsidR="00C76588" w:rsidRDefault="00C76588"/>
    <w:sectPr w:rsidR="00C76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69"/>
    <w:rsid w:val="0015716D"/>
    <w:rsid w:val="0024472E"/>
    <w:rsid w:val="00276E91"/>
    <w:rsid w:val="00424E09"/>
    <w:rsid w:val="00430A56"/>
    <w:rsid w:val="004D0243"/>
    <w:rsid w:val="00620EF7"/>
    <w:rsid w:val="00793718"/>
    <w:rsid w:val="007A1158"/>
    <w:rsid w:val="00A2252F"/>
    <w:rsid w:val="00A67671"/>
    <w:rsid w:val="00A87469"/>
    <w:rsid w:val="00AE4B53"/>
    <w:rsid w:val="00C76588"/>
    <w:rsid w:val="00E50316"/>
    <w:rsid w:val="00F32B91"/>
    <w:rsid w:val="00F831D5"/>
    <w:rsid w:val="00F9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7603"/>
  <w15:chartTrackingRefBased/>
  <w15:docId w15:val="{2D42874A-EE8A-4AAE-8A08-6F836275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4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74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4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74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74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4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4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4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4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4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74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74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74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74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74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4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4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469"/>
    <w:rPr>
      <w:rFonts w:eastAsiaTheme="majorEastAsia" w:cstheme="majorBidi"/>
      <w:color w:val="272727" w:themeColor="text1" w:themeTint="D8"/>
    </w:rPr>
  </w:style>
  <w:style w:type="paragraph" w:styleId="Title">
    <w:name w:val="Title"/>
    <w:basedOn w:val="Normal"/>
    <w:next w:val="Normal"/>
    <w:link w:val="TitleChar"/>
    <w:uiPriority w:val="10"/>
    <w:qFormat/>
    <w:rsid w:val="00A87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4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4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469"/>
    <w:pPr>
      <w:spacing w:before="160"/>
      <w:jc w:val="center"/>
    </w:pPr>
    <w:rPr>
      <w:i/>
      <w:iCs/>
      <w:color w:val="404040" w:themeColor="text1" w:themeTint="BF"/>
    </w:rPr>
  </w:style>
  <w:style w:type="character" w:customStyle="1" w:styleId="QuoteChar">
    <w:name w:val="Quote Char"/>
    <w:basedOn w:val="DefaultParagraphFont"/>
    <w:link w:val="Quote"/>
    <w:uiPriority w:val="29"/>
    <w:rsid w:val="00A87469"/>
    <w:rPr>
      <w:i/>
      <w:iCs/>
      <w:color w:val="404040" w:themeColor="text1" w:themeTint="BF"/>
    </w:rPr>
  </w:style>
  <w:style w:type="paragraph" w:styleId="ListParagraph">
    <w:name w:val="List Paragraph"/>
    <w:basedOn w:val="Normal"/>
    <w:uiPriority w:val="34"/>
    <w:qFormat/>
    <w:rsid w:val="00A87469"/>
    <w:pPr>
      <w:ind w:left="720"/>
      <w:contextualSpacing/>
    </w:pPr>
  </w:style>
  <w:style w:type="character" w:styleId="IntenseEmphasis">
    <w:name w:val="Intense Emphasis"/>
    <w:basedOn w:val="DefaultParagraphFont"/>
    <w:uiPriority w:val="21"/>
    <w:qFormat/>
    <w:rsid w:val="00A87469"/>
    <w:rPr>
      <w:i/>
      <w:iCs/>
      <w:color w:val="2F5496" w:themeColor="accent1" w:themeShade="BF"/>
    </w:rPr>
  </w:style>
  <w:style w:type="paragraph" w:styleId="IntenseQuote">
    <w:name w:val="Intense Quote"/>
    <w:basedOn w:val="Normal"/>
    <w:next w:val="Normal"/>
    <w:link w:val="IntenseQuoteChar"/>
    <w:uiPriority w:val="30"/>
    <w:qFormat/>
    <w:rsid w:val="00A874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469"/>
    <w:rPr>
      <w:i/>
      <w:iCs/>
      <w:color w:val="2F5496" w:themeColor="accent1" w:themeShade="BF"/>
    </w:rPr>
  </w:style>
  <w:style w:type="character" w:styleId="IntenseReference">
    <w:name w:val="Intense Reference"/>
    <w:basedOn w:val="DefaultParagraphFont"/>
    <w:uiPriority w:val="32"/>
    <w:qFormat/>
    <w:rsid w:val="00A874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147183">
      <w:bodyDiv w:val="1"/>
      <w:marLeft w:val="0"/>
      <w:marRight w:val="0"/>
      <w:marTop w:val="0"/>
      <w:marBottom w:val="0"/>
      <w:divBdr>
        <w:top w:val="none" w:sz="0" w:space="0" w:color="auto"/>
        <w:left w:val="none" w:sz="0" w:space="0" w:color="auto"/>
        <w:bottom w:val="none" w:sz="0" w:space="0" w:color="auto"/>
        <w:right w:val="none" w:sz="0" w:space="0" w:color="auto"/>
      </w:divBdr>
      <w:divsChild>
        <w:div w:id="1081371756">
          <w:marLeft w:val="0"/>
          <w:marRight w:val="0"/>
          <w:marTop w:val="0"/>
          <w:marBottom w:val="0"/>
          <w:divBdr>
            <w:top w:val="single" w:sz="2" w:space="0" w:color="E3E3E3"/>
            <w:left w:val="single" w:sz="2" w:space="0" w:color="E3E3E3"/>
            <w:bottom w:val="single" w:sz="2" w:space="0" w:color="E3E3E3"/>
            <w:right w:val="single" w:sz="2" w:space="0" w:color="E3E3E3"/>
          </w:divBdr>
          <w:divsChild>
            <w:div w:id="2009400962">
              <w:marLeft w:val="0"/>
              <w:marRight w:val="0"/>
              <w:marTop w:val="0"/>
              <w:marBottom w:val="0"/>
              <w:divBdr>
                <w:top w:val="single" w:sz="2" w:space="0" w:color="E3E3E3"/>
                <w:left w:val="single" w:sz="2" w:space="0" w:color="E3E3E3"/>
                <w:bottom w:val="single" w:sz="2" w:space="0" w:color="E3E3E3"/>
                <w:right w:val="single" w:sz="2" w:space="0" w:color="E3E3E3"/>
              </w:divBdr>
              <w:divsChild>
                <w:div w:id="1146431133">
                  <w:marLeft w:val="0"/>
                  <w:marRight w:val="0"/>
                  <w:marTop w:val="0"/>
                  <w:marBottom w:val="0"/>
                  <w:divBdr>
                    <w:top w:val="single" w:sz="2" w:space="2" w:color="E3E3E3"/>
                    <w:left w:val="single" w:sz="2" w:space="0" w:color="E3E3E3"/>
                    <w:bottom w:val="single" w:sz="2" w:space="0" w:color="E3E3E3"/>
                    <w:right w:val="single" w:sz="2" w:space="0" w:color="E3E3E3"/>
                  </w:divBdr>
                  <w:divsChild>
                    <w:div w:id="1253927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8302237">
      <w:bodyDiv w:val="1"/>
      <w:marLeft w:val="0"/>
      <w:marRight w:val="0"/>
      <w:marTop w:val="0"/>
      <w:marBottom w:val="0"/>
      <w:divBdr>
        <w:top w:val="none" w:sz="0" w:space="0" w:color="auto"/>
        <w:left w:val="none" w:sz="0" w:space="0" w:color="auto"/>
        <w:bottom w:val="none" w:sz="0" w:space="0" w:color="auto"/>
        <w:right w:val="none" w:sz="0" w:space="0" w:color="auto"/>
      </w:divBdr>
    </w:div>
    <w:div w:id="618495202">
      <w:bodyDiv w:val="1"/>
      <w:marLeft w:val="0"/>
      <w:marRight w:val="0"/>
      <w:marTop w:val="0"/>
      <w:marBottom w:val="0"/>
      <w:divBdr>
        <w:top w:val="none" w:sz="0" w:space="0" w:color="auto"/>
        <w:left w:val="none" w:sz="0" w:space="0" w:color="auto"/>
        <w:bottom w:val="none" w:sz="0" w:space="0" w:color="auto"/>
        <w:right w:val="none" w:sz="0" w:space="0" w:color="auto"/>
      </w:divBdr>
    </w:div>
    <w:div w:id="1056860659">
      <w:bodyDiv w:val="1"/>
      <w:marLeft w:val="0"/>
      <w:marRight w:val="0"/>
      <w:marTop w:val="0"/>
      <w:marBottom w:val="0"/>
      <w:divBdr>
        <w:top w:val="none" w:sz="0" w:space="0" w:color="auto"/>
        <w:left w:val="none" w:sz="0" w:space="0" w:color="auto"/>
        <w:bottom w:val="none" w:sz="0" w:space="0" w:color="auto"/>
        <w:right w:val="none" w:sz="0" w:space="0" w:color="auto"/>
      </w:divBdr>
    </w:div>
    <w:div w:id="1391541156">
      <w:bodyDiv w:val="1"/>
      <w:marLeft w:val="0"/>
      <w:marRight w:val="0"/>
      <w:marTop w:val="0"/>
      <w:marBottom w:val="0"/>
      <w:divBdr>
        <w:top w:val="none" w:sz="0" w:space="0" w:color="auto"/>
        <w:left w:val="none" w:sz="0" w:space="0" w:color="auto"/>
        <w:bottom w:val="none" w:sz="0" w:space="0" w:color="auto"/>
        <w:right w:val="none" w:sz="0" w:space="0" w:color="auto"/>
      </w:divBdr>
      <w:divsChild>
        <w:div w:id="1262572098">
          <w:marLeft w:val="0"/>
          <w:marRight w:val="0"/>
          <w:marTop w:val="0"/>
          <w:marBottom w:val="0"/>
          <w:divBdr>
            <w:top w:val="single" w:sz="2" w:space="0" w:color="E3E3E3"/>
            <w:left w:val="single" w:sz="2" w:space="0" w:color="E3E3E3"/>
            <w:bottom w:val="single" w:sz="2" w:space="0" w:color="E3E3E3"/>
            <w:right w:val="single" w:sz="2" w:space="0" w:color="E3E3E3"/>
          </w:divBdr>
          <w:divsChild>
            <w:div w:id="188641720">
              <w:marLeft w:val="0"/>
              <w:marRight w:val="0"/>
              <w:marTop w:val="0"/>
              <w:marBottom w:val="0"/>
              <w:divBdr>
                <w:top w:val="single" w:sz="2" w:space="0" w:color="E3E3E3"/>
                <w:left w:val="single" w:sz="2" w:space="0" w:color="E3E3E3"/>
                <w:bottom w:val="single" w:sz="2" w:space="0" w:color="E3E3E3"/>
                <w:right w:val="single" w:sz="2" w:space="0" w:color="E3E3E3"/>
              </w:divBdr>
              <w:divsChild>
                <w:div w:id="2147042979">
                  <w:marLeft w:val="0"/>
                  <w:marRight w:val="0"/>
                  <w:marTop w:val="0"/>
                  <w:marBottom w:val="0"/>
                  <w:divBdr>
                    <w:top w:val="single" w:sz="2" w:space="2" w:color="E3E3E3"/>
                    <w:left w:val="single" w:sz="2" w:space="0" w:color="E3E3E3"/>
                    <w:bottom w:val="single" w:sz="2" w:space="0" w:color="E3E3E3"/>
                    <w:right w:val="single" w:sz="2" w:space="0" w:color="E3E3E3"/>
                  </w:divBdr>
                  <w:divsChild>
                    <w:div w:id="1523741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739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Luis Hernan</dc:creator>
  <cp:keywords/>
  <dc:description/>
  <cp:lastModifiedBy>Gomez, Luis Hernan</cp:lastModifiedBy>
  <cp:revision>7</cp:revision>
  <dcterms:created xsi:type="dcterms:W3CDTF">2024-05-21T18:59:00Z</dcterms:created>
  <dcterms:modified xsi:type="dcterms:W3CDTF">2024-05-23T21:03:00Z</dcterms:modified>
</cp:coreProperties>
</file>