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663BD" w14:textId="4D2E74FE" w:rsidR="000B5E51" w:rsidRDefault="00BB1F50" w:rsidP="00D10A92">
      <w:pPr>
        <w:ind w:firstLineChars="200" w:firstLine="420"/>
      </w:pPr>
      <w:r w:rsidRPr="00BB1F50">
        <w:t>PID控制</w:t>
      </w:r>
      <w:r>
        <w:rPr>
          <w:rFonts w:hint="eastAsia"/>
        </w:rPr>
        <w:t>（</w:t>
      </w:r>
      <w:r w:rsidR="00D40DB8" w:rsidRPr="00D40DB8">
        <w:rPr>
          <w:rFonts w:hint="eastAsia"/>
        </w:rPr>
        <w:t>比例积分微分控制</w:t>
      </w:r>
      <w:r>
        <w:rPr>
          <w:rFonts w:hint="eastAsia"/>
        </w:rPr>
        <w:t>）</w:t>
      </w:r>
      <w:r w:rsidRPr="00BB1F50">
        <w:t>，</w:t>
      </w:r>
      <w:r w:rsidR="00AC713C">
        <w:rPr>
          <w:rFonts w:hint="eastAsia"/>
        </w:rPr>
        <w:t>起源于2</w:t>
      </w:r>
      <w:r w:rsidR="00AC713C">
        <w:t>0</w:t>
      </w:r>
      <w:r w:rsidR="00AC713C">
        <w:rPr>
          <w:rFonts w:hint="eastAsia"/>
        </w:rPr>
        <w:t>世纪3</w:t>
      </w:r>
      <w:r w:rsidR="00AC713C">
        <w:t>0</w:t>
      </w:r>
      <w:r w:rsidR="00AC713C">
        <w:rPr>
          <w:rFonts w:hint="eastAsia"/>
        </w:rPr>
        <w:t>年代，</w:t>
      </w:r>
      <w:r w:rsidRPr="00BB1F50">
        <w:t>是最早发展起来的控制策略之一，由于其算法简单、鲁棒性</w:t>
      </w:r>
      <w:proofErr w:type="gramStart"/>
      <w:r w:rsidRPr="00BB1F50">
        <w:t>好</w:t>
      </w:r>
      <w:proofErr w:type="gramEnd"/>
      <w:r w:rsidRPr="00BB1F50">
        <w:t>和可靠性高，被广泛应用于工业过程控制，</w:t>
      </w:r>
      <w:r w:rsidR="00AA5B65" w:rsidRPr="00AA5B65">
        <w:rPr>
          <w:rFonts w:hint="eastAsia"/>
        </w:rPr>
        <w:t>据不完全统计</w:t>
      </w:r>
      <w:r w:rsidR="00AA5B65" w:rsidRPr="00AA5B65">
        <w:t>, 在工业过程控制, 航空航天控制等领域中, PID控制的</w:t>
      </w:r>
      <w:proofErr w:type="gramStart"/>
      <w:r w:rsidR="00AA5B65" w:rsidRPr="00AA5B65">
        <w:t>应用占</w:t>
      </w:r>
      <w:proofErr w:type="gramEnd"/>
      <w:r w:rsidR="00AA5B65" w:rsidRPr="00AA5B65">
        <w:t>80 %以上</w:t>
      </w:r>
      <w:r w:rsidR="004810C6">
        <w:rPr>
          <w:rFonts w:hint="eastAsia"/>
        </w:rPr>
        <w:t>[</w:t>
      </w:r>
      <w:r w:rsidR="004810C6">
        <w:t>1]</w:t>
      </w:r>
      <w:r w:rsidR="00AA5B65" w:rsidRPr="00AA5B65">
        <w:t>。</w:t>
      </w:r>
    </w:p>
    <w:p w14:paraId="51EA4C76" w14:textId="233529AB" w:rsidR="00AC713C" w:rsidRDefault="00AC713C" w:rsidP="00D10A92">
      <w:pPr>
        <w:ind w:firstLineChars="200" w:firstLine="420"/>
        <w:rPr>
          <w:rFonts w:hint="eastAsia"/>
        </w:rPr>
      </w:pPr>
      <w:r w:rsidRPr="00AC713C">
        <w:rPr>
          <w:rFonts w:hint="eastAsia"/>
        </w:rPr>
        <w:t>在计算机技术没有发展的条件下</w:t>
      </w:r>
      <w:r w:rsidRPr="00AC713C">
        <w:t>, 大量需求的控制对象是一些较为简单的单输入单输出线性系统, 而且对这些对象的自动控制要求是保持输出变量为要求的恒值, 消除或减少输出变量与给定值之误差、误差速度等。而PID控制的结构, 正是适合于这种对象的控制要求。另一方面, PID控制结构简单、调试方便, 用一般电子线路、电气机械装置很容易实现, 在无计算机条件下, 这种PID控制比其他复杂控制方法具有可实现的优先条件, 即使到了计算机出现的时代, 由于被控对象输出信息的获取目前主要是“位置信息”、“速度信息”和部分“加速度</w:t>
      </w:r>
      <w:r w:rsidRPr="00AC713C">
        <w:rPr>
          <w:rFonts w:hint="eastAsia"/>
        </w:rPr>
        <w:t>信息”</w:t>
      </w:r>
      <w:r w:rsidRPr="00AC713C">
        <w:t>, 而更高阶的信息无法或很难测量, 在此情况下, 高维、复杂控制只能在计算方法上利用计算机的优势, 而在实际应用中, 在不能或难以获得高阶信息的条件下, PID控制或二</w:t>
      </w:r>
      <w:proofErr w:type="gramStart"/>
      <w:r w:rsidRPr="00AC713C">
        <w:t>阶形式</w:t>
      </w:r>
      <w:proofErr w:type="gramEnd"/>
      <w:r w:rsidRPr="00AC713C">
        <w:t>的控制器仍是应用的主要方法。</w:t>
      </w:r>
    </w:p>
    <w:p w14:paraId="13A1F872" w14:textId="078E9993" w:rsidR="004544C6" w:rsidRDefault="004544C6" w:rsidP="00D10A92">
      <w:pPr>
        <w:ind w:firstLineChars="200" w:firstLine="420"/>
      </w:pPr>
      <w:r>
        <w:t>PID控制器是一种线性控制器，它根据给定值r(t)与实际输出值c(t)构成偏差：e(t)=r(t)-c(t)。将偏差的比例(P)、积分(I)和微分(D)通过线性组合构成控制量，对受控对象进行控制。其控制规律为：</w:t>
      </w:r>
    </w:p>
    <w:p w14:paraId="47C4E7DC" w14:textId="09A87551" w:rsidR="004544C6" w:rsidRDefault="004544C6" w:rsidP="004544C6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de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</m:e>
                  </m:box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dt+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</m:oMath>
      </m:oMathPara>
    </w:p>
    <w:p w14:paraId="6A34601F" w14:textId="76586577" w:rsidR="004544C6" w:rsidRDefault="004544C6" w:rsidP="004544C6">
      <w:r>
        <w:rPr>
          <w:rFonts w:hint="eastAsia"/>
        </w:rPr>
        <w:t>传递函数为</w:t>
      </w:r>
      <w:r>
        <w:rPr>
          <w:rFonts w:hint="eastAsia"/>
        </w:rPr>
        <w:t>：</w:t>
      </w:r>
    </w:p>
    <w:p w14:paraId="38398F20" w14:textId="4B05193B" w:rsidR="004544C6" w:rsidRPr="004544C6" w:rsidRDefault="004544C6" w:rsidP="004544C6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s</m:t>
          </m:r>
        </m:oMath>
      </m:oMathPara>
    </w:p>
    <w:p w14:paraId="74AB33D3" w14:textId="3BCE19AE" w:rsidR="004544C6" w:rsidRDefault="004544C6" w:rsidP="004544C6">
      <w:r>
        <w:t>式中，</w:t>
      </w:r>
      <w:proofErr w:type="spellStart"/>
      <w:r>
        <w:t>Kp</w:t>
      </w:r>
      <w:proofErr w:type="spellEnd"/>
      <w:r>
        <w:t>为比例系数，</w:t>
      </w:r>
      <w:proofErr w:type="spellStart"/>
      <w:r>
        <w:t>Ti</w:t>
      </w:r>
      <w:proofErr w:type="spellEnd"/>
      <w:r>
        <w:t>为积分时间常数，Td为微分时间常数；Ki=</w:t>
      </w:r>
      <w:proofErr w:type="spellStart"/>
      <w:r>
        <w:t>Kp</w:t>
      </w:r>
      <w:proofErr w:type="spellEnd"/>
      <w:r>
        <w:t>/</w:t>
      </w:r>
      <w:proofErr w:type="spellStart"/>
      <w:r>
        <w:t>Ti</w:t>
      </w:r>
      <w:proofErr w:type="spellEnd"/>
      <w:r>
        <w:t>，为积分系数；</w:t>
      </w:r>
      <w:proofErr w:type="spellStart"/>
      <w:r>
        <w:t>Kd</w:t>
      </w:r>
      <w:proofErr w:type="spellEnd"/>
      <w:r>
        <w:t>=</w:t>
      </w:r>
      <w:proofErr w:type="spellStart"/>
      <w:r>
        <w:t>Kp</w:t>
      </w:r>
      <w:proofErr w:type="spellEnd"/>
      <w:r>
        <w:t>*Td，为微分系数。</w:t>
      </w:r>
    </w:p>
    <w:p w14:paraId="6CBC0EEF" w14:textId="2136B318" w:rsidR="001E73E4" w:rsidRDefault="001E73E4" w:rsidP="001E73E4">
      <w:pPr>
        <w:jc w:val="center"/>
      </w:pPr>
      <w:r>
        <w:rPr>
          <w:noProof/>
        </w:rPr>
        <w:drawing>
          <wp:inline distT="0" distB="0" distL="0" distR="0" wp14:anchorId="051CECB1" wp14:editId="7A52E924">
            <wp:extent cx="5243945" cy="17204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65" cy="174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1ED9E" w14:textId="678B3F97" w:rsidR="001E73E4" w:rsidRPr="001E73E4" w:rsidRDefault="001E73E4" w:rsidP="001E73E4">
      <w:pPr>
        <w:jc w:val="center"/>
        <w:rPr>
          <w:rFonts w:hint="eastAsia"/>
          <w:sz w:val="18"/>
          <w:szCs w:val="20"/>
        </w:rPr>
      </w:pPr>
      <w:r w:rsidRPr="001E73E4">
        <w:rPr>
          <w:sz w:val="18"/>
          <w:szCs w:val="20"/>
        </w:rPr>
        <w:t>PID</w:t>
      </w:r>
      <w:r w:rsidRPr="001E73E4">
        <w:rPr>
          <w:rFonts w:hint="eastAsia"/>
          <w:sz w:val="18"/>
          <w:szCs w:val="20"/>
        </w:rPr>
        <w:t>控制原理示意图</w:t>
      </w:r>
    </w:p>
    <w:p w14:paraId="32920691" w14:textId="77777777" w:rsidR="00AC713C" w:rsidRDefault="00AC713C" w:rsidP="00D10A92">
      <w:r>
        <w:t>PID控制器各校正环节的作用如下：</w:t>
      </w:r>
    </w:p>
    <w:p w14:paraId="2712AEF6" w14:textId="77777777" w:rsidR="00AC713C" w:rsidRDefault="00AC713C" w:rsidP="00D10A92">
      <w:pPr>
        <w:ind w:firstLineChars="200" w:firstLine="420"/>
      </w:pPr>
      <w:r>
        <w:rPr>
          <w:rFonts w:hint="eastAsia"/>
        </w:rPr>
        <w:t>比例环节：即时成比例地反应控制系统的偏差信号</w:t>
      </w:r>
      <w:r>
        <w:t>e(t)，偏差一旦产生，控制器立即产生控制作用以减小误差。当偏差e=0时，控制作用也为0。因此，比例控制是基于偏差进行调节的，即有差调节。</w:t>
      </w:r>
    </w:p>
    <w:p w14:paraId="12CED562" w14:textId="77777777" w:rsidR="00AC713C" w:rsidRDefault="00AC713C" w:rsidP="00D10A92">
      <w:pPr>
        <w:ind w:firstLineChars="200" w:firstLine="420"/>
      </w:pPr>
      <w:r>
        <w:rPr>
          <w:rFonts w:hint="eastAsia"/>
        </w:rPr>
        <w:t>积分环节：能对误差进行记忆，主要用于消除静差，提高系统的无差度，积分作用的强弱取决于积分时间常数</w:t>
      </w:r>
      <w:proofErr w:type="spellStart"/>
      <w:r>
        <w:t>Ti</w:t>
      </w:r>
      <w:proofErr w:type="spellEnd"/>
      <w:r>
        <w:t>，</w:t>
      </w:r>
      <w:proofErr w:type="spellStart"/>
      <w:r>
        <w:t>Ti</w:t>
      </w:r>
      <w:proofErr w:type="spellEnd"/>
      <w:r>
        <w:t>越大，积分作用越弱，反之则越强。</w:t>
      </w:r>
    </w:p>
    <w:p w14:paraId="23DCC50E" w14:textId="77777777" w:rsidR="00AC713C" w:rsidRDefault="00AC713C" w:rsidP="00D10A92">
      <w:pPr>
        <w:ind w:firstLineChars="200" w:firstLine="420"/>
      </w:pPr>
      <w:r>
        <w:rPr>
          <w:rFonts w:hint="eastAsia"/>
        </w:rPr>
        <w:t>微分环节：能反映偏差信号的变化趋势</w:t>
      </w:r>
      <w:r>
        <w:t>(变化速率)，并能在偏差信号</w:t>
      </w:r>
      <w:proofErr w:type="gramStart"/>
      <w:r>
        <w:t>值变得</w:t>
      </w:r>
      <w:proofErr w:type="gramEnd"/>
      <w:r>
        <w:t>太大之前，在系统中引入一个有效的早期修正信号，从而加快系统的动作速度，减小调节时间。</w:t>
      </w:r>
    </w:p>
    <w:p w14:paraId="609EFBC3" w14:textId="4A3E7C3E" w:rsidR="00AA5B65" w:rsidRDefault="00AC713C" w:rsidP="00D10A92">
      <w:pPr>
        <w:ind w:firstLineChars="200" w:firstLine="420"/>
      </w:pPr>
      <w:r>
        <w:rPr>
          <w:rFonts w:hint="eastAsia"/>
        </w:rPr>
        <w:t>从时间的角度讲，比例作用是针对系统当前误差进行控制，积分作用则针对系统误差的历史，而微分作用则反映了系统误差的变化趋势，这三者的组合是“过去、现在、未来”的完美结合</w:t>
      </w:r>
      <w:r>
        <w:t xml:space="preserve"> [</w:t>
      </w:r>
      <w:r>
        <w:t>3</w:t>
      </w:r>
      <w:r>
        <w:t>]。</w:t>
      </w:r>
    </w:p>
    <w:p w14:paraId="5A3122CD" w14:textId="77777777" w:rsidR="0001416E" w:rsidRPr="00AC713C" w:rsidRDefault="0001416E" w:rsidP="0001416E">
      <w:pPr>
        <w:rPr>
          <w:rFonts w:hint="eastAsia"/>
        </w:rPr>
      </w:pPr>
    </w:p>
    <w:p w14:paraId="3CEC5777" w14:textId="0B19FADF" w:rsidR="00AA5B65" w:rsidRDefault="00AA5B65" w:rsidP="004544C6">
      <w:r>
        <w:rPr>
          <w:rFonts w:hint="eastAsia"/>
        </w:rPr>
        <w:lastRenderedPageBreak/>
        <w:t>参考文献:</w:t>
      </w:r>
    </w:p>
    <w:p w14:paraId="7EB9EB3D" w14:textId="7C23296D" w:rsidR="00AA5B65" w:rsidRDefault="00AA5B65" w:rsidP="004544C6">
      <w:r>
        <w:t>[1]</w:t>
      </w:r>
      <w:r w:rsidR="00AC713C">
        <w:t xml:space="preserve"> </w:t>
      </w:r>
      <w:r w:rsidRPr="00AA5B65">
        <w:t>PID控制的应用与理论依据[J]. 吴宏鑫,</w:t>
      </w:r>
      <w:proofErr w:type="gramStart"/>
      <w:r w:rsidRPr="00AA5B65">
        <w:t>沈少萍</w:t>
      </w:r>
      <w:proofErr w:type="gramEnd"/>
      <w:r w:rsidRPr="00AA5B65">
        <w:t>.  控制工程. 2003(01)</w:t>
      </w:r>
    </w:p>
    <w:p w14:paraId="6A24FE8F" w14:textId="1A243049" w:rsidR="000B5E51" w:rsidRDefault="000B5E51" w:rsidP="004544C6">
      <w:r w:rsidRPr="000B5E51">
        <w:t>[</w:t>
      </w:r>
      <w:r>
        <w:t>2</w:t>
      </w:r>
      <w:r w:rsidRPr="000B5E51">
        <w:t>]</w:t>
      </w:r>
      <w:r>
        <w:rPr>
          <w:rFonts w:hint="eastAsia"/>
        </w:rPr>
        <w:t xml:space="preserve"> </w:t>
      </w:r>
      <w:proofErr w:type="gramStart"/>
      <w:r w:rsidRPr="000B5E51">
        <w:t>胡寿松</w:t>
      </w:r>
      <w:proofErr w:type="gramEnd"/>
      <w:r w:rsidRPr="000B5E51">
        <w:t>.自动控制原理[M ].北京:国防工业出版社, 1984.</w:t>
      </w:r>
    </w:p>
    <w:p w14:paraId="795D16EA" w14:textId="06719EA0" w:rsidR="00AC713C" w:rsidRPr="004544C6" w:rsidRDefault="00AC713C" w:rsidP="004544C6">
      <w:pPr>
        <w:rPr>
          <w:rFonts w:hint="eastAsia"/>
        </w:rPr>
      </w:pPr>
      <w:r>
        <w:rPr>
          <w:rFonts w:hint="eastAsia"/>
        </w:rPr>
        <w:t>[</w:t>
      </w:r>
      <w:r>
        <w:t xml:space="preserve">3] </w:t>
      </w:r>
      <w:r w:rsidRPr="00AC713C">
        <w:rPr>
          <w:rFonts w:hint="eastAsia"/>
        </w:rPr>
        <w:t>王勇</w:t>
      </w:r>
      <w:r w:rsidRPr="00AC713C">
        <w:t>.非线性PID控制的研究[D].南京理工大学,2000.</w:t>
      </w:r>
    </w:p>
    <w:sectPr w:rsidR="00AC713C" w:rsidRPr="00454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DA"/>
    <w:rsid w:val="0001416E"/>
    <w:rsid w:val="000B5E51"/>
    <w:rsid w:val="001E73E4"/>
    <w:rsid w:val="004544C6"/>
    <w:rsid w:val="004810C6"/>
    <w:rsid w:val="007E4EDA"/>
    <w:rsid w:val="00AA5B65"/>
    <w:rsid w:val="00AC713C"/>
    <w:rsid w:val="00B43AD1"/>
    <w:rsid w:val="00BB1F50"/>
    <w:rsid w:val="00D10A92"/>
    <w:rsid w:val="00D4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7A3A"/>
  <w15:chartTrackingRefBased/>
  <w15:docId w15:val="{6E1993DC-2952-40A7-9718-1EECB1D8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44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2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5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6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9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0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5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恒昊</dc:creator>
  <cp:keywords/>
  <dc:description/>
  <cp:lastModifiedBy>李 恒昊</cp:lastModifiedBy>
  <cp:revision>10</cp:revision>
  <dcterms:created xsi:type="dcterms:W3CDTF">2020-05-24T14:30:00Z</dcterms:created>
  <dcterms:modified xsi:type="dcterms:W3CDTF">2020-05-24T14:53:00Z</dcterms:modified>
</cp:coreProperties>
</file>