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</w:t>
      </w:r>
      <w:r>
        <w:rPr>
          <w:rFonts w:hint="eastAsia" w:ascii="Times New Roman" w:hAnsi="Times New Roman"/>
        </w:rPr>
        <w:t>识别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总控端</w:t>
      </w:r>
      <w:r>
        <w:rPr>
          <w:rFonts w:hint="eastAsia" w:ascii="Times New Roman" w:hAnsi="Times New Roman"/>
        </w:rPr>
        <w:t>接口设计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type w:val="oddPage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_Toc16623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_Toc16623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_Toc12241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 编写目的</w:t>
      </w:r>
      <w:r>
        <w:tab/>
      </w:r>
      <w:r>
        <w:fldChar w:fldCharType="begin"/>
      </w:r>
      <w:r>
        <w:instrText xml:space="preserve"> PAGEREF _Toc12241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_Toc6776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_Toc6776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_Toc5066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_Toc5066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_Toc7794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总控端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_Toc7794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_Toc29520 </w:instrText>
      </w:r>
      <w:r>
        <w:fldChar w:fldCharType="separate"/>
      </w:r>
      <w:r>
        <w:rPr>
          <w:rFonts w:hint="eastAsia"/>
          <w:lang w:val="en-US" w:eastAsia="zh-CN"/>
        </w:rPr>
        <w:t>3.1任务获取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_Toc29520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_Toc19494 </w:instrText>
      </w:r>
      <w:r>
        <w:fldChar w:fldCharType="separate"/>
      </w:r>
      <w:r>
        <w:rPr>
          <w:rFonts w:hint="eastAsia"/>
          <w:szCs w:val="28"/>
        </w:rPr>
        <w:t>3.1.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任务接收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_Toc19494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_Toc22912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任务发送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_Toc22912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_Toc20307 </w:instrText>
      </w:r>
      <w:r>
        <w:fldChar w:fldCharType="separate"/>
      </w:r>
      <w:r>
        <w:rPr>
          <w:rFonts w:hint="eastAsia"/>
          <w:szCs w:val="28"/>
        </w:rPr>
        <w:t>3.</w:t>
      </w:r>
      <w:r>
        <w:rPr>
          <w:rFonts w:hint="eastAsia"/>
          <w:szCs w:val="28"/>
          <w:lang w:val="en-US" w:eastAsia="zh-CN"/>
        </w:rPr>
        <w:t>2</w:t>
      </w:r>
      <w:r>
        <w:rPr>
          <w:rFonts w:hint="eastAsia"/>
          <w:szCs w:val="28"/>
        </w:rPr>
        <w:t>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任务接收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_Toc20307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_Toc9193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结果接收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_Toc9193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_Toc5351 </w:instrText>
      </w:r>
      <w:r>
        <w:fldChar w:fldCharType="separate"/>
      </w:r>
      <w:r>
        <w:rPr>
          <w:rFonts w:hint="eastAsia"/>
          <w:szCs w:val="28"/>
        </w:rPr>
        <w:t>3.</w:t>
      </w:r>
      <w:r>
        <w:rPr>
          <w:rFonts w:hint="eastAsia"/>
          <w:szCs w:val="28"/>
          <w:lang w:val="en-US" w:eastAsia="zh-CN"/>
        </w:rPr>
        <w:t>3</w:t>
      </w:r>
      <w:r>
        <w:rPr>
          <w:rFonts w:hint="eastAsia"/>
          <w:szCs w:val="28"/>
        </w:rPr>
        <w:t>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结果接收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_Toc5351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_Toc730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</w:t>
      </w:r>
      <w:r>
        <w:rPr>
          <w:rFonts w:hint="eastAsia"/>
        </w:rPr>
        <w:t>处理模块</w:t>
      </w:r>
      <w:r>
        <w:tab/>
      </w:r>
      <w:r>
        <w:fldChar w:fldCharType="begin"/>
      </w:r>
      <w:r>
        <w:instrText xml:space="preserve"> PAGEREF _Toc730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_Toc3757 </w:instrText>
      </w:r>
      <w:r>
        <w:fldChar w:fldCharType="separate"/>
      </w:r>
      <w:r>
        <w:rPr>
          <w:rFonts w:hint="eastAsia"/>
          <w:szCs w:val="28"/>
        </w:rPr>
        <w:t>3.</w:t>
      </w:r>
      <w:r>
        <w:rPr>
          <w:rFonts w:hint="eastAsia"/>
          <w:szCs w:val="28"/>
          <w:lang w:val="en-US" w:eastAsia="zh-CN"/>
        </w:rPr>
        <w:t>4</w:t>
      </w:r>
      <w:r>
        <w:rPr>
          <w:rFonts w:hint="eastAsia"/>
          <w:szCs w:val="28"/>
        </w:rPr>
        <w:t xml:space="preserve">.1 </w:t>
      </w:r>
      <w:r>
        <w:rPr>
          <w:rFonts w:hint="eastAsia"/>
          <w:szCs w:val="28"/>
          <w:lang w:val="en-US" w:eastAsia="zh-CN"/>
        </w:rPr>
        <w:t>结果处理接口</w:t>
      </w:r>
      <w:r>
        <w:tab/>
      </w:r>
      <w:r>
        <w:fldChar w:fldCharType="begin"/>
      </w:r>
      <w:r>
        <w:instrText xml:space="preserve"> PAGEREF _Toc3757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_Toc24796 </w:instrText>
      </w:r>
      <w:r>
        <w:fldChar w:fldCharType="separate"/>
      </w:r>
      <w:r>
        <w:rPr>
          <w:rFonts w:hint="eastAsia"/>
        </w:rPr>
        <w:t>4.代码目录</w:t>
      </w:r>
      <w:r>
        <w:tab/>
      </w:r>
      <w:r>
        <w:fldChar w:fldCharType="begin"/>
      </w:r>
      <w:r>
        <w:instrText xml:space="preserve"> PAGEREF _Toc24796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_Toc25932 </w:instrText>
      </w:r>
      <w:r>
        <w:fldChar w:fldCharType="separate"/>
      </w:r>
      <w:r>
        <w:rPr>
          <w:rFonts w:hint="eastAsia"/>
        </w:rPr>
        <w:t>4.1 代码目录结构</w:t>
      </w:r>
      <w:r>
        <w:tab/>
      </w:r>
      <w:r>
        <w:fldChar w:fldCharType="begin"/>
      </w:r>
      <w:r>
        <w:instrText xml:space="preserve"> PAGEREF _Toc25932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_Toc4916 </w:instrText>
      </w:r>
      <w:r>
        <w:fldChar w:fldCharType="separate"/>
      </w:r>
      <w:r>
        <w:rPr>
          <w:rFonts w:hint="eastAsia"/>
        </w:rPr>
        <w:t>4.2 主要代码文件说明</w:t>
      </w:r>
      <w:r>
        <w:tab/>
      </w:r>
      <w:r>
        <w:fldChar w:fldCharType="begin"/>
      </w:r>
      <w:r>
        <w:instrText xml:space="preserve"> PAGEREF _Toc4916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szCs w:val="28"/>
        </w:rPr>
        <w:t xml:space="preserve">4.2.1 </w:t>
      </w:r>
      <w:r>
        <w:rPr>
          <w:rFonts w:hint="eastAsia"/>
          <w:szCs w:val="28"/>
          <w:lang w:val="en-US" w:eastAsia="zh-CN"/>
        </w:rPr>
        <w:t>数据库操作及转码模块</w:t>
      </w:r>
      <w:r>
        <w:tab/>
      </w:r>
      <w:r>
        <w:fldChar w:fldCharType="begin"/>
      </w:r>
      <w:r>
        <w:instrText xml:space="preserve"> PAGEREF _Toc4930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_Toc882 </w:instrText>
      </w:r>
      <w:r>
        <w:fldChar w:fldCharType="separate"/>
      </w:r>
      <w:r>
        <w:rPr>
          <w:rFonts w:hint="eastAsia"/>
          <w:szCs w:val="28"/>
        </w:rPr>
        <w:t>4.2.2</w:t>
      </w:r>
      <w:r>
        <w:rPr>
          <w:rFonts w:hint="eastAsia"/>
          <w:szCs w:val="28"/>
          <w:lang w:val="en-US" w:eastAsia="zh-CN"/>
        </w:rPr>
        <w:t>redis操作模块</w:t>
      </w:r>
      <w:r>
        <w:tab/>
      </w:r>
      <w:r>
        <w:fldChar w:fldCharType="begin"/>
      </w:r>
      <w:r>
        <w:instrText xml:space="preserve"> PAGEREF _Toc882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_Toc30921 </w:instrText>
      </w:r>
      <w:r>
        <w:fldChar w:fldCharType="separate"/>
      </w:r>
      <w:r>
        <w:rPr>
          <w:rFonts w:hint="eastAsia"/>
          <w:szCs w:val="28"/>
        </w:rPr>
        <w:t>4.2.3 流程控制模块</w:t>
      </w:r>
      <w:r>
        <w:tab/>
      </w:r>
      <w:r>
        <w:fldChar w:fldCharType="begin"/>
      </w:r>
      <w:r>
        <w:instrText xml:space="preserve"> PAGEREF _Toc30921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133383077"/>
      <w:bookmarkStart w:id="2" w:name="_Toc133382108"/>
      <w:bookmarkStart w:id="3" w:name="_Toc133387530"/>
      <w:bookmarkStart w:id="4" w:name="_Toc82593941"/>
      <w:bookmarkStart w:id="5" w:name="_Toc16623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12241"/>
      <w:r>
        <w:rPr>
          <w:rFonts w:hint="eastAsia" w:asciiTheme="majorEastAsia" w:hAnsiTheme="majorEastAsia" w:eastAsiaTheme="majorEastAsia"/>
          <w:b/>
          <w:szCs w:val="21"/>
        </w:rPr>
        <w:t>1.1 编写目的</w:t>
      </w:r>
      <w:bookmarkEnd w:id="6"/>
    </w:p>
    <w:p>
      <w:pPr>
        <w:pStyle w:val="28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本文档主要描述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内部接口设计及接口中参数的数据结构，本文档的读者对象为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识别系统的开发人员、测试人员、系统维护人员及接入识别系统的第三方业务人员，通过本文档能够从总体上了解识别系统内部的数据流向及处理方式。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识别系统的接口设计说明，包括接口安全、版本兼容性、数据格式、服务端的异常处理等。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9"/>
      </w:pPr>
    </w:p>
    <w:p>
      <w:pPr>
        <w:pStyle w:val="29"/>
      </w:pPr>
      <w:bookmarkStart w:id="7" w:name="_Ref139963592"/>
      <w:bookmarkStart w:id="8" w:name="_Ref139963604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9" w:name="_Toc6776"/>
      <w:r>
        <w:rPr>
          <w:rFonts w:hint="eastAsia"/>
        </w:rPr>
        <w:t>2.</w:t>
      </w:r>
      <w:bookmarkEnd w:id="7"/>
      <w:bookmarkEnd w:id="8"/>
      <w:r>
        <w:rPr>
          <w:rFonts w:hint="eastAsia"/>
        </w:rPr>
        <w:t>总体设计</w:t>
      </w:r>
      <w:bookmarkEnd w:id="9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0" w:name="_Toc5066"/>
      <w:r>
        <w:rPr>
          <w:rFonts w:hint="eastAsia" w:asciiTheme="majorEastAsia" w:hAnsiTheme="majorEastAsia"/>
          <w:b w:val="0"/>
        </w:rPr>
        <w:t>2.1 总体需求</w:t>
      </w:r>
      <w:bookmarkEnd w:id="10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1，接口参数简单明了，参数有实际意义；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2，接口功能定义明确；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3，接口的数据特性明确；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4，接口的规格和技术要求明确；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5，接口程序的数据处理逻辑清晰；</w:t>
      </w:r>
    </w:p>
    <w:p>
      <w:pPr>
        <w:pStyle w:val="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</w:p>
    <w:p>
      <w:pPr>
        <w:pStyle w:val="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1" w:name="_Toc7794"/>
      <w:r>
        <w:rPr>
          <w:rFonts w:hint="eastAsia"/>
        </w:rPr>
        <w:t>3.</w:t>
      </w:r>
      <w:r>
        <w:rPr>
          <w:rFonts w:hint="eastAsia"/>
          <w:lang w:val="en-US" w:eastAsia="zh-CN"/>
        </w:rPr>
        <w:t>总控端</w:t>
      </w:r>
      <w:r>
        <w:rPr>
          <w:rFonts w:hint="eastAsia"/>
        </w:rPr>
        <w:t>接口设计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asciiTheme="minorEastAsia" w:hAnsiTheme="minorEastAsia" w:eastAsiaTheme="minorEastAsia"/>
          <w:sz w:val="28"/>
          <w:szCs w:val="28"/>
        </w:rPr>
      </w:pPr>
      <w:bookmarkStart w:id="12" w:name="_Toc131913822"/>
      <w:bookmarkStart w:id="13" w:name="_Toc82593951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8"/>
          <w:szCs w:val="28"/>
        </w:rPr>
        <w:t>务包含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任务获取、</w:t>
      </w:r>
      <w:r>
        <w:rPr>
          <w:rFonts w:hint="eastAsia" w:asciiTheme="minorEastAsia" w:hAnsiTheme="minorEastAsia" w:eastAsiaTheme="minorEastAsia"/>
          <w:sz w:val="28"/>
          <w:szCs w:val="28"/>
        </w:rPr>
        <w:t>数据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发送</w:t>
      </w:r>
      <w:r>
        <w:rPr>
          <w:rFonts w:hint="eastAsia" w:asciiTheme="minorEastAsia" w:hAnsiTheme="minorEastAsia" w:eastAsiaTheme="minorEastAsia"/>
          <w:sz w:val="28"/>
          <w:szCs w:val="28"/>
        </w:rPr>
        <w:t>模块、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处理</w:t>
      </w:r>
      <w:r>
        <w:rPr>
          <w:rFonts w:hint="eastAsia" w:asciiTheme="minorEastAsia" w:hAnsiTheme="minorEastAsia" w:eastAsiaTheme="minorEastAsia"/>
          <w:sz w:val="28"/>
          <w:szCs w:val="28"/>
        </w:rPr>
        <w:t>数据模块和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接收结果返回</w:t>
      </w:r>
      <w:r>
        <w:rPr>
          <w:rFonts w:hint="eastAsia" w:asciiTheme="minorEastAsia" w:hAnsiTheme="minorEastAsia" w:eastAsiaTheme="minorEastAsia"/>
          <w:sz w:val="28"/>
          <w:szCs w:val="28"/>
        </w:rPr>
        <w:t>模块。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模块间关系如下：</w:t>
      </w:r>
    </w:p>
    <w:p>
      <w:pPr>
        <w:jc w:val="center"/>
      </w:pPr>
      <w:r>
        <w:object>
          <v:shape id="_x0000_i1029" o:spt="75" alt="" type="#_x0000_t75" style="height:295.8pt;width:307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9" DrawAspect="Content" ObjectID="_1468075725" r:id="rId10">
            <o:LockedField>false</o:LockedField>
          </o:OLEObject>
        </w:object>
      </w:r>
    </w:p>
    <w:p>
      <w:pPr>
        <w:pStyle w:val="3"/>
      </w:pPr>
      <w:bookmarkStart w:id="14" w:name="_Toc29520"/>
      <w:r>
        <w:rPr>
          <w:rFonts w:hint="eastAsia"/>
          <w:lang w:val="en-US" w:eastAsia="zh-CN"/>
        </w:rPr>
        <w:t>3.1任务获取</w:t>
      </w:r>
      <w:r>
        <w:rPr>
          <w:rFonts w:hint="eastAsia"/>
        </w:rPr>
        <w:t>模块</w:t>
      </w:r>
      <w:bookmarkEnd w:id="14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redis</w:t>
      </w:r>
      <w:r>
        <w:rPr>
          <w:rFonts w:hint="eastAsia" w:asciiTheme="minorEastAsia" w:hAnsiTheme="minorEastAsia" w:eastAsiaTheme="minorEastAsia"/>
          <w:sz w:val="24"/>
          <w:szCs w:val="24"/>
        </w:rPr>
        <w:t>通信，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总控端通过阻塞的方式从redis里获取能力接口存入redis的任务信息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30" o:spt="75" alt="" type="#_x0000_t75" style="height:182.5pt;width:39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30" DrawAspect="Content" ObjectID="_1468075726" r:id="rId12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5" w:name="_Toc19494"/>
      <w:r>
        <w:rPr>
          <w:rFonts w:hint="eastAsia"/>
          <w:sz w:val="28"/>
          <w:szCs w:val="28"/>
        </w:rPr>
        <w:t>3.1.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任务接收</w:t>
      </w:r>
      <w:r>
        <w:rPr>
          <w:rFonts w:hint="eastAsia"/>
          <w:sz w:val="28"/>
          <w:szCs w:val="28"/>
        </w:rPr>
        <w:t>接口</w:t>
      </w:r>
      <w:bookmarkEnd w:id="15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THREAD_VOID GetTaskThread(THREAD_PVOID 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阻塞的从redis里获取任务，任务信息入库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{"audioName":"xiaoyun.wav","audioServerIP":"192.168.0.51","audioUrl":"/home/thinkit/tempvoice","channels":"0","postfix":".xml","sid":"xiaoyun","stereo_on":"3"}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30"/>
        <w:widowControl/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</w:t>
      </w:r>
      <w:r>
        <w:rPr>
          <w:rFonts w:hint="eastAsia" w:ascii="宋体" w:hAnsi="宋体" w:cs="宋体"/>
          <w:sz w:val="24"/>
          <w:lang w:val="en-US" w:eastAsia="zh-CN"/>
        </w:rPr>
        <w:t>名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cs="Times New Roman"/>
          <w:sz w:val="24"/>
        </w:rPr>
        <w:t>audioServerIP</w:t>
      </w:r>
      <w:r>
        <w:rPr>
          <w:rFonts w:hint="eastAsia" w:ascii="宋体" w:hAnsi="宋体" w:eastAsia="宋体" w:cs="宋体"/>
          <w:sz w:val="24"/>
        </w:rPr>
        <w:t>：音频</w:t>
      </w:r>
      <w:r>
        <w:rPr>
          <w:rFonts w:hint="eastAsia" w:ascii="宋体" w:hAnsi="宋体" w:cs="宋体"/>
          <w:sz w:val="24"/>
          <w:lang w:val="en-US" w:eastAsia="zh-CN"/>
        </w:rPr>
        <w:t>落地的机器ip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Times New Roman" w:hAnsi="Times New Roman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>：音频的存放目录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cs="Times New Roman"/>
          <w:sz w:val="24"/>
        </w:rPr>
        <w:t>postfix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cs="宋体"/>
          <w:sz w:val="24"/>
          <w:lang w:val="en-US" w:eastAsia="zh-CN"/>
        </w:rPr>
        <w:t>获取结果的类型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cs="Times New Roman"/>
          <w:sz w:val="24"/>
        </w:rPr>
        <w:t>sid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</w:pPr>
      <w:r>
        <w:rPr>
          <w:rFonts w:hint="eastAsia" w:ascii="Times New Roman" w:hAnsi="Times New Roman" w:cs="Times New Roman"/>
          <w:sz w:val="24"/>
        </w:rPr>
        <w:t>stereo_on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cs="宋体"/>
          <w:sz w:val="24"/>
          <w:lang w:val="en-US" w:eastAsia="zh-CN"/>
        </w:rPr>
        <w:t>双声道参数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3"/>
      </w:pPr>
      <w:bookmarkStart w:id="16" w:name="_Toc22912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任务发送</w:t>
      </w:r>
      <w:r>
        <w:rPr>
          <w:rFonts w:hint="eastAsia"/>
        </w:rPr>
        <w:t>模块</w:t>
      </w:r>
      <w:bookmarkEnd w:id="16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总控端和各服务端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之间通过socket通信，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任务发送</w:t>
      </w:r>
      <w:r>
        <w:rPr>
          <w:rFonts w:hint="eastAsia" w:asciiTheme="minorEastAsia" w:hAnsiTheme="minorEastAsia" w:eastAsiaTheme="minorEastAsia"/>
          <w:sz w:val="24"/>
          <w:szCs w:val="24"/>
        </w:rPr>
        <w:t>模块负责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轮询任务队列数据，并发任务信息发送到对应的服务端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26" o:spt="75" alt="" type="#_x0000_t75" style="height:182.5pt;width:39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7" r:id="rId14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7" w:name="_Toc20307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任务接收</w:t>
      </w:r>
      <w:r>
        <w:rPr>
          <w:rFonts w:hint="eastAsia"/>
          <w:sz w:val="28"/>
          <w:szCs w:val="28"/>
        </w:rPr>
        <w:t>接口</w:t>
      </w:r>
      <w:bookmarkEnd w:id="17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THREAD_VOID TaskSendThread(THREAD_PVOID 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接口功能：该函数主要向服务端发送任务；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serialNum 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audiourl 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int32 channels=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 language=</w:t>
      </w:r>
      <w:r>
        <w:rPr>
          <w:rFonts w:hint="eastAsia" w:ascii="Times New Roman" w:hAnsi="Times New Roman" w:cs="Times New Roman"/>
          <w:sz w:val="24"/>
          <w:lang w:val="en-US" w:eastAsia="zh-CN"/>
        </w:rPr>
        <w:t>zhn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keywordlist = </w:t>
      </w:r>
      <w:r>
        <w:rPr>
          <w:rFonts w:hint="eastAsia" w:ascii="Times New Roman" w:hAnsi="Times New Roman" w:cs="Times New Roman"/>
          <w:sz w:val="24"/>
        </w:rPr>
        <w:t>keyword.txt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resultfilePath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xmlfilePath=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 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30"/>
        <w:widowControl/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</w:p>
    <w:p>
      <w:pPr>
        <w:pStyle w:val="3"/>
      </w:pPr>
      <w:bookmarkStart w:id="18" w:name="_Toc9193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结果接收</w:t>
      </w:r>
      <w:r>
        <w:rPr>
          <w:rFonts w:hint="eastAsia"/>
        </w:rPr>
        <w:t>模块</w:t>
      </w:r>
      <w:bookmarkEnd w:id="18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总控端和各服务端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之间通过socket通信，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结果接收</w:t>
      </w:r>
      <w:r>
        <w:rPr>
          <w:rFonts w:hint="eastAsia" w:asciiTheme="minorEastAsia" w:hAnsiTheme="minorEastAsia" w:eastAsiaTheme="minorEastAsia"/>
          <w:sz w:val="24"/>
          <w:szCs w:val="24"/>
        </w:rPr>
        <w:t>模块负责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接收各服务端返回的任务处理信息，并把接收到的任务信息存入结果队列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27" o:spt="75" alt="" type="#_x0000_t75" style="height:182.5pt;width:3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7" DrawAspect="Content" ObjectID="_1468075728" r:id="rId16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9" w:name="_Toc5351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结果接收</w:t>
      </w:r>
      <w:r>
        <w:rPr>
          <w:rFonts w:hint="eastAsia"/>
          <w:sz w:val="28"/>
          <w:szCs w:val="28"/>
        </w:rPr>
        <w:t>接口</w:t>
      </w:r>
      <w:bookmarkEnd w:id="19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THREAD_VOID ResultReceiveThread(THREAD_PVOID 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接收服务端返回任务处理信息存入结果队列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serialNum = 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int32 errorCode = 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optional bytes xmlfilePath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 w:val="0"/>
        <w:autoSpaceDE w:val="0"/>
        <w:autoSpaceDN w:val="0"/>
        <w:spacing w:after="0"/>
        <w:rPr>
          <w:rFonts w:ascii="Consolas" w:hAnsi="Consolas" w:eastAsia="宋体" w:cs="Consolas"/>
          <w:b/>
          <w:bCs/>
          <w:color w:val="7F0055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serialNum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音频文件的唯一性标识。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errorCode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结果错误码。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cs="Times New Roman"/>
          <w:sz w:val="24"/>
        </w:rPr>
        <w:t>audioname</w:t>
      </w:r>
      <w:r>
        <w:rPr>
          <w:rFonts w:hint="eastAsia" w:ascii="Times New Roman" w:hAnsi="Times New Roman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音频文件的名称</w:t>
      </w:r>
      <w:r>
        <w:rPr>
          <w:rFonts w:ascii="Times New Roman" w:hAnsi="Times New Roman" w:cs="Times New Roman"/>
          <w:sz w:val="24"/>
        </w:rPr>
        <w:t>。</w:t>
      </w:r>
    </w:p>
    <w:p>
      <w:pPr>
        <w:spacing w:line="360" w:lineRule="auto"/>
        <w:ind w:firstLine="480" w:firstLineChars="200"/>
        <w:jc w:val="both"/>
        <w:rPr>
          <w:rFonts w:ascii="Consolas" w:hAnsi="Consolas" w:eastAsia="宋体" w:cs="Consolas"/>
          <w:color w:val="000000"/>
        </w:rPr>
      </w:pPr>
      <w:r>
        <w:rPr>
          <w:rFonts w:hint="eastAsia" w:ascii="Times New Roman" w:hAnsi="Times New Roman" w:cs="Times New Roman"/>
          <w:sz w:val="24"/>
        </w:rPr>
        <w:t>xmlfilePath:</w:t>
      </w:r>
      <w:r>
        <w:rPr>
          <w:rFonts w:ascii="Times New Roman" w:hAnsi="Times New Roman" w:cs="Times New Roman"/>
          <w:sz w:val="24"/>
        </w:rPr>
        <w:t xml:space="preserve"> xml结果存放路径。</w:t>
      </w:r>
    </w:p>
    <w:p>
      <w:pPr>
        <w:pStyle w:val="3"/>
      </w:pPr>
      <w:bookmarkStart w:id="20" w:name="_Toc730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</w:t>
      </w:r>
      <w:r>
        <w:rPr>
          <w:rFonts w:hint="eastAsia"/>
        </w:rPr>
        <w:t>处理模块</w:t>
      </w:r>
      <w:bookmarkEnd w:id="20"/>
      <w:r>
        <w:t xml:space="preserve"> </w:t>
      </w:r>
    </w:p>
    <w:p>
      <w:pPr>
        <w:spacing w:line="360" w:lineRule="auto"/>
        <w:rPr>
          <w:rFonts w:hint="default" w:asciiTheme="minorEastAsia" w:hAnsiTheme="minorEastAsia" w:eastAsia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从结果队列中取出服务端返回的处理信息任务，判断处理返回码。失败则根据配置删除原始语音及中间结果文件更新数据库状态。成功则判断是否走完所有服务端，若走完所有服务端，则根据配置删除原始语音及中间结果文件更新数据库状态，若未走完所有服务端，则把任务信息压入下一服务端处理。</w:t>
      </w: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流程图如下：</w:t>
      </w:r>
    </w:p>
    <w:p>
      <w:pPr>
        <w:spacing w:line="276" w:lineRule="auto"/>
        <w:jc w:val="center"/>
        <w:rPr>
          <w:rFonts w:asciiTheme="minorEastAsia" w:hAnsiTheme="minorEastAsia" w:eastAsiaTheme="minorEastAsia"/>
          <w:sz w:val="24"/>
          <w:szCs w:val="24"/>
        </w:rPr>
      </w:pPr>
      <w:r>
        <w:object>
          <v:shape id="_x0000_i1031" o:spt="75" type="#_x0000_t75" style="height:326.85pt;width:415.0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Visio.Drawing.15" ShapeID="_x0000_i1031" DrawAspect="Content" ObjectID="_1468075729" r:id="rId18">
            <o:LockedField>false</o:LockedField>
          </o:OLEObject>
        </w:object>
      </w:r>
    </w:p>
    <w:p>
      <w:pPr>
        <w:pStyle w:val="4"/>
        <w:rPr>
          <w:rFonts w:hint="default"/>
          <w:sz w:val="28"/>
          <w:szCs w:val="28"/>
          <w:lang w:val="en-US" w:eastAsia="zh-CN"/>
        </w:rPr>
      </w:pPr>
      <w:bookmarkStart w:id="21" w:name="_Toc3757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  <w:lang w:val="en-US" w:eastAsia="zh-CN"/>
        </w:rPr>
        <w:t>结果处理接口</w:t>
      </w:r>
      <w:bookmarkEnd w:id="21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THREAD_VOID ResultProcThread(THREAD_PVOID pvoid)</w:t>
      </w:r>
    </w:p>
    <w:p>
      <w:pPr>
        <w:spacing w:line="360" w:lineRule="auto"/>
        <w:jc w:val="both"/>
        <w:rPr>
          <w:rFonts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接口功能：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处理各服务返回任务处理结果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serialNum = 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int32 errorCode = 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optional bytes xmlfilePath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 w:val="0"/>
        <w:autoSpaceDE w:val="0"/>
        <w:autoSpaceDN w:val="0"/>
        <w:spacing w:after="0"/>
        <w:rPr>
          <w:rFonts w:ascii="Consolas" w:hAnsi="Consolas" w:eastAsia="宋体" w:cs="Consolas"/>
          <w:b/>
          <w:bCs/>
          <w:color w:val="7F0055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serialNum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音频文件的唯一性标识。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errorCode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结果错误码。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cs="Times New Roman"/>
          <w:sz w:val="24"/>
        </w:rPr>
        <w:t>audioname</w:t>
      </w:r>
      <w:r>
        <w:rPr>
          <w:rFonts w:hint="eastAsia" w:ascii="Times New Roman" w:hAnsi="Times New Roman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音频文件的名称</w:t>
      </w:r>
      <w:r>
        <w:rPr>
          <w:rFonts w:ascii="Times New Roman" w:hAnsi="Times New Roman" w:cs="Times New Roman"/>
          <w:sz w:val="24"/>
        </w:rPr>
        <w:t>。</w:t>
      </w:r>
    </w:p>
    <w:p>
      <w:pPr>
        <w:spacing w:line="360" w:lineRule="auto"/>
        <w:ind w:firstLine="480" w:firstLineChars="200"/>
        <w:jc w:val="both"/>
        <w:rPr>
          <w:rFonts w:hint="eastAsia"/>
        </w:rPr>
      </w:pPr>
      <w:r>
        <w:rPr>
          <w:rFonts w:hint="eastAsia" w:ascii="Times New Roman" w:hAnsi="Times New Roman" w:cs="Times New Roman"/>
          <w:sz w:val="24"/>
        </w:rPr>
        <w:t>xmlfilePath:</w:t>
      </w:r>
      <w:r>
        <w:rPr>
          <w:rFonts w:ascii="Times New Roman" w:hAnsi="Times New Roman" w:cs="Times New Roman"/>
          <w:sz w:val="24"/>
        </w:rPr>
        <w:t xml:space="preserve"> xml结果存放路径。</w:t>
      </w:r>
      <w:bookmarkStart w:id="29" w:name="_GoBack"/>
      <w:bookmarkEnd w:id="29"/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22" w:name="_Toc24796"/>
      <w:r>
        <w:rPr>
          <w:rFonts w:hint="eastAsia"/>
        </w:rPr>
        <w:t>4.代码目录</w:t>
      </w:r>
      <w:bookmarkEnd w:id="22"/>
    </w:p>
    <w:p>
      <w:pPr>
        <w:pStyle w:val="26"/>
        <w:wordWrap w:val="0"/>
      </w:pPr>
      <w:r>
        <w:rPr>
          <w:rFonts w:hint="eastAsia"/>
        </w:rPr>
        <w:t>4</w:t>
      </w:r>
    </w:p>
    <w:p>
      <w:pPr>
        <w:pStyle w:val="3"/>
      </w:pPr>
      <w:bookmarkStart w:id="23" w:name="_Toc25932"/>
      <w:r>
        <w:rPr>
          <w:rFonts w:hint="eastAsia"/>
        </w:rPr>
        <w:t>4.1 代码目录结构</w:t>
      </w:r>
      <w:bookmarkEnd w:id="23"/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OfflineSystemClientSrc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include</w:t>
      </w:r>
      <w:r>
        <w:rPr>
          <w:rFonts w:hint="eastAsia" w:ascii="Consolas" w:hAnsi="Consolas" w:cs="宋体"/>
          <w:color w:val="333333"/>
          <w:szCs w:val="21"/>
        </w:rPr>
        <w:t xml:space="preserve">               //依赖头文件目录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lib</w:t>
      </w:r>
      <w:r>
        <w:rPr>
          <w:rFonts w:hint="eastAsia" w:ascii="Consolas" w:hAnsi="Consolas" w:cs="宋体"/>
          <w:color w:val="333333"/>
          <w:szCs w:val="21"/>
        </w:rPr>
        <w:t xml:space="preserve">                   //依赖库目录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src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</w:t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CPPSocket.cpp    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socket通信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CPPSocket.h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CPPTcpSocket.cpp   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socket通信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CPPTcpSocket.h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cfg.ini   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配置文件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default" w:ascii="Consolas" w:hAnsi="Consolas" w:cs="宋体"/>
          <w:color w:val="333333"/>
          <w:szCs w:val="21"/>
          <w:lang w:val="en-US" w:eastAsia="zh-CN"/>
        </w:rPr>
        <w:t>configure_code.cfg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//转码配置文件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 xml:space="preserve">client_multiserver.cpp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    //主函数，任务获取、结果接收、处理、任务发送线程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 xml:space="preserve">makefile   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//编译脚本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MsgInfo.pb.cc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//protobuf文件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MsgInfo.pb.h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porting.cpp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porting.h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myqueue_template.cpp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           </w:t>
      </w:r>
      <w:r>
        <w:rPr>
          <w:rFonts w:hint="eastAsia" w:ascii="Consolas" w:hAnsi="Consolas" w:cs="宋体"/>
          <w:color w:val="333333"/>
          <w:szCs w:val="21"/>
        </w:rPr>
        <w:t>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队列操作相关函数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 xml:space="preserve">myqueue_template.h                   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RedisClient.cpp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        </w:t>
      </w:r>
      <w:r>
        <w:rPr>
          <w:rFonts w:hint="eastAsia" w:ascii="Consolas" w:hAnsi="Consolas" w:cs="宋体"/>
          <w:color w:val="333333"/>
          <w:szCs w:val="21"/>
        </w:rPr>
        <w:t>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redis操作相关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ab/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 xml:space="preserve">RedisClient.h                 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tools.cpp                  //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数据库函数，转码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宋体" w:cs="宋体"/>
          <w:color w:val="333333"/>
          <w:szCs w:val="21"/>
        </w:rPr>
        <w:t>│</w:t>
      </w:r>
      <w:r>
        <w:rPr>
          <w:rFonts w:ascii="Consolas" w:hAnsi="Consolas" w:cs="宋体"/>
          <w:color w:val="333333"/>
          <w:szCs w:val="21"/>
        </w:rPr>
        <w:t> 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ascii="Consolas" w:hAnsi="宋体" w:cs="宋体"/>
          <w:color w:val="333333"/>
          <w:szCs w:val="21"/>
        </w:rPr>
        <w:t>├──</w:t>
      </w: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</w:rPr>
        <w:t>tools.h</w:t>
      </w:r>
    </w:p>
    <w:p>
      <w:pPr>
        <w:pStyle w:val="3"/>
      </w:pPr>
      <w:bookmarkStart w:id="24" w:name="_Toc75264341"/>
      <w:bookmarkStart w:id="25" w:name="_Toc4916"/>
      <w:r>
        <w:rPr>
          <w:rFonts w:hint="eastAsia"/>
        </w:rPr>
        <w:t xml:space="preserve">4.2 </w:t>
      </w:r>
      <w:bookmarkEnd w:id="24"/>
      <w:r>
        <w:rPr>
          <w:rFonts w:hint="eastAsia"/>
        </w:rPr>
        <w:t>主要代码文件说明</w:t>
      </w:r>
      <w:bookmarkEnd w:id="25"/>
    </w:p>
    <w:p>
      <w:pPr>
        <w:pStyle w:val="4"/>
        <w:rPr>
          <w:rFonts w:hint="default"/>
          <w:sz w:val="28"/>
          <w:szCs w:val="28"/>
          <w:lang w:val="en-US"/>
        </w:rPr>
      </w:pPr>
      <w:bookmarkStart w:id="26" w:name="_Toc4930"/>
      <w:r>
        <w:rPr>
          <w:rFonts w:hint="eastAsia"/>
          <w:sz w:val="28"/>
          <w:szCs w:val="28"/>
        </w:rPr>
        <w:t xml:space="preserve">4.2.1 </w:t>
      </w:r>
      <w:r>
        <w:rPr>
          <w:rFonts w:hint="eastAsia"/>
          <w:sz w:val="28"/>
          <w:szCs w:val="28"/>
          <w:lang w:val="en-US" w:eastAsia="zh-CN"/>
        </w:rPr>
        <w:t>数据库操作及转码模块</w:t>
      </w:r>
      <w:bookmarkEnd w:id="26"/>
    </w:p>
    <w:p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tools.cpp</w:t>
      </w:r>
      <w:r>
        <w:rPr>
          <w:rFonts w:hint="eastAsia" w:ascii="Consolas" w:hAnsi="Consolas" w:cs="宋体"/>
          <w:color w:val="333333"/>
          <w:sz w:val="21"/>
          <w:szCs w:val="21"/>
        </w:rPr>
        <w:t>该cpp文件中主要包含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数据库操作相关函数的实现，转码函数及加载配置文件函数的实现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p>
      <w:pPr>
        <w:pStyle w:val="4"/>
        <w:rPr>
          <w:rFonts w:hint="default"/>
          <w:sz w:val="28"/>
          <w:szCs w:val="28"/>
          <w:lang w:val="en-US"/>
        </w:rPr>
      </w:pPr>
      <w:bookmarkStart w:id="27" w:name="_Toc882"/>
      <w:r>
        <w:rPr>
          <w:rFonts w:hint="eastAsia"/>
          <w:sz w:val="28"/>
          <w:szCs w:val="28"/>
        </w:rPr>
        <w:t>4.2.2</w:t>
      </w:r>
      <w:r>
        <w:rPr>
          <w:rFonts w:hint="eastAsia"/>
          <w:sz w:val="28"/>
          <w:szCs w:val="28"/>
          <w:lang w:val="en-US" w:eastAsia="zh-CN"/>
        </w:rPr>
        <w:t>redis操作模块</w:t>
      </w:r>
      <w:bookmarkEnd w:id="27"/>
    </w:p>
    <w:p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RedisClient.cpp</w:t>
      </w:r>
      <w:r>
        <w:rPr>
          <w:rFonts w:hint="eastAsia" w:ascii="Consolas" w:hAnsi="Consolas" w:cs="宋体"/>
          <w:color w:val="333333"/>
          <w:sz w:val="21"/>
          <w:szCs w:val="21"/>
        </w:rPr>
        <w:t>该cpp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主要包含redis相关函数的实现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p>
      <w:pPr>
        <w:pStyle w:val="4"/>
        <w:rPr>
          <w:sz w:val="28"/>
          <w:szCs w:val="28"/>
        </w:rPr>
      </w:pPr>
      <w:bookmarkStart w:id="28" w:name="_Toc30921"/>
      <w:r>
        <w:rPr>
          <w:rFonts w:hint="eastAsia"/>
          <w:sz w:val="28"/>
          <w:szCs w:val="28"/>
        </w:rPr>
        <w:t>4.2.3 流程控制模块</w:t>
      </w:r>
      <w:bookmarkEnd w:id="28"/>
    </w:p>
    <w:p>
      <w:r>
        <w:rPr>
          <w:rFonts w:hint="eastAsia" w:ascii="Consolas" w:hAnsi="Consolas" w:cs="宋体"/>
          <w:color w:val="333333"/>
          <w:szCs w:val="21"/>
        </w:rPr>
        <w:t>client_multiserver.cpp</w:t>
      </w:r>
      <w:r>
        <w:rPr>
          <w:rFonts w:hint="eastAsia" w:ascii="Consolas" w:hAnsi="Consolas" w:cs="宋体"/>
          <w:color w:val="333333"/>
          <w:sz w:val="21"/>
          <w:szCs w:val="21"/>
        </w:rPr>
        <w:t>该cpp功能为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日志文件初始化，加载配置文件，任务获取、结果接收、结果处理、任务发送线程的起动及具体处理逻辑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bookmarkEnd w:id="12"/>
    <w:bookmarkEnd w:id="13"/>
    <w:p>
      <w:pPr>
        <w:adjustRightInd/>
        <w:snapToGrid/>
        <w:spacing w:line="220" w:lineRule="atLeast"/>
      </w:pPr>
    </w:p>
    <w:p/>
    <w:sectPr>
      <w:headerReference r:id="rId6" w:type="default"/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37D9"/>
    <w:rsid w:val="04D02CA5"/>
    <w:rsid w:val="0D40089C"/>
    <w:rsid w:val="251D1FE2"/>
    <w:rsid w:val="3C574AA0"/>
    <w:rsid w:val="3E40242D"/>
    <w:rsid w:val="3E847138"/>
    <w:rsid w:val="4053367D"/>
    <w:rsid w:val="4DDC7CB1"/>
    <w:rsid w:val="527F5FA9"/>
    <w:rsid w:val="5F301D3E"/>
    <w:rsid w:val="6B6059F6"/>
    <w:rsid w:val="6E401777"/>
    <w:rsid w:val="731D6403"/>
    <w:rsid w:val="76E537D9"/>
    <w:rsid w:val="7D4A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28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29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6.emf"/><Relationship Id="rId18" Type="http://schemas.openxmlformats.org/officeDocument/2006/relationships/oleObject" Target="embeddings/oleObject5.bin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2021-11-03T06:44:00Z</dcterms:created>
  <dc:creator>wangchaofeng</dc:creator>
  <cp:lastModifiedBy>wangchaofeng</cp:lastModifiedBy>
  <dcterms:modified xsi:type="dcterms:W3CDTF">2021-11-04T02:47:12Z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