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133" w:rsidRDefault="007E7D26" w:rsidP="00C76009">
      <w:pPr>
        <w:pStyle w:val="1"/>
        <w:jc w:val="center"/>
      </w:pPr>
      <w:bookmarkStart w:id="0" w:name="_Toc84330996"/>
      <w:r w:rsidRPr="007E7D26">
        <w:rPr>
          <w:rFonts w:hint="eastAsia"/>
        </w:rPr>
        <w:t>离线</w:t>
      </w:r>
      <w:r w:rsidR="004866E0">
        <w:rPr>
          <w:rFonts w:hint="eastAsia"/>
        </w:rPr>
        <w:t>端到端语音识别引擎设计概要说明</w:t>
      </w:r>
    </w:p>
    <w:p w:rsidR="00987110" w:rsidRDefault="00987110" w:rsidP="00A71C7F">
      <w:pPr>
        <w:pStyle w:val="2"/>
        <w:spacing w:beforeLines="100" w:before="312" w:afterLines="100" w:after="312" w:line="360" w:lineRule="auto"/>
        <w:rPr>
          <w:rFonts w:ascii="黑体" w:eastAsia="黑体" w:hAnsi="黑体" w:cs="Tahoma"/>
        </w:rPr>
      </w:pPr>
      <w:r>
        <w:rPr>
          <w:rFonts w:ascii="黑体" w:eastAsia="黑体" w:hAnsi="黑体" w:cs="Tahoma" w:hint="eastAsia"/>
        </w:rPr>
        <w:t>1</w:t>
      </w:r>
      <w:r>
        <w:rPr>
          <w:rFonts w:ascii="黑体" w:eastAsia="黑体" w:hAnsi="黑体" w:cs="Tahoma"/>
        </w:rPr>
        <w:t>.</w:t>
      </w:r>
      <w:r>
        <w:rPr>
          <w:rFonts w:ascii="黑体" w:eastAsia="黑体" w:hAnsi="黑体" w:cs="Tahoma" w:hint="eastAsia"/>
        </w:rPr>
        <w:t>概述</w:t>
      </w:r>
    </w:p>
    <w:p w:rsidR="00A71C7F" w:rsidRPr="007D0E09" w:rsidRDefault="00A71C7F" w:rsidP="00A71C7F">
      <w:pPr>
        <w:pStyle w:val="2"/>
        <w:spacing w:beforeLines="100" w:before="312" w:afterLines="100" w:after="312" w:line="360" w:lineRule="auto"/>
        <w:rPr>
          <w:rFonts w:ascii="黑体" w:eastAsia="黑体" w:hAnsi="黑体" w:cs="Tahoma"/>
        </w:rPr>
      </w:pPr>
      <w:r w:rsidRPr="007D0E09">
        <w:rPr>
          <w:rFonts w:ascii="黑体" w:eastAsia="黑体" w:hAnsi="黑体" w:cs="Tahoma"/>
        </w:rPr>
        <w:t>1.1简介</w:t>
      </w:r>
      <w:bookmarkEnd w:id="0"/>
    </w:p>
    <w:p w:rsidR="00A71C7F" w:rsidRPr="00A619D8" w:rsidRDefault="00A71C7F" w:rsidP="00A71C7F">
      <w:pPr>
        <w:pStyle w:val="3"/>
        <w:spacing w:beforeLines="100" w:before="312" w:afterLines="100" w:after="312" w:line="360" w:lineRule="auto"/>
        <w:rPr>
          <w:rFonts w:ascii="黑体" w:eastAsia="黑体" w:hAnsi="黑体" w:cs="Tahoma"/>
          <w:sz w:val="28"/>
          <w:szCs w:val="28"/>
        </w:rPr>
      </w:pPr>
      <w:bookmarkStart w:id="1" w:name="_Toc42693006"/>
      <w:bookmarkStart w:id="2" w:name="_Toc84330997"/>
      <w:r w:rsidRPr="00A619D8">
        <w:rPr>
          <w:rFonts w:ascii="黑体" w:eastAsia="黑体" w:hAnsi="黑体" w:cs="Tahoma"/>
          <w:sz w:val="28"/>
          <w:szCs w:val="28"/>
        </w:rPr>
        <w:t>1.1.1引擎功能介绍</w:t>
      </w:r>
      <w:bookmarkEnd w:id="1"/>
      <w:bookmarkEnd w:id="2"/>
    </w:p>
    <w:p w:rsidR="00A71C7F" w:rsidRPr="00A619D8" w:rsidRDefault="00A71C7F" w:rsidP="00A71C7F">
      <w:pPr>
        <w:spacing w:line="360" w:lineRule="auto"/>
        <w:ind w:firstLineChars="200" w:firstLine="480"/>
        <w:jc w:val="both"/>
        <w:rPr>
          <w:rFonts w:eastAsiaTheme="minorEastAsia"/>
        </w:rPr>
      </w:pPr>
      <w:r w:rsidRPr="00A619D8">
        <w:rPr>
          <w:rFonts w:eastAsiaTheme="minorEastAsia"/>
        </w:rPr>
        <w:t>中科院声学所端到端语音识别解码器可以完成</w:t>
      </w:r>
      <w:r w:rsidR="003802B0">
        <w:rPr>
          <w:rFonts w:eastAsiaTheme="minorEastAsia" w:hint="eastAsia"/>
        </w:rPr>
        <w:t>非</w:t>
      </w:r>
      <w:r w:rsidRPr="00A619D8">
        <w:rPr>
          <w:rFonts w:eastAsiaTheme="minorEastAsia"/>
        </w:rPr>
        <w:t>流式场景下的语音识别任务。引擎实现方案为：对输入的语音识别特征序列（例如</w:t>
      </w:r>
      <w:r w:rsidRPr="00A619D8">
        <w:rPr>
          <w:rFonts w:eastAsiaTheme="minorEastAsia"/>
        </w:rPr>
        <w:t>mfcc-hires</w:t>
      </w:r>
      <w:r w:rsidRPr="00A619D8">
        <w:rPr>
          <w:rFonts w:eastAsiaTheme="minorEastAsia"/>
        </w:rPr>
        <w:t>），通过神经网络完成前向计算（例如</w:t>
      </w:r>
      <w:r w:rsidRPr="00A619D8">
        <w:rPr>
          <w:rFonts w:eastAsiaTheme="minorEastAsia"/>
        </w:rPr>
        <w:t>Transformer</w:t>
      </w:r>
      <w:r w:rsidRPr="00A619D8">
        <w:rPr>
          <w:rFonts w:eastAsiaTheme="minorEastAsia"/>
        </w:rPr>
        <w:t>作为语音识别模型，</w:t>
      </w:r>
      <w:r w:rsidRPr="00A619D8">
        <w:rPr>
          <w:rFonts w:eastAsiaTheme="minorEastAsia"/>
        </w:rPr>
        <w:t>CE/CTC Loss</w:t>
      </w:r>
      <w:r w:rsidRPr="00A619D8">
        <w:rPr>
          <w:rFonts w:eastAsiaTheme="minorEastAsia"/>
        </w:rPr>
        <w:t>作为联合训练准则）并输出字符的后验概率，通过帧同步的方式，以静态加权有限状态转移器的形式，将语音转写为文字。</w:t>
      </w:r>
    </w:p>
    <w:p w:rsidR="00A71C7F" w:rsidRPr="00A619D8" w:rsidRDefault="00A71C7F" w:rsidP="00A71C7F">
      <w:pPr>
        <w:spacing w:line="360" w:lineRule="auto"/>
        <w:ind w:firstLineChars="200" w:firstLine="480"/>
        <w:jc w:val="both"/>
        <w:rPr>
          <w:rFonts w:eastAsiaTheme="minorEastAsia"/>
        </w:rPr>
      </w:pPr>
      <w:r w:rsidRPr="00A619D8">
        <w:rPr>
          <w:rFonts w:eastAsiaTheme="minorEastAsia"/>
        </w:rPr>
        <w:t>满足如下功能及性能需求：</w:t>
      </w:r>
    </w:p>
    <w:p w:rsidR="00A71C7F" w:rsidRPr="00A619D8" w:rsidRDefault="00A71C7F" w:rsidP="00A71C7F">
      <w:pPr>
        <w:spacing w:line="360" w:lineRule="auto"/>
        <w:ind w:firstLineChars="200" w:firstLine="480"/>
        <w:jc w:val="both"/>
        <w:rPr>
          <w:rFonts w:eastAsiaTheme="minorEastAsia"/>
        </w:rPr>
      </w:pPr>
      <w:r w:rsidRPr="00A619D8">
        <w:rPr>
          <w:rFonts w:eastAsiaTheme="minorEastAsia"/>
        </w:rPr>
        <w:t>1</w:t>
      </w:r>
      <w:r w:rsidRPr="00A619D8">
        <w:rPr>
          <w:rFonts w:eastAsiaTheme="minorEastAsia"/>
        </w:rPr>
        <w:t>）支持大词表连续语音识别</w:t>
      </w:r>
      <w:r>
        <w:rPr>
          <w:rFonts w:eastAsiaTheme="minorEastAsia"/>
        </w:rPr>
        <w:t>；</w:t>
      </w:r>
    </w:p>
    <w:p w:rsidR="00A71C7F" w:rsidRPr="00A619D8" w:rsidRDefault="00A71C7F" w:rsidP="00A71C7F">
      <w:pPr>
        <w:spacing w:line="360" w:lineRule="auto"/>
        <w:ind w:firstLineChars="200" w:firstLine="480"/>
        <w:jc w:val="both"/>
        <w:rPr>
          <w:rFonts w:eastAsiaTheme="minorEastAsia"/>
        </w:rPr>
      </w:pPr>
      <w:r w:rsidRPr="00A619D8">
        <w:rPr>
          <w:rFonts w:eastAsiaTheme="minorEastAsia"/>
        </w:rPr>
        <w:t>2</w:t>
      </w:r>
      <w:r w:rsidRPr="00A619D8">
        <w:rPr>
          <w:rFonts w:eastAsiaTheme="minorEastAsia"/>
        </w:rPr>
        <w:t>）支持实时语音流识别</w:t>
      </w:r>
      <w:r>
        <w:rPr>
          <w:rFonts w:eastAsiaTheme="minorEastAsia"/>
        </w:rPr>
        <w:t>；</w:t>
      </w:r>
    </w:p>
    <w:p w:rsidR="00A71C7F" w:rsidRPr="00A619D8" w:rsidRDefault="00A71C7F" w:rsidP="00A71C7F">
      <w:pPr>
        <w:spacing w:line="360" w:lineRule="auto"/>
        <w:ind w:firstLineChars="200" w:firstLine="480"/>
        <w:jc w:val="both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>）不依赖于语种相关的发音字典；</w:t>
      </w:r>
    </w:p>
    <w:p w:rsidR="00A71C7F" w:rsidRPr="00A619D8" w:rsidRDefault="00A71C7F" w:rsidP="00A71C7F">
      <w:pPr>
        <w:spacing w:line="360" w:lineRule="auto"/>
        <w:ind w:firstLineChars="200" w:firstLine="480"/>
        <w:jc w:val="both"/>
        <w:rPr>
          <w:rFonts w:eastAsiaTheme="minorEastAsia"/>
        </w:rPr>
      </w:pPr>
      <w:r>
        <w:rPr>
          <w:rFonts w:eastAsiaTheme="minorEastAsia"/>
        </w:rPr>
        <w:t>4</w:t>
      </w:r>
      <w:r w:rsidRPr="00A619D8">
        <w:rPr>
          <w:rFonts w:eastAsiaTheme="minorEastAsia"/>
        </w:rPr>
        <w:t>）具有较低的字错率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容忍一定的口音</w:t>
      </w:r>
      <w:r w:rsidRPr="00A619D8">
        <w:rPr>
          <w:rFonts w:eastAsiaTheme="minorEastAsia"/>
        </w:rPr>
        <w:t>。</w:t>
      </w:r>
    </w:p>
    <w:p w:rsidR="00A71C7F" w:rsidRPr="00171DA4" w:rsidRDefault="00A71C7F" w:rsidP="00A71C7F">
      <w:pPr>
        <w:autoSpaceDE w:val="0"/>
        <w:autoSpaceDN w:val="0"/>
        <w:ind w:left="2100"/>
        <w:rPr>
          <w:rFonts w:ascii="Tahoma" w:hAnsi="Tahoma" w:cs="Tahoma"/>
          <w:color w:val="000000"/>
          <w:sz w:val="20"/>
          <w:szCs w:val="20"/>
        </w:rPr>
      </w:pPr>
    </w:p>
    <w:p w:rsidR="00A71C7F" w:rsidRPr="001E76D2" w:rsidRDefault="00A71C7F" w:rsidP="00A71C7F">
      <w:pPr>
        <w:pStyle w:val="3"/>
        <w:spacing w:beforeLines="100" w:before="312" w:afterLines="100" w:after="312" w:line="360" w:lineRule="auto"/>
        <w:rPr>
          <w:rFonts w:ascii="黑体" w:eastAsia="黑体" w:hAnsi="黑体" w:cs="Tahoma"/>
          <w:sz w:val="28"/>
          <w:szCs w:val="28"/>
        </w:rPr>
      </w:pPr>
      <w:bookmarkStart w:id="3" w:name="_Toc42693007"/>
      <w:bookmarkStart w:id="4" w:name="_Toc84330998"/>
      <w:r w:rsidRPr="001E76D2">
        <w:rPr>
          <w:rFonts w:ascii="黑体" w:eastAsia="黑体" w:hAnsi="黑体" w:cs="Tahoma"/>
          <w:sz w:val="28"/>
          <w:szCs w:val="28"/>
        </w:rPr>
        <w:t>1.1.2引擎输入介绍</w:t>
      </w:r>
      <w:bookmarkEnd w:id="3"/>
      <w:bookmarkEnd w:id="4"/>
    </w:p>
    <w:p w:rsidR="00A71C7F" w:rsidRPr="001E76D2" w:rsidRDefault="00A71C7F" w:rsidP="00A71C7F">
      <w:pPr>
        <w:spacing w:line="360" w:lineRule="auto"/>
        <w:ind w:firstLineChars="200" w:firstLine="480"/>
        <w:jc w:val="both"/>
        <w:rPr>
          <w:rFonts w:eastAsiaTheme="minorEastAsia" w:cs="Tahoma"/>
        </w:rPr>
      </w:pPr>
      <w:r w:rsidRPr="001E76D2">
        <w:rPr>
          <w:rFonts w:eastAsiaTheme="minorEastAsia" w:cs="Tahoma"/>
        </w:rPr>
        <w:t>（</w:t>
      </w:r>
      <w:r w:rsidRPr="001E76D2">
        <w:rPr>
          <w:rFonts w:eastAsiaTheme="minorEastAsia" w:cs="Tahoma"/>
        </w:rPr>
        <w:t>1</w:t>
      </w:r>
      <w:r w:rsidRPr="001E76D2">
        <w:rPr>
          <w:rFonts w:eastAsiaTheme="minorEastAsia" w:cs="Tahoma"/>
        </w:rPr>
        <w:t>）资源文件，包括：</w:t>
      </w:r>
    </w:p>
    <w:p w:rsidR="00A71C7F" w:rsidRPr="000710BA" w:rsidRDefault="00A71C7F" w:rsidP="00A71C7F">
      <w:pPr>
        <w:pStyle w:val="a8"/>
        <w:numPr>
          <w:ilvl w:val="0"/>
          <w:numId w:val="1"/>
        </w:numPr>
        <w:spacing w:line="360" w:lineRule="auto"/>
        <w:ind w:firstLineChars="0"/>
        <w:rPr>
          <w:rFonts w:eastAsiaTheme="minorEastAsia" w:cs="Tahoma"/>
          <w:sz w:val="24"/>
          <w:szCs w:val="22"/>
        </w:rPr>
      </w:pPr>
      <w:r w:rsidRPr="001E76D2">
        <w:rPr>
          <w:rFonts w:eastAsiaTheme="minorEastAsia" w:cs="Tahoma"/>
          <w:sz w:val="24"/>
          <w:szCs w:val="22"/>
        </w:rPr>
        <w:lastRenderedPageBreak/>
        <w:t>配置文件</w:t>
      </w:r>
      <w:r>
        <w:rPr>
          <w:rFonts w:eastAsiaTheme="minorEastAsia" w:cs="Tahoma"/>
          <w:sz w:val="24"/>
          <w:szCs w:val="22"/>
        </w:rPr>
        <w:t>onepass.cfg</w:t>
      </w:r>
    </w:p>
    <w:p w:rsidR="00A71C7F" w:rsidRPr="001E76D2" w:rsidRDefault="00A71C7F" w:rsidP="00A71C7F">
      <w:pPr>
        <w:pStyle w:val="a8"/>
        <w:numPr>
          <w:ilvl w:val="0"/>
          <w:numId w:val="1"/>
        </w:numPr>
        <w:spacing w:line="360" w:lineRule="auto"/>
        <w:ind w:firstLineChars="0"/>
        <w:rPr>
          <w:rFonts w:eastAsiaTheme="minorEastAsia" w:cs="Tahoma"/>
          <w:sz w:val="24"/>
          <w:szCs w:val="22"/>
        </w:rPr>
      </w:pPr>
      <w:r w:rsidRPr="001E76D2">
        <w:rPr>
          <w:rFonts w:eastAsiaTheme="minorEastAsia" w:cs="Tahoma"/>
          <w:sz w:val="24"/>
          <w:szCs w:val="22"/>
        </w:rPr>
        <w:t>端到端语音识别模型</w:t>
      </w:r>
    </w:p>
    <w:p w:rsidR="00A71C7F" w:rsidRPr="001E76D2" w:rsidRDefault="00A71C7F" w:rsidP="00A71C7F">
      <w:pPr>
        <w:pStyle w:val="a8"/>
        <w:numPr>
          <w:ilvl w:val="0"/>
          <w:numId w:val="1"/>
        </w:numPr>
        <w:spacing w:line="360" w:lineRule="auto"/>
        <w:ind w:firstLineChars="0"/>
        <w:rPr>
          <w:rFonts w:eastAsiaTheme="minorEastAsia" w:cs="Tahoma"/>
          <w:sz w:val="24"/>
          <w:szCs w:val="22"/>
        </w:rPr>
      </w:pPr>
      <w:r w:rsidRPr="001E76D2">
        <w:rPr>
          <w:rFonts w:eastAsiaTheme="minorEastAsia" w:cs="Tahoma"/>
          <w:sz w:val="24"/>
          <w:szCs w:val="22"/>
        </w:rPr>
        <w:t>静态加权有限状态转移器网络</w:t>
      </w:r>
    </w:p>
    <w:p w:rsidR="00A71C7F" w:rsidRPr="001E76D2" w:rsidRDefault="00A71C7F" w:rsidP="00A71C7F">
      <w:pPr>
        <w:spacing w:line="360" w:lineRule="auto"/>
        <w:ind w:firstLineChars="200" w:firstLine="480"/>
        <w:jc w:val="both"/>
        <w:rPr>
          <w:rFonts w:eastAsiaTheme="minorEastAsia" w:cs="Tahoma"/>
        </w:rPr>
      </w:pPr>
      <w:r w:rsidRPr="001E76D2">
        <w:rPr>
          <w:rFonts w:eastAsiaTheme="minorEastAsia" w:cs="Tahoma"/>
        </w:rPr>
        <w:t>（</w:t>
      </w:r>
      <w:r w:rsidRPr="001E76D2">
        <w:rPr>
          <w:rFonts w:eastAsiaTheme="minorEastAsia" w:cs="Tahoma"/>
        </w:rPr>
        <w:t>2</w:t>
      </w:r>
      <w:r w:rsidRPr="001E76D2">
        <w:rPr>
          <w:rFonts w:eastAsiaTheme="minorEastAsia" w:cs="Tahoma"/>
        </w:rPr>
        <w:t>）语音数据</w:t>
      </w:r>
    </w:p>
    <w:p w:rsidR="00A71C7F" w:rsidRPr="001E76D2" w:rsidRDefault="00A71C7F" w:rsidP="00A71C7F">
      <w:pPr>
        <w:pStyle w:val="a8"/>
        <w:numPr>
          <w:ilvl w:val="0"/>
          <w:numId w:val="1"/>
        </w:numPr>
        <w:spacing w:line="360" w:lineRule="auto"/>
        <w:ind w:firstLineChars="0"/>
        <w:rPr>
          <w:rFonts w:eastAsiaTheme="minorEastAsia" w:cs="Tahoma"/>
          <w:sz w:val="24"/>
          <w:szCs w:val="22"/>
        </w:rPr>
      </w:pPr>
      <w:bookmarkStart w:id="5" w:name="_Toc42693008"/>
      <w:r w:rsidRPr="001E76D2">
        <w:rPr>
          <w:rFonts w:eastAsiaTheme="minorEastAsia" w:cs="Tahoma" w:hint="eastAsia"/>
          <w:sz w:val="24"/>
          <w:szCs w:val="22"/>
        </w:rPr>
        <w:t>语音识别特征（例如</w:t>
      </w:r>
      <w:r w:rsidRPr="001E76D2">
        <w:rPr>
          <w:rFonts w:eastAsiaTheme="minorEastAsia" w:cs="Tahoma" w:hint="eastAsia"/>
          <w:sz w:val="24"/>
          <w:szCs w:val="22"/>
        </w:rPr>
        <w:t>mfcc-hires</w:t>
      </w:r>
      <w:r w:rsidRPr="001E76D2">
        <w:rPr>
          <w:rFonts w:eastAsiaTheme="minorEastAsia" w:cs="Tahoma" w:hint="eastAsia"/>
          <w:sz w:val="24"/>
          <w:szCs w:val="22"/>
        </w:rPr>
        <w:t>）</w:t>
      </w:r>
    </w:p>
    <w:p w:rsidR="00A71C7F" w:rsidRPr="001E76D2" w:rsidRDefault="00A71C7F" w:rsidP="00A71C7F">
      <w:pPr>
        <w:pStyle w:val="3"/>
        <w:spacing w:beforeLines="100" w:before="312" w:afterLines="100" w:after="312" w:line="360" w:lineRule="auto"/>
        <w:rPr>
          <w:rFonts w:ascii="黑体" w:eastAsia="黑体" w:hAnsi="黑体" w:cs="Tahoma"/>
          <w:sz w:val="28"/>
          <w:szCs w:val="28"/>
        </w:rPr>
      </w:pPr>
      <w:bookmarkStart w:id="6" w:name="_Toc84330999"/>
      <w:r w:rsidRPr="001E76D2">
        <w:rPr>
          <w:rFonts w:ascii="黑体" w:eastAsia="黑体" w:hAnsi="黑体" w:cs="Tahoma"/>
          <w:sz w:val="28"/>
          <w:szCs w:val="28"/>
        </w:rPr>
        <w:t>1.1.3引擎输出介绍</w:t>
      </w:r>
      <w:bookmarkEnd w:id="5"/>
      <w:bookmarkEnd w:id="6"/>
    </w:p>
    <w:p w:rsidR="00A71C7F" w:rsidRPr="0047604B" w:rsidRDefault="00A71C7F" w:rsidP="00A71C7F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 w:cs="Tahoma"/>
          <w:color w:val="000000" w:themeColor="text1"/>
        </w:rPr>
      </w:pPr>
      <w:r w:rsidRPr="00082DC6">
        <w:rPr>
          <w:rFonts w:asciiTheme="minorEastAsia" w:eastAsiaTheme="minorEastAsia" w:hAnsiTheme="minorEastAsia" w:cs="Tahoma"/>
        </w:rPr>
        <w:t>语音识别结果，包括：识别文字和</w:t>
      </w:r>
      <w:r w:rsidRPr="0047604B">
        <w:rPr>
          <w:rFonts w:asciiTheme="minorEastAsia" w:eastAsiaTheme="minorEastAsia" w:hAnsiTheme="minorEastAsia" w:cs="Tahoma"/>
          <w:color w:val="000000" w:themeColor="text1"/>
        </w:rPr>
        <w:t>对应的时间点。</w:t>
      </w:r>
    </w:p>
    <w:p w:rsidR="00A71C7F" w:rsidRPr="00171DA4" w:rsidRDefault="00A71C7F" w:rsidP="00A71C7F">
      <w:pPr>
        <w:pStyle w:val="TITHeading2"/>
        <w:spacing w:before="156" w:after="312"/>
        <w:rPr>
          <w:rFonts w:ascii="Tahoma" w:hAnsi="Tahoma" w:cs="Tahoma"/>
          <w:szCs w:val="21"/>
        </w:rPr>
      </w:pPr>
      <w:r w:rsidRPr="00171DA4">
        <w:rPr>
          <w:rFonts w:ascii="Tahoma" w:hAnsi="Tahoma" w:cs="Tahoma"/>
        </w:rPr>
        <w:br w:type="page"/>
      </w:r>
    </w:p>
    <w:p w:rsidR="00A71C7F" w:rsidRPr="00082DC6" w:rsidRDefault="00A71C7F" w:rsidP="00A71C7F">
      <w:pPr>
        <w:pStyle w:val="2"/>
        <w:spacing w:beforeLines="100" w:before="312" w:afterLines="100" w:after="312" w:line="360" w:lineRule="auto"/>
        <w:rPr>
          <w:rFonts w:ascii="黑体" w:eastAsia="黑体" w:hAnsi="黑体" w:cs="Tahoma"/>
        </w:rPr>
      </w:pPr>
      <w:bookmarkStart w:id="7" w:name="_Toc84331000"/>
      <w:r w:rsidRPr="00082DC6">
        <w:rPr>
          <w:rFonts w:ascii="黑体" w:eastAsia="黑体" w:hAnsi="黑体" w:cs="Tahoma"/>
        </w:rPr>
        <w:lastRenderedPageBreak/>
        <w:t>1.2 读者对象</w:t>
      </w:r>
      <w:bookmarkEnd w:id="7"/>
    </w:p>
    <w:p w:rsidR="00A71C7F" w:rsidRPr="00082DC6" w:rsidRDefault="00A71C7F" w:rsidP="00A71C7F">
      <w:pPr>
        <w:pStyle w:val="a9"/>
        <w:spacing w:line="360" w:lineRule="auto"/>
        <w:ind w:firstLineChars="200" w:firstLine="480"/>
        <w:jc w:val="both"/>
        <w:rPr>
          <w:rFonts w:asciiTheme="minorEastAsia" w:eastAsiaTheme="minorEastAsia" w:hAnsiTheme="minorEastAsia" w:cs="Tahoma"/>
          <w:sz w:val="24"/>
          <w:szCs w:val="24"/>
        </w:rPr>
      </w:pPr>
      <w:r w:rsidRPr="00082DC6">
        <w:rPr>
          <w:rFonts w:asciiTheme="minorEastAsia" w:eastAsiaTheme="minorEastAsia" w:hAnsiTheme="minorEastAsia" w:cs="Tahoma"/>
          <w:sz w:val="24"/>
          <w:szCs w:val="24"/>
        </w:rPr>
        <w:t>本文档的读者对象为引擎算法研究，开发人员和测试人员。读者通过阅读该文档了解设计的主要细节，可进行具体代码实现和测试。</w:t>
      </w:r>
    </w:p>
    <w:p w:rsidR="00A71C7F" w:rsidRPr="00082DC6" w:rsidRDefault="00A71C7F" w:rsidP="00A71C7F">
      <w:pPr>
        <w:pStyle w:val="2"/>
        <w:spacing w:beforeLines="100" w:before="312" w:afterLines="100" w:after="312" w:line="360" w:lineRule="auto"/>
        <w:rPr>
          <w:rFonts w:ascii="黑体" w:eastAsia="黑体" w:hAnsi="黑体" w:cs="Tahoma"/>
        </w:rPr>
      </w:pPr>
      <w:bookmarkStart w:id="8" w:name="_Toc42354646"/>
      <w:bookmarkStart w:id="9" w:name="_Toc84331001"/>
      <w:bookmarkStart w:id="10" w:name="_Ref139963592"/>
      <w:bookmarkStart w:id="11" w:name="_Ref139963604"/>
      <w:r w:rsidRPr="00082DC6">
        <w:rPr>
          <w:rFonts w:ascii="黑体" w:eastAsia="黑体" w:hAnsi="黑体" w:cs="Tahoma"/>
        </w:rPr>
        <w:t>1.</w:t>
      </w:r>
      <w:bookmarkEnd w:id="8"/>
      <w:r w:rsidRPr="00082DC6">
        <w:rPr>
          <w:rFonts w:ascii="黑体" w:eastAsia="黑体" w:hAnsi="黑体" w:cs="Tahoma"/>
        </w:rPr>
        <w:t>3 参考资料</w:t>
      </w:r>
      <w:bookmarkEnd w:id="9"/>
    </w:p>
    <w:p w:rsidR="00A71C7F" w:rsidRPr="00B37690" w:rsidRDefault="00A71C7F" w:rsidP="00A71C7F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480"/>
        <w:rPr>
          <w:color w:val="000000"/>
          <w:sz w:val="24"/>
        </w:rPr>
      </w:pPr>
      <w:r w:rsidRPr="00B37690">
        <w:rPr>
          <w:color w:val="000000"/>
          <w:sz w:val="24"/>
        </w:rPr>
        <w:t>Miao, Y., Gowayyed M., Metze F.: ‘EESEN: End-to-End Speech Recognition Using Deep RNN Models and WFST-based Decoding’, ASRU, 2015, p. 167-174.</w:t>
      </w:r>
    </w:p>
    <w:p w:rsidR="00A71C7F" w:rsidRPr="00B37690" w:rsidRDefault="00A71C7F" w:rsidP="00A71C7F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480"/>
        <w:rPr>
          <w:color w:val="000000"/>
          <w:sz w:val="24"/>
        </w:rPr>
      </w:pPr>
      <w:r w:rsidRPr="00B37690">
        <w:rPr>
          <w:color w:val="000000"/>
          <w:sz w:val="24"/>
        </w:rPr>
        <w:t xml:space="preserve">Vaswani, A., Shazeer, N., Parmar, N., </w:t>
      </w:r>
      <w:r w:rsidRPr="00B37690">
        <w:rPr>
          <w:i/>
          <w:iCs/>
          <w:color w:val="000000"/>
          <w:sz w:val="24"/>
        </w:rPr>
        <w:t>et al</w:t>
      </w:r>
      <w:r w:rsidRPr="00B37690">
        <w:rPr>
          <w:color w:val="000000"/>
          <w:sz w:val="24"/>
        </w:rPr>
        <w:t xml:space="preserve">: ‘Attention is All </w:t>
      </w:r>
      <w:proofErr w:type="gramStart"/>
      <w:r w:rsidRPr="00B37690">
        <w:rPr>
          <w:color w:val="000000"/>
          <w:sz w:val="24"/>
        </w:rPr>
        <w:t>you</w:t>
      </w:r>
      <w:proofErr w:type="gramEnd"/>
      <w:r w:rsidRPr="00B37690">
        <w:rPr>
          <w:color w:val="000000"/>
          <w:sz w:val="24"/>
        </w:rPr>
        <w:t xml:space="preserve"> Need’, </w:t>
      </w:r>
      <w:r w:rsidRPr="00B37690">
        <w:rPr>
          <w:i/>
          <w:iCs/>
          <w:color w:val="000000"/>
          <w:sz w:val="24"/>
        </w:rPr>
        <w:t>NIPS</w:t>
      </w:r>
      <w:r w:rsidRPr="00B37690">
        <w:rPr>
          <w:color w:val="000000"/>
          <w:sz w:val="24"/>
        </w:rPr>
        <w:t xml:space="preserve">, 2017, p. 5998-6008. </w:t>
      </w:r>
    </w:p>
    <w:p w:rsidR="00A71C7F" w:rsidRPr="00B37690" w:rsidRDefault="00A71C7F" w:rsidP="00A71C7F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480"/>
        <w:rPr>
          <w:color w:val="000000"/>
          <w:sz w:val="24"/>
        </w:rPr>
      </w:pPr>
      <w:r w:rsidRPr="00B37690">
        <w:rPr>
          <w:color w:val="000000"/>
          <w:sz w:val="24"/>
        </w:rPr>
        <w:t xml:space="preserve">Watanabe, S., Hori, T., Karita, S., </w:t>
      </w:r>
      <w:r w:rsidRPr="00B37690">
        <w:rPr>
          <w:i/>
          <w:iCs/>
          <w:color w:val="000000"/>
          <w:sz w:val="24"/>
        </w:rPr>
        <w:t>et al</w:t>
      </w:r>
      <w:r w:rsidRPr="00B37690">
        <w:rPr>
          <w:color w:val="000000"/>
          <w:sz w:val="24"/>
        </w:rPr>
        <w:t xml:space="preserve">: ‘ESPnet: End-to-End Speech Processing Toolkit’, </w:t>
      </w:r>
      <w:r w:rsidRPr="00B37690">
        <w:rPr>
          <w:i/>
          <w:iCs/>
          <w:color w:val="000000"/>
          <w:sz w:val="24"/>
        </w:rPr>
        <w:t>Interspeech</w:t>
      </w:r>
      <w:r w:rsidRPr="00B37690">
        <w:rPr>
          <w:color w:val="000000"/>
          <w:sz w:val="24"/>
        </w:rPr>
        <w:t>, 2018, p. 2207-2211.</w:t>
      </w:r>
    </w:p>
    <w:p w:rsidR="00A71C7F" w:rsidRPr="00B37690" w:rsidRDefault="00A71C7F" w:rsidP="00A71C7F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480"/>
        <w:rPr>
          <w:color w:val="000000"/>
          <w:sz w:val="24"/>
        </w:rPr>
      </w:pPr>
      <w:r w:rsidRPr="00B37690">
        <w:rPr>
          <w:color w:val="000000"/>
          <w:sz w:val="24"/>
        </w:rPr>
        <w:t xml:space="preserve">Karita, S., Soplin, N. E. Y. and Watanabe, S., </w:t>
      </w:r>
      <w:r w:rsidRPr="00B37690">
        <w:rPr>
          <w:i/>
          <w:iCs/>
          <w:color w:val="000000"/>
          <w:sz w:val="24"/>
        </w:rPr>
        <w:t>et al</w:t>
      </w:r>
      <w:r w:rsidRPr="00B37690">
        <w:rPr>
          <w:color w:val="000000"/>
          <w:sz w:val="24"/>
        </w:rPr>
        <w:t xml:space="preserve">: ‘Improving Transformer-Based End-to-End Speech Recognition with Connectionist Temporal Classification and Language Model Integration’, </w:t>
      </w:r>
      <w:r w:rsidRPr="00B37690">
        <w:rPr>
          <w:i/>
          <w:iCs/>
          <w:color w:val="000000"/>
          <w:sz w:val="24"/>
        </w:rPr>
        <w:t>Interspeech</w:t>
      </w:r>
      <w:r w:rsidRPr="00B37690">
        <w:rPr>
          <w:color w:val="000000"/>
          <w:sz w:val="24"/>
        </w:rPr>
        <w:t xml:space="preserve">, 2019, p. 1408-1412. </w:t>
      </w:r>
    </w:p>
    <w:p w:rsidR="00A71C7F" w:rsidRPr="00B37690" w:rsidRDefault="00A71C7F" w:rsidP="00A71C7F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480"/>
        <w:rPr>
          <w:color w:val="000000"/>
          <w:sz w:val="24"/>
        </w:rPr>
      </w:pPr>
      <w:r w:rsidRPr="00B37690">
        <w:rPr>
          <w:color w:val="000000"/>
          <w:sz w:val="24"/>
        </w:rPr>
        <w:t xml:space="preserve">Miao, H., Cheng, G., Gao, C., </w:t>
      </w:r>
      <w:r w:rsidRPr="00B37690">
        <w:rPr>
          <w:i/>
          <w:iCs/>
          <w:color w:val="000000"/>
          <w:sz w:val="24"/>
        </w:rPr>
        <w:t>et al</w:t>
      </w:r>
      <w:r w:rsidRPr="00B37690">
        <w:rPr>
          <w:color w:val="000000"/>
          <w:sz w:val="24"/>
        </w:rPr>
        <w:t xml:space="preserve">: ‘Transformer-Based Online CTC/Attention End-To-End Speech Recognition Architecture’, </w:t>
      </w:r>
      <w:r w:rsidRPr="00B37690">
        <w:rPr>
          <w:i/>
          <w:iCs/>
          <w:color w:val="000000"/>
          <w:sz w:val="24"/>
        </w:rPr>
        <w:t>ICASSP</w:t>
      </w:r>
      <w:r w:rsidRPr="00B37690">
        <w:rPr>
          <w:color w:val="000000"/>
          <w:sz w:val="24"/>
        </w:rPr>
        <w:t xml:space="preserve">, 2020, p. 6084-6088. </w:t>
      </w:r>
    </w:p>
    <w:p w:rsidR="00A71C7F" w:rsidRDefault="00A71C7F" w:rsidP="00A71C7F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480"/>
        <w:rPr>
          <w:color w:val="000000"/>
          <w:sz w:val="24"/>
        </w:rPr>
      </w:pPr>
      <w:r w:rsidRPr="00B37690">
        <w:rPr>
          <w:color w:val="000000"/>
          <w:sz w:val="24"/>
        </w:rPr>
        <w:t>Miao, H., Cheng,</w:t>
      </w:r>
      <w:r>
        <w:rPr>
          <w:rFonts w:hint="eastAsia"/>
          <w:color w:val="000000"/>
          <w:sz w:val="24"/>
        </w:rPr>
        <w:t xml:space="preserve"> </w:t>
      </w:r>
      <w:r w:rsidRPr="00B37690">
        <w:rPr>
          <w:color w:val="000000"/>
          <w:sz w:val="24"/>
        </w:rPr>
        <w:t xml:space="preserve">G., Zhang, P., </w:t>
      </w:r>
      <w:r w:rsidRPr="00B37690">
        <w:rPr>
          <w:i/>
          <w:iCs/>
          <w:color w:val="000000"/>
          <w:sz w:val="24"/>
        </w:rPr>
        <w:t>et al</w:t>
      </w:r>
      <w:r w:rsidRPr="00B37690">
        <w:rPr>
          <w:color w:val="000000"/>
          <w:sz w:val="24"/>
        </w:rPr>
        <w:t xml:space="preserve">: ‘Online Hybrid CTC/Attention End- to-End Automatic Speech Recognition Architecture’, </w:t>
      </w:r>
      <w:r w:rsidRPr="00B37690">
        <w:rPr>
          <w:i/>
          <w:iCs/>
          <w:color w:val="000000"/>
          <w:sz w:val="24"/>
        </w:rPr>
        <w:t>IEEE ACM Trans. Audio Speech Lang. Process.</w:t>
      </w:r>
      <w:r w:rsidRPr="00B37690">
        <w:rPr>
          <w:color w:val="000000"/>
          <w:sz w:val="24"/>
        </w:rPr>
        <w:t>, 2020, 28, p. 1452-1465.</w:t>
      </w:r>
    </w:p>
    <w:p w:rsidR="00A71C7F" w:rsidRPr="00B37690" w:rsidRDefault="00A71C7F" w:rsidP="00A71C7F">
      <w:pPr>
        <w:spacing w:after="200" w:line="220" w:lineRule="atLeast"/>
        <w:rPr>
          <w:rFonts w:eastAsia="宋体"/>
          <w:color w:val="000000"/>
          <w:kern w:val="2"/>
        </w:rPr>
      </w:pPr>
      <w:r>
        <w:rPr>
          <w:color w:val="000000"/>
        </w:rPr>
        <w:br w:type="page"/>
      </w:r>
    </w:p>
    <w:p w:rsidR="00A71C7F" w:rsidRPr="007C601D" w:rsidRDefault="00A71C7F" w:rsidP="007C601D">
      <w:pPr>
        <w:pStyle w:val="1"/>
        <w:widowControl w:val="0"/>
        <w:adjustRightInd/>
        <w:snapToGrid/>
        <w:spacing w:beforeLines="100" w:before="312" w:afterLines="100" w:after="312" w:line="600" w:lineRule="auto"/>
        <w:rPr>
          <w:rFonts w:ascii="黑体" w:eastAsia="黑体" w:hAnsi="黑体" w:cs="Tahoma"/>
          <w:sz w:val="48"/>
        </w:rPr>
      </w:pPr>
      <w:bookmarkStart w:id="12" w:name="_Toc84331002"/>
      <w:r w:rsidRPr="00312194">
        <w:rPr>
          <w:rFonts w:ascii="黑体" w:eastAsia="黑体" w:hAnsi="黑体" w:cs="Tahoma"/>
          <w:sz w:val="48"/>
        </w:rPr>
        <w:lastRenderedPageBreak/>
        <w:t>2.</w:t>
      </w:r>
      <w:bookmarkEnd w:id="10"/>
      <w:bookmarkEnd w:id="11"/>
      <w:r w:rsidRPr="00312194">
        <w:rPr>
          <w:rFonts w:ascii="黑体" w:eastAsia="黑体" w:hAnsi="黑体" w:cs="Tahoma"/>
          <w:sz w:val="48"/>
        </w:rPr>
        <w:t>总体设计</w:t>
      </w:r>
      <w:bookmarkEnd w:id="12"/>
    </w:p>
    <w:p w:rsidR="00A71C7F" w:rsidRPr="00312194" w:rsidRDefault="00A71C7F" w:rsidP="00A71C7F">
      <w:pPr>
        <w:spacing w:line="360" w:lineRule="auto"/>
        <w:ind w:firstLineChars="200" w:firstLine="480"/>
        <w:jc w:val="both"/>
        <w:rPr>
          <w:rFonts w:eastAsiaTheme="minorEastAsia" w:cs="Tahoma"/>
        </w:rPr>
      </w:pPr>
      <w:r>
        <w:rPr>
          <w:rFonts w:eastAsiaTheme="minorEastAsia" w:cs="Tahoma"/>
        </w:rPr>
        <w:t>端到端</w:t>
      </w:r>
      <w:r>
        <w:rPr>
          <w:rFonts w:eastAsiaTheme="minorEastAsia" w:cs="Tahoma" w:hint="eastAsia"/>
        </w:rPr>
        <w:t>语音识别</w:t>
      </w:r>
      <w:r w:rsidRPr="00312194">
        <w:rPr>
          <w:rFonts w:eastAsiaTheme="minorEastAsia" w:cs="Tahoma"/>
        </w:rPr>
        <w:t>引擎的基本框架图如下：</w:t>
      </w:r>
    </w:p>
    <w:p w:rsidR="00A71C7F" w:rsidRPr="00312194" w:rsidRDefault="00A71C7F" w:rsidP="00A71C7F">
      <w:pPr>
        <w:spacing w:line="360" w:lineRule="auto"/>
        <w:ind w:firstLineChars="200" w:firstLine="480"/>
        <w:jc w:val="center"/>
        <w:rPr>
          <w:rFonts w:eastAsiaTheme="minorEastAsia" w:cs="Tahoma"/>
        </w:rPr>
      </w:pPr>
      <w:r w:rsidRPr="00312194">
        <w:rPr>
          <w:rFonts w:eastAsiaTheme="minorEastAsia" w:cs="Tahoma"/>
          <w:noProof/>
        </w:rPr>
        <w:drawing>
          <wp:inline distT="0" distB="0" distL="0" distR="0" wp14:anchorId="3FC6FE1C" wp14:editId="500F6198">
            <wp:extent cx="2178737" cy="1931276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737" cy="193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7F" w:rsidRDefault="00A71C7F" w:rsidP="00A71C7F">
      <w:pPr>
        <w:spacing w:line="360" w:lineRule="auto"/>
        <w:ind w:firstLineChars="200" w:firstLine="480"/>
        <w:jc w:val="both"/>
        <w:rPr>
          <w:rFonts w:eastAsiaTheme="minorEastAsia" w:cs="Tahoma"/>
        </w:rPr>
      </w:pPr>
    </w:p>
    <w:p w:rsidR="00A71C7F" w:rsidRPr="00312194" w:rsidRDefault="00A71C7F" w:rsidP="00A71C7F">
      <w:pPr>
        <w:spacing w:line="360" w:lineRule="auto"/>
        <w:ind w:firstLineChars="200" w:firstLine="480"/>
        <w:jc w:val="both"/>
        <w:rPr>
          <w:rFonts w:eastAsiaTheme="minorEastAsia" w:cs="Tahoma"/>
        </w:rPr>
      </w:pPr>
      <w:r w:rsidRPr="00312194">
        <w:rPr>
          <w:rFonts w:eastAsiaTheme="minorEastAsia" w:cs="Tahoma"/>
        </w:rPr>
        <w:t>语音数据送入引擎后，经过</w:t>
      </w:r>
      <w:r>
        <w:rPr>
          <w:rFonts w:eastAsiaTheme="minorEastAsia" w:cs="Tahoma" w:hint="eastAsia"/>
        </w:rPr>
        <w:t>语音特征读取、</w:t>
      </w:r>
      <w:r w:rsidRPr="00312194">
        <w:rPr>
          <w:rFonts w:eastAsiaTheme="minorEastAsia" w:cs="Tahoma"/>
        </w:rPr>
        <w:t>神经网络计算</w:t>
      </w:r>
      <w:r>
        <w:rPr>
          <w:rFonts w:eastAsiaTheme="minorEastAsia" w:cs="Tahoma" w:hint="eastAsia"/>
        </w:rPr>
        <w:t>和解码</w:t>
      </w:r>
      <w:r w:rsidRPr="00312194">
        <w:rPr>
          <w:rFonts w:eastAsiaTheme="minorEastAsia" w:cs="Tahoma"/>
        </w:rPr>
        <w:t>搜索</w:t>
      </w:r>
      <w:r w:rsidRPr="00312194">
        <w:rPr>
          <w:rFonts w:eastAsiaTheme="minorEastAsia" w:cs="Tahoma"/>
        </w:rPr>
        <w:t>3</w:t>
      </w:r>
      <w:r>
        <w:rPr>
          <w:rFonts w:eastAsiaTheme="minorEastAsia" w:cs="Tahoma"/>
        </w:rPr>
        <w:t>个模块，最终得到</w:t>
      </w:r>
      <w:r w:rsidRPr="00312194">
        <w:rPr>
          <w:rFonts w:eastAsiaTheme="minorEastAsia" w:cs="Tahoma"/>
        </w:rPr>
        <w:t>语音识别的结果。</w:t>
      </w:r>
      <w:r>
        <w:rPr>
          <w:rFonts w:eastAsiaTheme="minorEastAsia" w:cs="Tahoma" w:hint="eastAsia"/>
        </w:rPr>
        <w:t>各模块概述如下：</w:t>
      </w:r>
    </w:p>
    <w:p w:rsidR="00A71C7F" w:rsidRPr="00312194" w:rsidRDefault="00A71C7F" w:rsidP="00A71C7F">
      <w:pPr>
        <w:pStyle w:val="a8"/>
        <w:numPr>
          <w:ilvl w:val="0"/>
          <w:numId w:val="3"/>
        </w:numPr>
        <w:spacing w:line="360" w:lineRule="auto"/>
        <w:ind w:firstLineChars="0"/>
        <w:rPr>
          <w:rFonts w:eastAsiaTheme="minorEastAsia" w:cs="Tahoma"/>
          <w:sz w:val="24"/>
          <w:szCs w:val="22"/>
        </w:rPr>
      </w:pPr>
      <w:r>
        <w:rPr>
          <w:rFonts w:eastAsiaTheme="minorEastAsia" w:cs="Tahoma" w:hint="eastAsia"/>
          <w:sz w:val="24"/>
          <w:szCs w:val="22"/>
        </w:rPr>
        <w:t>语音特征读取</w:t>
      </w:r>
      <w:r>
        <w:rPr>
          <w:rFonts w:eastAsiaTheme="minorEastAsia" w:cs="Tahoma"/>
          <w:sz w:val="24"/>
          <w:szCs w:val="22"/>
        </w:rPr>
        <w:t>：输入</w:t>
      </w:r>
      <w:r>
        <w:rPr>
          <w:rFonts w:eastAsiaTheme="minorEastAsia" w:cs="Tahoma" w:hint="eastAsia"/>
          <w:sz w:val="24"/>
          <w:szCs w:val="22"/>
        </w:rPr>
        <w:t>是语音识别任务中常见的语音特征，例如</w:t>
      </w:r>
      <w:r>
        <w:rPr>
          <w:rFonts w:eastAsiaTheme="minorEastAsia" w:cs="Tahoma" w:hint="eastAsia"/>
          <w:sz w:val="24"/>
          <w:szCs w:val="22"/>
        </w:rPr>
        <w:t>40</w:t>
      </w:r>
      <w:r>
        <w:rPr>
          <w:rFonts w:eastAsiaTheme="minorEastAsia" w:cs="Tahoma" w:hint="eastAsia"/>
          <w:sz w:val="24"/>
          <w:szCs w:val="22"/>
        </w:rPr>
        <w:t>维的</w:t>
      </w:r>
      <w:r>
        <w:rPr>
          <w:rFonts w:eastAsiaTheme="minorEastAsia" w:cs="Tahoma" w:hint="eastAsia"/>
          <w:sz w:val="24"/>
          <w:szCs w:val="22"/>
        </w:rPr>
        <w:t>mfcc-hires</w:t>
      </w:r>
      <w:r>
        <w:rPr>
          <w:rFonts w:eastAsiaTheme="minorEastAsia" w:cs="Tahoma" w:hint="eastAsia"/>
          <w:sz w:val="24"/>
          <w:szCs w:val="22"/>
        </w:rPr>
        <w:t>特征，</w:t>
      </w:r>
      <w:r>
        <w:rPr>
          <w:rFonts w:eastAsiaTheme="minorEastAsia" w:cs="Tahoma" w:hint="eastAsia"/>
          <w:sz w:val="24"/>
          <w:szCs w:val="22"/>
        </w:rPr>
        <w:t>80</w:t>
      </w:r>
      <w:r>
        <w:rPr>
          <w:rFonts w:eastAsiaTheme="minorEastAsia" w:cs="Tahoma" w:hint="eastAsia"/>
          <w:sz w:val="24"/>
          <w:szCs w:val="22"/>
        </w:rPr>
        <w:t>维的</w:t>
      </w:r>
      <w:r>
        <w:rPr>
          <w:rFonts w:eastAsiaTheme="minorEastAsia" w:cs="Tahoma" w:hint="eastAsia"/>
          <w:sz w:val="24"/>
          <w:szCs w:val="22"/>
        </w:rPr>
        <w:t>filter-bank</w:t>
      </w:r>
      <w:r>
        <w:rPr>
          <w:rFonts w:eastAsiaTheme="minorEastAsia" w:cs="Tahoma" w:hint="eastAsia"/>
          <w:sz w:val="24"/>
          <w:szCs w:val="22"/>
        </w:rPr>
        <w:t>特征</w:t>
      </w:r>
      <w:r w:rsidRPr="00312194">
        <w:rPr>
          <w:rFonts w:eastAsiaTheme="minorEastAsia" w:cs="Tahoma"/>
          <w:sz w:val="24"/>
          <w:szCs w:val="22"/>
        </w:rPr>
        <w:t>，</w:t>
      </w:r>
      <w:r>
        <w:rPr>
          <w:rFonts w:eastAsiaTheme="minorEastAsia" w:cs="Tahoma" w:hint="eastAsia"/>
          <w:sz w:val="24"/>
          <w:szCs w:val="22"/>
        </w:rPr>
        <w:t>语音特征</w:t>
      </w:r>
      <w:r w:rsidRPr="00312194">
        <w:rPr>
          <w:rFonts w:eastAsiaTheme="minorEastAsia" w:cs="Tahoma"/>
          <w:sz w:val="24"/>
          <w:szCs w:val="22"/>
        </w:rPr>
        <w:t>将被送入声学概率计算模块。</w:t>
      </w:r>
    </w:p>
    <w:p w:rsidR="00A71C7F" w:rsidRPr="00312194" w:rsidRDefault="00A71C7F" w:rsidP="00A71C7F">
      <w:pPr>
        <w:pStyle w:val="a8"/>
        <w:numPr>
          <w:ilvl w:val="0"/>
          <w:numId w:val="3"/>
        </w:numPr>
        <w:spacing w:line="360" w:lineRule="auto"/>
        <w:ind w:firstLineChars="0"/>
        <w:rPr>
          <w:rFonts w:eastAsiaTheme="minorEastAsia" w:cs="Tahoma"/>
          <w:sz w:val="24"/>
          <w:szCs w:val="22"/>
        </w:rPr>
      </w:pPr>
      <w:r w:rsidRPr="00312194">
        <w:rPr>
          <w:rFonts w:eastAsiaTheme="minorEastAsia" w:cs="Tahoma"/>
          <w:sz w:val="24"/>
          <w:szCs w:val="22"/>
        </w:rPr>
        <w:t>神经网络计算：在引擎初始化阶段加载</w:t>
      </w:r>
      <w:r>
        <w:rPr>
          <w:rFonts w:eastAsiaTheme="minorEastAsia" w:cs="Tahoma" w:hint="eastAsia"/>
          <w:sz w:val="24"/>
          <w:szCs w:val="22"/>
        </w:rPr>
        <w:t>端到端</w:t>
      </w:r>
      <w:r w:rsidRPr="00312194">
        <w:rPr>
          <w:rFonts w:eastAsiaTheme="minorEastAsia" w:cs="Tahoma"/>
          <w:sz w:val="24"/>
          <w:szCs w:val="22"/>
        </w:rPr>
        <w:t>语音识别模型</w:t>
      </w:r>
      <w:r>
        <w:rPr>
          <w:rFonts w:eastAsiaTheme="minorEastAsia" w:cs="Tahoma" w:hint="eastAsia"/>
          <w:sz w:val="24"/>
          <w:szCs w:val="22"/>
        </w:rPr>
        <w:t>，例如</w:t>
      </w:r>
      <w:r>
        <w:rPr>
          <w:rFonts w:eastAsiaTheme="minorEastAsia" w:cs="Tahoma" w:hint="eastAsia"/>
          <w:sz w:val="24"/>
          <w:szCs w:val="22"/>
        </w:rPr>
        <w:t>Transformer</w:t>
      </w:r>
      <w:r>
        <w:rPr>
          <w:rFonts w:eastAsiaTheme="minorEastAsia" w:cs="Tahoma" w:hint="eastAsia"/>
          <w:sz w:val="24"/>
          <w:szCs w:val="22"/>
        </w:rPr>
        <w:t>模型</w:t>
      </w:r>
      <w:r w:rsidRPr="00312194">
        <w:rPr>
          <w:rFonts w:eastAsiaTheme="minorEastAsia" w:cs="Tahoma"/>
          <w:sz w:val="24"/>
          <w:szCs w:val="22"/>
        </w:rPr>
        <w:t>，构建端到端语音识别神经网络；将特征送入神经网络中，计算出字符后验概率。</w:t>
      </w:r>
    </w:p>
    <w:p w:rsidR="004105CD" w:rsidRDefault="00A71C7F" w:rsidP="00865B51">
      <w:pPr>
        <w:pStyle w:val="a8"/>
        <w:numPr>
          <w:ilvl w:val="0"/>
          <w:numId w:val="3"/>
        </w:numPr>
        <w:spacing w:line="360" w:lineRule="auto"/>
        <w:ind w:firstLineChars="0"/>
        <w:rPr>
          <w:rFonts w:eastAsiaTheme="minorEastAsia" w:cs="Tahoma"/>
          <w:sz w:val="24"/>
          <w:szCs w:val="22"/>
        </w:rPr>
      </w:pPr>
      <w:r w:rsidRPr="00312194">
        <w:rPr>
          <w:rFonts w:eastAsiaTheme="minorEastAsia" w:cs="Tahoma"/>
          <w:sz w:val="24"/>
          <w:szCs w:val="22"/>
        </w:rPr>
        <w:t>解码搜索：在引擎初始化阶段加载加权有限状态转移器，构建静态网络，负责将字符的后验概率序列转换为字符序列，将后验概率送入静态网络，通过集束搜索输出识别结果。</w:t>
      </w:r>
    </w:p>
    <w:p w:rsidR="00BB5064" w:rsidRDefault="00BB5064" w:rsidP="00BB5064">
      <w:pPr>
        <w:spacing w:line="360" w:lineRule="auto"/>
        <w:rPr>
          <w:rFonts w:eastAsiaTheme="minorEastAsia" w:cs="Tahoma"/>
          <w:szCs w:val="22"/>
        </w:rPr>
      </w:pPr>
    </w:p>
    <w:p w:rsidR="00BB5064" w:rsidRDefault="00BB5064" w:rsidP="00BB5064">
      <w:pPr>
        <w:spacing w:line="360" w:lineRule="auto"/>
        <w:rPr>
          <w:rFonts w:eastAsiaTheme="minorEastAsia" w:cs="Tahoma"/>
          <w:szCs w:val="22"/>
        </w:rPr>
      </w:pPr>
    </w:p>
    <w:p w:rsidR="00BB5064" w:rsidRDefault="00BB5064" w:rsidP="00BB5064">
      <w:pPr>
        <w:spacing w:line="360" w:lineRule="auto"/>
        <w:rPr>
          <w:rFonts w:eastAsiaTheme="minorEastAsia" w:cs="Tahoma"/>
          <w:szCs w:val="22"/>
        </w:rPr>
      </w:pPr>
    </w:p>
    <w:p w:rsidR="00BB5064" w:rsidRDefault="00BB5064" w:rsidP="00BB5064">
      <w:pPr>
        <w:spacing w:line="360" w:lineRule="auto"/>
        <w:rPr>
          <w:rFonts w:eastAsiaTheme="minorEastAsia" w:cs="Tahoma"/>
          <w:szCs w:val="22"/>
        </w:rPr>
      </w:pPr>
    </w:p>
    <w:p w:rsidR="00BB5064" w:rsidRPr="00171DA4" w:rsidRDefault="00BB5064" w:rsidP="00BB5064">
      <w:pPr>
        <w:pStyle w:val="1"/>
        <w:widowControl w:val="0"/>
        <w:adjustRightInd/>
        <w:snapToGrid/>
        <w:spacing w:before="0" w:after="0" w:line="600" w:lineRule="auto"/>
        <w:rPr>
          <w:rFonts w:cs="Tahoma"/>
        </w:rPr>
      </w:pPr>
      <w:bookmarkStart w:id="13" w:name="_Toc84201924"/>
      <w:bookmarkStart w:id="14" w:name="_Toc84331016"/>
      <w:r>
        <w:rPr>
          <w:rFonts w:ascii="黑体" w:eastAsia="黑体" w:hAnsi="黑体" w:cs="Tahoma"/>
          <w:sz w:val="48"/>
        </w:rPr>
        <w:lastRenderedPageBreak/>
        <w:t>3</w:t>
      </w:r>
      <w:r w:rsidRPr="00772266">
        <w:rPr>
          <w:rFonts w:ascii="黑体" w:eastAsia="黑体" w:hAnsi="黑体" w:cs="Tahoma"/>
          <w:sz w:val="48"/>
        </w:rPr>
        <w:t>.可靠性设计</w:t>
      </w:r>
      <w:bookmarkEnd w:id="13"/>
      <w:bookmarkEnd w:id="14"/>
    </w:p>
    <w:p w:rsidR="00BB5064" w:rsidRPr="00772266" w:rsidRDefault="00BB5064" w:rsidP="00BB5064">
      <w:pPr>
        <w:wordWrap w:val="0"/>
        <w:spacing w:line="360" w:lineRule="auto"/>
        <w:ind w:firstLineChars="200" w:firstLine="56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772266">
        <w:rPr>
          <w:rFonts w:asciiTheme="minorEastAsia" w:eastAsiaTheme="minorEastAsia" w:hAnsiTheme="minorEastAsia" w:cs="宋体" w:hint="eastAsia"/>
          <w:sz w:val="28"/>
          <w:szCs w:val="28"/>
        </w:rPr>
        <w:t>识别解码器内核设计考虑了上层</w:t>
      </w:r>
      <w:r w:rsidRPr="00772266">
        <w:rPr>
          <w:rFonts w:asciiTheme="minorEastAsia" w:eastAsiaTheme="minorEastAsia" w:hAnsiTheme="minorEastAsia" w:cs="宋体"/>
          <w:sz w:val="28"/>
          <w:szCs w:val="28"/>
        </w:rPr>
        <w:t>调用</w:t>
      </w:r>
      <w:r w:rsidRPr="00772266">
        <w:rPr>
          <w:rFonts w:asciiTheme="minorEastAsia" w:eastAsiaTheme="minorEastAsia" w:hAnsiTheme="minorEastAsia" w:cs="宋体" w:hint="eastAsia"/>
          <w:sz w:val="28"/>
          <w:szCs w:val="28"/>
        </w:rPr>
        <w:t>的复杂性和输入的多样性的情况，为了支持不同应用场景中高性能的工作，内核中的基础模型采用了多领域较数据量进行训练，并包含了该语种全集字词作为字典，保证了识别性能的可靠性；</w:t>
      </w:r>
    </w:p>
    <w:p w:rsidR="00BB5064" w:rsidRPr="00772266" w:rsidRDefault="00BB5064" w:rsidP="00BB5064">
      <w:pPr>
        <w:wordWrap w:val="0"/>
        <w:spacing w:line="360" w:lineRule="auto"/>
        <w:ind w:firstLineChars="200" w:firstLine="56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772266">
        <w:rPr>
          <w:rFonts w:asciiTheme="minorEastAsia" w:eastAsiaTheme="minorEastAsia" w:hAnsiTheme="minorEastAsia" w:cs="宋体" w:hint="eastAsia"/>
          <w:sz w:val="28"/>
          <w:szCs w:val="28"/>
        </w:rPr>
        <w:t>识别内核支持多种不同格式的语音特征作为输入（需要</w:t>
      </w:r>
      <w:r w:rsidRPr="00772266">
        <w:rPr>
          <w:rFonts w:asciiTheme="minorEastAsia" w:eastAsiaTheme="minorEastAsia" w:hAnsiTheme="minorEastAsia" w:cs="宋体"/>
          <w:sz w:val="28"/>
          <w:szCs w:val="28"/>
        </w:rPr>
        <w:t>相关的声学模型支持</w:t>
      </w:r>
      <w:r w:rsidRPr="00772266">
        <w:rPr>
          <w:rFonts w:asciiTheme="minorEastAsia" w:eastAsiaTheme="minorEastAsia" w:hAnsiTheme="minorEastAsia" w:cs="宋体" w:hint="eastAsia"/>
          <w:sz w:val="28"/>
          <w:szCs w:val="28"/>
        </w:rPr>
        <w:t>），支持高并发同步处理方式，对内部</w:t>
      </w:r>
      <w:r w:rsidRPr="00772266">
        <w:rPr>
          <w:rFonts w:asciiTheme="minorEastAsia" w:eastAsiaTheme="minorEastAsia" w:hAnsiTheme="minorEastAsia" w:cs="宋体"/>
          <w:sz w:val="28"/>
          <w:szCs w:val="28"/>
        </w:rPr>
        <w:t>各个模</w:t>
      </w:r>
      <w:r w:rsidRPr="00772266">
        <w:rPr>
          <w:rFonts w:asciiTheme="minorEastAsia" w:eastAsiaTheme="minorEastAsia" w:hAnsiTheme="minorEastAsia" w:cs="宋体" w:hint="eastAsia"/>
          <w:sz w:val="28"/>
          <w:szCs w:val="28"/>
        </w:rPr>
        <w:t>块</w:t>
      </w:r>
      <w:r w:rsidRPr="00772266">
        <w:rPr>
          <w:rFonts w:asciiTheme="minorEastAsia" w:eastAsiaTheme="minorEastAsia" w:hAnsiTheme="minorEastAsia" w:cs="宋体"/>
          <w:sz w:val="28"/>
          <w:szCs w:val="28"/>
        </w:rPr>
        <w:t>尽可能减少耦合</w:t>
      </w:r>
      <w:r w:rsidRPr="00772266"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BB5064" w:rsidRPr="00772266" w:rsidRDefault="00BB5064" w:rsidP="00BB5064">
      <w:pPr>
        <w:wordWrap w:val="0"/>
        <w:spacing w:line="360" w:lineRule="auto"/>
        <w:ind w:firstLineChars="200" w:firstLine="56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772266">
        <w:rPr>
          <w:rFonts w:asciiTheme="minorEastAsia" w:eastAsiaTheme="minorEastAsia" w:hAnsiTheme="minorEastAsia" w:cs="宋体" w:hint="eastAsia"/>
          <w:sz w:val="28"/>
          <w:szCs w:val="28"/>
        </w:rPr>
        <w:t>识别解码器内核按照严格的7*24小时压力测试标准进行测试，同时也针对所有异常数据进行异常情况测试，保证解码器的稳定性和可靠性。</w:t>
      </w:r>
    </w:p>
    <w:p w:rsidR="00BB5064" w:rsidRPr="00171DA4" w:rsidRDefault="00BB5064" w:rsidP="00BB5064">
      <w:pPr>
        <w:ind w:firstLineChars="200" w:firstLine="480"/>
        <w:rPr>
          <w:rFonts w:ascii="Tahoma" w:hAnsi="Tahoma" w:cs="Tahoma"/>
        </w:rPr>
      </w:pPr>
      <w:r w:rsidRPr="00171DA4">
        <w:rPr>
          <w:rFonts w:ascii="Tahoma" w:hAnsi="Tahoma" w:cs="Tahoma"/>
        </w:rPr>
        <w:br w:type="page"/>
      </w:r>
    </w:p>
    <w:p w:rsidR="00BB5064" w:rsidRPr="00171DA4" w:rsidRDefault="00BB5064" w:rsidP="00BB5064">
      <w:pPr>
        <w:pStyle w:val="1"/>
        <w:widowControl w:val="0"/>
        <w:adjustRightInd/>
        <w:snapToGrid/>
        <w:spacing w:before="0" w:after="0" w:line="600" w:lineRule="auto"/>
        <w:rPr>
          <w:rFonts w:cs="Tahoma"/>
        </w:rPr>
      </w:pPr>
      <w:bookmarkStart w:id="15" w:name="_Toc84201927"/>
      <w:bookmarkStart w:id="16" w:name="_Toc84331017"/>
      <w:r>
        <w:rPr>
          <w:rFonts w:ascii="黑体" w:eastAsia="黑体" w:hAnsi="黑体" w:cs="Tahoma"/>
          <w:sz w:val="48"/>
        </w:rPr>
        <w:lastRenderedPageBreak/>
        <w:t>4</w:t>
      </w:r>
      <w:r w:rsidRPr="00772266">
        <w:rPr>
          <w:rFonts w:ascii="黑体" w:eastAsia="黑体" w:hAnsi="黑体" w:cs="Tahoma"/>
          <w:sz w:val="48"/>
        </w:rPr>
        <w:t>.扩展性设计</w:t>
      </w:r>
      <w:bookmarkEnd w:id="15"/>
      <w:bookmarkEnd w:id="16"/>
    </w:p>
    <w:p w:rsidR="00BB5064" w:rsidRPr="00772266" w:rsidRDefault="00BB5064" w:rsidP="00BB5064">
      <w:pPr>
        <w:wordWrap w:val="0"/>
        <w:spacing w:line="360" w:lineRule="auto"/>
        <w:ind w:firstLineChars="200" w:firstLine="56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772266">
        <w:rPr>
          <w:rFonts w:asciiTheme="minorEastAsia" w:eastAsiaTheme="minorEastAsia" w:hAnsiTheme="minorEastAsia" w:cs="宋体" w:hint="eastAsia"/>
          <w:sz w:val="28"/>
          <w:szCs w:val="28"/>
        </w:rPr>
        <w:t>识别解码器内核支持</w:t>
      </w:r>
      <w:r w:rsidRPr="00772266">
        <w:rPr>
          <w:rFonts w:asciiTheme="minorEastAsia" w:eastAsiaTheme="minorEastAsia" w:hAnsiTheme="minorEastAsia" w:cs="宋体"/>
          <w:sz w:val="28"/>
          <w:szCs w:val="28"/>
        </w:rPr>
        <w:t>面向对象编程，</w:t>
      </w:r>
      <w:r w:rsidRPr="00772266">
        <w:rPr>
          <w:rFonts w:asciiTheme="minorEastAsia" w:eastAsiaTheme="minorEastAsia" w:hAnsiTheme="minorEastAsia" w:cs="宋体" w:hint="eastAsia"/>
          <w:sz w:val="28"/>
          <w:szCs w:val="28"/>
        </w:rPr>
        <w:t>支持多个</w:t>
      </w:r>
      <w:r w:rsidRPr="00772266">
        <w:rPr>
          <w:rFonts w:asciiTheme="minorEastAsia" w:eastAsiaTheme="minorEastAsia" w:hAnsiTheme="minorEastAsia" w:cs="宋体"/>
          <w:sz w:val="28"/>
          <w:szCs w:val="28"/>
        </w:rPr>
        <w:t>实例</w:t>
      </w:r>
      <w:r w:rsidRPr="00772266">
        <w:rPr>
          <w:rFonts w:asciiTheme="minorEastAsia" w:eastAsiaTheme="minorEastAsia" w:hAnsiTheme="minorEastAsia" w:cs="宋体" w:hint="eastAsia"/>
          <w:sz w:val="28"/>
          <w:szCs w:val="28"/>
        </w:rPr>
        <w:t>多路并发，保证了不同cpu数和内存大小的机器拓展需求。内核</w:t>
      </w:r>
      <w:r w:rsidRPr="00772266">
        <w:rPr>
          <w:rFonts w:asciiTheme="minorEastAsia" w:eastAsiaTheme="minorEastAsia" w:hAnsiTheme="minorEastAsia" w:cs="宋体"/>
          <w:sz w:val="28"/>
          <w:szCs w:val="28"/>
        </w:rPr>
        <w:t>支持对于不同领域采用不同的字典，语言模型以及声学模型的设计，可以根据实际需求选取更</w:t>
      </w:r>
      <w:r w:rsidRPr="00772266">
        <w:rPr>
          <w:rFonts w:asciiTheme="minorEastAsia" w:eastAsiaTheme="minorEastAsia" w:hAnsiTheme="minorEastAsia" w:cs="宋体" w:hint="eastAsia"/>
          <w:sz w:val="28"/>
          <w:szCs w:val="28"/>
        </w:rPr>
        <w:t>匹配</w:t>
      </w:r>
      <w:r w:rsidRPr="00772266">
        <w:rPr>
          <w:rFonts w:asciiTheme="minorEastAsia" w:eastAsiaTheme="minorEastAsia" w:hAnsiTheme="minorEastAsia" w:cs="宋体"/>
          <w:sz w:val="28"/>
          <w:szCs w:val="28"/>
        </w:rPr>
        <w:t>的模型</w:t>
      </w:r>
      <w:r w:rsidRPr="00772266">
        <w:rPr>
          <w:rFonts w:asciiTheme="minorEastAsia" w:eastAsiaTheme="minorEastAsia" w:hAnsiTheme="minorEastAsia" w:cs="宋体" w:hint="eastAsia"/>
          <w:sz w:val="28"/>
          <w:szCs w:val="28"/>
        </w:rPr>
        <w:t>达到</w:t>
      </w:r>
      <w:r w:rsidRPr="00772266">
        <w:rPr>
          <w:rFonts w:asciiTheme="minorEastAsia" w:eastAsiaTheme="minorEastAsia" w:hAnsiTheme="minorEastAsia" w:cs="宋体"/>
          <w:sz w:val="28"/>
          <w:szCs w:val="28"/>
        </w:rPr>
        <w:t>最优性能。</w:t>
      </w:r>
    </w:p>
    <w:p w:rsidR="00BB5064" w:rsidRPr="00171DA4" w:rsidRDefault="00BB5064" w:rsidP="00BB5064">
      <w:pPr>
        <w:spacing w:line="220" w:lineRule="atLeast"/>
        <w:rPr>
          <w:rFonts w:ascii="Tahoma" w:hAnsi="Tahoma" w:cs="Tahoma"/>
        </w:rPr>
      </w:pPr>
      <w:r w:rsidRPr="00171DA4">
        <w:rPr>
          <w:rFonts w:ascii="Tahoma" w:hAnsi="Tahoma" w:cs="Tahoma"/>
        </w:rPr>
        <w:br w:type="page"/>
      </w:r>
    </w:p>
    <w:p w:rsidR="00BB5064" w:rsidRPr="00171DA4" w:rsidRDefault="00BB5064" w:rsidP="00BB5064">
      <w:pPr>
        <w:pStyle w:val="1"/>
        <w:widowControl w:val="0"/>
        <w:adjustRightInd/>
        <w:snapToGrid/>
        <w:spacing w:before="0" w:after="0" w:line="600" w:lineRule="auto"/>
        <w:rPr>
          <w:rFonts w:cs="Tahoma"/>
        </w:rPr>
      </w:pPr>
      <w:bookmarkStart w:id="17" w:name="_Toc84201931"/>
      <w:bookmarkStart w:id="18" w:name="_Toc84331018"/>
      <w:r>
        <w:rPr>
          <w:rFonts w:ascii="黑体" w:eastAsia="黑体" w:hAnsi="黑体" w:cs="Tahoma"/>
          <w:sz w:val="48"/>
        </w:rPr>
        <w:lastRenderedPageBreak/>
        <w:t>5</w:t>
      </w:r>
      <w:r w:rsidRPr="00772266">
        <w:rPr>
          <w:rFonts w:ascii="黑体" w:eastAsia="黑体" w:hAnsi="黑体" w:cs="Tahoma"/>
          <w:sz w:val="48"/>
        </w:rPr>
        <w:t>.维护性设计</w:t>
      </w:r>
      <w:bookmarkEnd w:id="17"/>
      <w:bookmarkEnd w:id="18"/>
    </w:p>
    <w:p w:rsidR="00BB5064" w:rsidRPr="00772266" w:rsidRDefault="00BB5064" w:rsidP="00BB5064">
      <w:pPr>
        <w:pStyle w:val="2"/>
        <w:spacing w:beforeLines="100" w:before="312" w:afterLines="100" w:after="312" w:line="360" w:lineRule="auto"/>
        <w:rPr>
          <w:rFonts w:ascii="黑体" w:eastAsia="黑体" w:hAnsi="黑体" w:cs="Tahoma"/>
        </w:rPr>
      </w:pPr>
      <w:bookmarkStart w:id="19" w:name="_Toc84201932"/>
      <w:bookmarkStart w:id="20" w:name="_Toc84331019"/>
      <w:r>
        <w:rPr>
          <w:rFonts w:ascii="黑体" w:eastAsia="黑体" w:hAnsi="黑体" w:cs="Tahoma"/>
        </w:rPr>
        <w:t>5</w:t>
      </w:r>
      <w:r w:rsidRPr="00772266">
        <w:rPr>
          <w:rFonts w:ascii="黑体" w:eastAsia="黑体" w:hAnsi="黑体" w:cs="Tahoma"/>
        </w:rPr>
        <w:t xml:space="preserve">.1 </w:t>
      </w:r>
      <w:r w:rsidRPr="00772266">
        <w:rPr>
          <w:rFonts w:ascii="黑体" w:eastAsia="黑体" w:hAnsi="黑体" w:cs="Tahoma" w:hint="eastAsia"/>
        </w:rPr>
        <w:t>主要</w:t>
      </w:r>
      <w:r w:rsidRPr="00772266">
        <w:rPr>
          <w:rFonts w:ascii="黑体" w:eastAsia="黑体" w:hAnsi="黑体" w:cs="Tahoma"/>
        </w:rPr>
        <w:t>配置参数说明</w:t>
      </w:r>
      <w:bookmarkEnd w:id="19"/>
      <w:bookmarkEnd w:id="20"/>
    </w:p>
    <w:p w:rsidR="00BB5064" w:rsidRPr="00772266" w:rsidRDefault="00BB5064" w:rsidP="00BB5064">
      <w:pPr>
        <w:pStyle w:val="3"/>
        <w:spacing w:beforeLines="100" w:before="312" w:afterLines="100" w:after="312" w:line="360" w:lineRule="auto"/>
        <w:rPr>
          <w:rFonts w:eastAsiaTheme="minorEastAsia"/>
          <w:color w:val="000000" w:themeColor="text1"/>
        </w:rPr>
      </w:pPr>
      <w:bookmarkStart w:id="21" w:name="_Toc84331020"/>
      <w:r>
        <w:rPr>
          <w:rFonts w:ascii="黑体" w:eastAsia="黑体" w:hAnsi="黑体" w:cs="Tahoma"/>
          <w:color w:val="000000" w:themeColor="text1"/>
          <w:sz w:val="28"/>
          <w:szCs w:val="28"/>
        </w:rPr>
        <w:t>5</w:t>
      </w:r>
      <w:r w:rsidRPr="00772266">
        <w:rPr>
          <w:rFonts w:ascii="黑体" w:eastAsia="黑体" w:hAnsi="黑体" w:cs="Tahoma" w:hint="eastAsia"/>
          <w:color w:val="000000" w:themeColor="text1"/>
          <w:sz w:val="28"/>
          <w:szCs w:val="28"/>
        </w:rPr>
        <w:t>.1.</w:t>
      </w:r>
      <w:r w:rsidRPr="00772266">
        <w:rPr>
          <w:rFonts w:ascii="黑体" w:eastAsia="黑体" w:hAnsi="黑体" w:cs="Tahoma"/>
          <w:color w:val="000000" w:themeColor="text1"/>
          <w:sz w:val="28"/>
          <w:szCs w:val="28"/>
        </w:rPr>
        <w:t>1.解码器配置文件参数说明</w:t>
      </w:r>
      <w:bookmarkEnd w:id="21"/>
    </w:p>
    <w:p w:rsidR="008465AC" w:rsidRDefault="008465AC" w:rsidP="008465AC">
      <w:pPr>
        <w:rPr>
          <w:rFonts w:eastAsiaTheme="minorEastAsia"/>
        </w:rPr>
      </w:pPr>
    </w:p>
    <w:tbl>
      <w:tblPr>
        <w:tblStyle w:val="aa"/>
        <w:tblW w:w="9405" w:type="dxa"/>
        <w:tblLayout w:type="fixed"/>
        <w:tblLook w:val="04A0" w:firstRow="1" w:lastRow="0" w:firstColumn="1" w:lastColumn="0" w:noHBand="0" w:noVBand="1"/>
      </w:tblPr>
      <w:tblGrid>
        <w:gridCol w:w="1269"/>
        <w:gridCol w:w="1986"/>
        <w:gridCol w:w="3717"/>
        <w:gridCol w:w="2433"/>
      </w:tblGrid>
      <w:tr w:rsidR="008465AC" w:rsidTr="008465AC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5AC" w:rsidRDefault="008465AC">
            <w:pPr>
              <w:rPr>
                <w:rFonts w:eastAsiaTheme="minorEastAsi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参数名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说明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默认配置</w:t>
            </w:r>
          </w:p>
        </w:tc>
      </w:tr>
      <w:tr w:rsidR="008465AC" w:rsidTr="008465AC"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引擎相关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EngineType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语音识别引擎类别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e2e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useWFSTCTC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是否使用</w:t>
            </w:r>
            <w:r>
              <w:rPr>
                <w:rFonts w:eastAsiaTheme="minorEastAsia"/>
                <w:sz w:val="21"/>
                <w:szCs w:val="21"/>
              </w:rPr>
              <w:t>3.2</w:t>
            </w:r>
            <w:r>
              <w:rPr>
                <w:rFonts w:eastAsiaTheme="minorEastAsia" w:hint="eastAsia"/>
                <w:sz w:val="21"/>
                <w:szCs w:val="21"/>
              </w:rPr>
              <w:t>方式解码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true</w:t>
            </w:r>
          </w:p>
        </w:tc>
      </w:tr>
      <w:tr w:rsidR="008465AC" w:rsidTr="008465AC"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模型相关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color w:val="FF0000"/>
                <w:sz w:val="21"/>
                <w:szCs w:val="21"/>
              </w:rPr>
            </w:pPr>
            <w:r>
              <w:rPr>
                <w:rFonts w:eastAsiaTheme="minorEastAsia"/>
                <w:color w:val="FF0000"/>
                <w:sz w:val="21"/>
                <w:szCs w:val="21"/>
              </w:rPr>
              <w:t>ModelFile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端到端模型路径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default/modelFile.bin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color w:val="FF0000"/>
                <w:sz w:val="21"/>
                <w:szCs w:val="21"/>
              </w:rPr>
            </w:pPr>
            <w:r>
              <w:rPr>
                <w:rFonts w:eastAsiaTheme="minorEastAsia"/>
                <w:color w:val="FF0000"/>
                <w:sz w:val="21"/>
                <w:szCs w:val="21"/>
              </w:rPr>
              <w:t>wfst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WFST</w:t>
            </w:r>
            <w:r>
              <w:rPr>
                <w:rFonts w:eastAsiaTheme="minorEastAsia" w:hint="eastAsia"/>
                <w:sz w:val="21"/>
                <w:szCs w:val="21"/>
              </w:rPr>
              <w:t>模型路径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default/TLG.int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color w:val="FF0000"/>
                <w:sz w:val="21"/>
                <w:szCs w:val="21"/>
              </w:rPr>
            </w:pPr>
            <w:r>
              <w:rPr>
                <w:rFonts w:eastAsiaTheme="minorEastAsia"/>
                <w:color w:val="FF0000"/>
                <w:sz w:val="21"/>
                <w:szCs w:val="21"/>
              </w:rPr>
              <w:t>key_wfst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热词</w:t>
            </w:r>
            <w:r>
              <w:rPr>
                <w:rFonts w:eastAsiaTheme="minorEastAsia"/>
                <w:sz w:val="21"/>
                <w:szCs w:val="21"/>
              </w:rPr>
              <w:t>WFST</w:t>
            </w:r>
            <w:r>
              <w:rPr>
                <w:rFonts w:eastAsiaTheme="minorEastAsia" w:hint="eastAsia"/>
                <w:sz w:val="21"/>
                <w:szCs w:val="21"/>
              </w:rPr>
              <w:t>模型路径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default/TLG_key.int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color w:val="FF0000"/>
                <w:sz w:val="21"/>
                <w:szCs w:val="21"/>
              </w:rPr>
            </w:pPr>
            <w:r>
              <w:rPr>
                <w:rFonts w:eastAsiaTheme="minorEastAsia"/>
                <w:color w:val="FF0000"/>
                <w:sz w:val="21"/>
                <w:szCs w:val="21"/>
              </w:rPr>
              <w:t>insym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WFST</w:t>
            </w:r>
            <w:r>
              <w:rPr>
                <w:rFonts w:eastAsiaTheme="minorEastAsia" w:hint="eastAsia"/>
                <w:sz w:val="21"/>
                <w:szCs w:val="21"/>
              </w:rPr>
              <w:t>的输入列表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default/tokens.txt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color w:val="FF0000"/>
                <w:sz w:val="21"/>
                <w:szCs w:val="21"/>
              </w:rPr>
            </w:pPr>
            <w:r>
              <w:rPr>
                <w:rFonts w:eastAsiaTheme="minorEastAsia"/>
                <w:color w:val="FF0000"/>
                <w:sz w:val="21"/>
                <w:szCs w:val="21"/>
              </w:rPr>
              <w:t>outsym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WFST</w:t>
            </w:r>
            <w:r>
              <w:rPr>
                <w:rFonts w:eastAsiaTheme="minorEastAsia" w:hint="eastAsia"/>
                <w:sz w:val="21"/>
                <w:szCs w:val="21"/>
              </w:rPr>
              <w:t>的输出列表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Default/words.txt</w:t>
            </w:r>
          </w:p>
        </w:tc>
      </w:tr>
      <w:tr w:rsidR="008465AC" w:rsidTr="008465AC">
        <w:trPr>
          <w:trHeight w:val="308"/>
        </w:trPr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color w:val="FF0000"/>
                <w:sz w:val="21"/>
                <w:szCs w:val="21"/>
              </w:rPr>
            </w:pPr>
            <w:r>
              <w:rPr>
                <w:rFonts w:eastAsiaTheme="minorEastAsia"/>
                <w:color w:val="FF0000"/>
                <w:sz w:val="21"/>
                <w:szCs w:val="21"/>
              </w:rPr>
              <w:t>VocabularyFile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端到端模型的输出列表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default/vocabularyFile.txt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color w:val="FF0000"/>
                <w:sz w:val="21"/>
                <w:szCs w:val="21"/>
              </w:rPr>
            </w:pPr>
            <w:r>
              <w:rPr>
                <w:rFonts w:eastAsiaTheme="minorEastAsia"/>
                <w:color w:val="FF0000"/>
                <w:sz w:val="21"/>
                <w:szCs w:val="21"/>
              </w:rPr>
              <w:t>LanguageModelFile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语言模型路径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default/lstmlmFile.bin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color w:val="FF0000"/>
                <w:sz w:val="21"/>
                <w:szCs w:val="21"/>
              </w:rPr>
            </w:pPr>
            <w:r>
              <w:rPr>
                <w:rFonts w:eastAsiaTheme="minorEastAsia"/>
                <w:color w:val="FF0000"/>
                <w:sz w:val="21"/>
                <w:szCs w:val="21"/>
              </w:rPr>
              <w:t>filter1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端到端模型第</w:t>
            </w:r>
            <w:r>
              <w:rPr>
                <w:rFonts w:eastAsiaTheme="minorEastAsia"/>
                <w:sz w:val="21"/>
                <w:szCs w:val="21"/>
              </w:rPr>
              <w:t>1</w:t>
            </w:r>
            <w:r>
              <w:rPr>
                <w:rFonts w:eastAsiaTheme="minorEastAsia" w:hint="eastAsia"/>
                <w:sz w:val="21"/>
                <w:szCs w:val="21"/>
              </w:rPr>
              <w:t>层</w:t>
            </w:r>
            <w:r>
              <w:rPr>
                <w:rFonts w:eastAsiaTheme="minorEastAsia"/>
                <w:sz w:val="21"/>
                <w:szCs w:val="21"/>
              </w:rPr>
              <w:t>CNN</w:t>
            </w:r>
            <w:r>
              <w:rPr>
                <w:rFonts w:eastAsiaTheme="minorEastAsia" w:hint="eastAsia"/>
                <w:sz w:val="21"/>
                <w:szCs w:val="21"/>
              </w:rPr>
              <w:t>卷积核数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320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color w:val="FF0000"/>
                <w:sz w:val="21"/>
                <w:szCs w:val="21"/>
              </w:rPr>
            </w:pPr>
            <w:r>
              <w:rPr>
                <w:rFonts w:eastAsiaTheme="minorEastAsia"/>
                <w:color w:val="FF0000"/>
                <w:sz w:val="21"/>
                <w:szCs w:val="21"/>
              </w:rPr>
              <w:t>filter2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端到端模型第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层</w:t>
            </w:r>
            <w:r>
              <w:rPr>
                <w:rFonts w:eastAsiaTheme="minorEastAsia"/>
                <w:sz w:val="21"/>
                <w:szCs w:val="21"/>
              </w:rPr>
              <w:t>CNN</w:t>
            </w:r>
            <w:r>
              <w:rPr>
                <w:rFonts w:eastAsiaTheme="minorEastAsia" w:hint="eastAsia"/>
                <w:sz w:val="21"/>
                <w:szCs w:val="21"/>
              </w:rPr>
              <w:t>卷积核数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320</w:t>
            </w:r>
          </w:p>
        </w:tc>
      </w:tr>
      <w:tr w:rsidR="008465AC" w:rsidTr="008465AC"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解码相关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factor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分数缩放因子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10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color w:val="FF0000"/>
                <w:sz w:val="21"/>
                <w:szCs w:val="21"/>
              </w:rPr>
            </w:pPr>
            <w:r>
              <w:rPr>
                <w:rFonts w:eastAsiaTheme="minorEastAsia"/>
                <w:color w:val="FF0000"/>
                <w:sz w:val="21"/>
                <w:szCs w:val="21"/>
              </w:rPr>
              <w:t>acwt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声学分数系数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1.0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color w:val="FF0000"/>
                <w:sz w:val="21"/>
                <w:szCs w:val="21"/>
              </w:rPr>
            </w:pPr>
            <w:r>
              <w:rPr>
                <w:rFonts w:eastAsiaTheme="minorEastAsia"/>
                <w:color w:val="FF0000"/>
                <w:sz w:val="21"/>
                <w:szCs w:val="21"/>
              </w:rPr>
              <w:t>lmwt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语言学分数系数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0.3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color w:val="FF0000"/>
                <w:sz w:val="21"/>
                <w:szCs w:val="21"/>
              </w:rPr>
            </w:pPr>
            <w:r>
              <w:rPr>
                <w:rFonts w:eastAsiaTheme="minorEastAsia"/>
                <w:color w:val="FF0000"/>
                <w:sz w:val="21"/>
                <w:szCs w:val="21"/>
              </w:rPr>
              <w:t>mainBeam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分数剪枝参数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20.0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color w:val="FF0000"/>
                <w:sz w:val="21"/>
                <w:szCs w:val="21"/>
              </w:rPr>
            </w:pPr>
            <w:r>
              <w:rPr>
                <w:rFonts w:eastAsiaTheme="minorEastAsia"/>
                <w:color w:val="FF0000"/>
                <w:sz w:val="21"/>
                <w:szCs w:val="21"/>
              </w:rPr>
              <w:t>maxHyps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直方图剪枝参数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30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color w:val="FF0000"/>
                <w:sz w:val="21"/>
                <w:szCs w:val="21"/>
              </w:rPr>
              <w:t>blkScale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&lt;blank&gt;</w:t>
            </w:r>
            <w:r>
              <w:rPr>
                <w:rFonts w:eastAsiaTheme="minorEastAsia" w:hint="eastAsia"/>
                <w:sz w:val="21"/>
                <w:szCs w:val="21"/>
              </w:rPr>
              <w:t>概率的惩罚系数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0.4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isword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输出格式（</w:t>
            </w:r>
            <w:r>
              <w:rPr>
                <w:rFonts w:eastAsiaTheme="minorEastAsia"/>
                <w:sz w:val="21"/>
                <w:szCs w:val="21"/>
              </w:rPr>
              <w:t>1</w:t>
            </w:r>
            <w:r>
              <w:rPr>
                <w:rFonts w:eastAsiaTheme="minorEastAsia" w:hint="eastAsia"/>
                <w:sz w:val="21"/>
                <w:szCs w:val="21"/>
              </w:rPr>
              <w:t>为分词结果）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color w:val="FF0000"/>
                <w:sz w:val="21"/>
                <w:szCs w:val="21"/>
              </w:rPr>
              <w:t>beamSize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节点剪枝参数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10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ctcBeamSize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节点剪枝参数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15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maxDepth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最大识别字数参数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5000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toleration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终止搜索参数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3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dEnd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终止搜索参数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-3.0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color w:val="FF0000"/>
                <w:sz w:val="21"/>
                <w:szCs w:val="21"/>
              </w:rPr>
            </w:pPr>
            <w:r>
              <w:rPr>
                <w:rFonts w:eastAsiaTheme="minorEastAsia"/>
                <w:color w:val="FF0000"/>
                <w:sz w:val="21"/>
                <w:szCs w:val="21"/>
              </w:rPr>
              <w:t>ctcWeight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CTC</w:t>
            </w:r>
            <w:r>
              <w:rPr>
                <w:rFonts w:eastAsiaTheme="minorEastAsia" w:hint="eastAsia"/>
                <w:sz w:val="21"/>
                <w:szCs w:val="21"/>
              </w:rPr>
              <w:t>分数系数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0.5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color w:val="FF0000"/>
                <w:sz w:val="21"/>
                <w:szCs w:val="21"/>
              </w:rPr>
              <w:t>lmWeight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语言学分数系数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0.0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forceEnd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强制扩展</w:t>
            </w:r>
            <w:r>
              <w:rPr>
                <w:rFonts w:eastAsiaTheme="minorEastAsia"/>
                <w:sz w:val="21"/>
                <w:szCs w:val="21"/>
              </w:rPr>
              <w:t>&lt;eos&gt;</w:t>
            </w:r>
            <w:r>
              <w:rPr>
                <w:rFonts w:eastAsiaTheme="minorEastAsia" w:hint="eastAsia"/>
                <w:sz w:val="21"/>
                <w:szCs w:val="21"/>
              </w:rPr>
              <w:t>参数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false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speechSpeed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限制识别字数参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0.1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timeReduction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语音特征采样倍数参数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4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color w:val="FF0000"/>
                <w:sz w:val="21"/>
                <w:szCs w:val="21"/>
              </w:rPr>
              <w:t>forceAlign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强制对齐参数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true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forceAlignBlank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强制对齐参数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true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color w:val="FF0000"/>
                <w:sz w:val="21"/>
                <w:szCs w:val="21"/>
              </w:rPr>
            </w:pPr>
            <w:r>
              <w:rPr>
                <w:rFonts w:eastAsiaTheme="minorEastAsia"/>
                <w:color w:val="FF0000"/>
                <w:sz w:val="21"/>
                <w:szCs w:val="21"/>
              </w:rPr>
              <w:t>keywt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热词功能权重参数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color w:val="FF0000"/>
                <w:sz w:val="21"/>
                <w:szCs w:val="21"/>
              </w:rPr>
            </w:pPr>
            <w:r>
              <w:rPr>
                <w:rFonts w:eastAsiaTheme="minorEastAsia"/>
                <w:color w:val="FF0000"/>
                <w:sz w:val="21"/>
                <w:szCs w:val="21"/>
              </w:rPr>
              <w:t>Nbest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多候选结果数目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1</w:t>
            </w:r>
          </w:p>
        </w:tc>
      </w:tr>
      <w:tr w:rsidR="008465AC" w:rsidTr="008465AC"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5AC" w:rsidRDefault="008465AC">
            <w:pPr>
              <w:rPr>
                <w:rFonts w:eastAsiaTheme="minorEastAsia"/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silThreshold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bookmarkStart w:id="22" w:name="_GoBack"/>
            <w:bookmarkEnd w:id="22"/>
            <w:r>
              <w:rPr>
                <w:rFonts w:eastAsiaTheme="minorEastAsia" w:hint="eastAsia"/>
                <w:sz w:val="21"/>
                <w:szCs w:val="21"/>
              </w:rPr>
              <w:t>强制对齐平滑参数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5AC" w:rsidRDefault="008465AC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-1e-4</w:t>
            </w:r>
          </w:p>
        </w:tc>
      </w:tr>
    </w:tbl>
    <w:p w:rsidR="008465AC" w:rsidRDefault="008465AC" w:rsidP="008465AC">
      <w:pPr>
        <w:spacing w:before="100" w:beforeAutospacing="1" w:after="100" w:afterAutospacing="1"/>
        <w:rPr>
          <w:rFonts w:eastAsiaTheme="minorEastAsia"/>
        </w:rPr>
      </w:pPr>
      <w:r>
        <w:rPr>
          <w:rFonts w:eastAsiaTheme="minorEastAsia"/>
        </w:rPr>
        <w:t xml:space="preserve">1. </w:t>
      </w:r>
      <w:r>
        <w:rPr>
          <w:rFonts w:eastAsiaTheme="minorEastAsia" w:hint="eastAsia"/>
        </w:rPr>
        <w:t>上表中标红的参数为经常需要改动的参数，其余参数基本不用改动。</w:t>
      </w:r>
    </w:p>
    <w:p w:rsidR="00BB5064" w:rsidRPr="00772266" w:rsidRDefault="00BB5064" w:rsidP="00BB5064">
      <w:pPr>
        <w:spacing w:after="200" w:line="220" w:lineRule="atLeas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BB5064" w:rsidRPr="00171DA4" w:rsidRDefault="001D10B9" w:rsidP="001D10B9">
      <w:pPr>
        <w:pStyle w:val="1"/>
        <w:widowControl w:val="0"/>
        <w:adjustRightInd/>
        <w:snapToGrid/>
        <w:spacing w:before="0" w:after="0" w:line="600" w:lineRule="auto"/>
        <w:rPr>
          <w:rFonts w:cs="Tahoma"/>
        </w:rPr>
      </w:pPr>
      <w:bookmarkStart w:id="23" w:name="_Toc84201933"/>
      <w:bookmarkStart w:id="24" w:name="_Toc84331021"/>
      <w:r>
        <w:rPr>
          <w:rFonts w:ascii="黑体" w:eastAsia="黑体" w:hAnsi="黑体" w:cs="Tahoma"/>
          <w:sz w:val="48"/>
        </w:rPr>
        <w:lastRenderedPageBreak/>
        <w:t>6</w:t>
      </w:r>
      <w:r w:rsidR="00BB5064" w:rsidRPr="00772266">
        <w:rPr>
          <w:rFonts w:ascii="黑体" w:eastAsia="黑体" w:hAnsi="黑体" w:cs="Tahoma"/>
          <w:sz w:val="48"/>
        </w:rPr>
        <w:t>.易用性设计</w:t>
      </w:r>
      <w:bookmarkEnd w:id="23"/>
      <w:bookmarkEnd w:id="24"/>
    </w:p>
    <w:p w:rsidR="00BB5064" w:rsidRPr="00772266" w:rsidRDefault="00BB5064" w:rsidP="00BB5064">
      <w:pPr>
        <w:wordWrap w:val="0"/>
        <w:spacing w:line="360" w:lineRule="auto"/>
        <w:ind w:firstLineChars="200" w:firstLine="560"/>
        <w:jc w:val="both"/>
        <w:rPr>
          <w:rFonts w:asciiTheme="minorEastAsia" w:eastAsiaTheme="minorEastAsia" w:hAnsiTheme="minorEastAsia" w:cs="宋体"/>
          <w:sz w:val="28"/>
          <w:szCs w:val="28"/>
        </w:rPr>
      </w:pPr>
      <w:r w:rsidRPr="00772266">
        <w:rPr>
          <w:rFonts w:asciiTheme="minorEastAsia" w:eastAsiaTheme="minorEastAsia" w:hAnsiTheme="minorEastAsia" w:cs="宋体" w:hint="eastAsia"/>
          <w:sz w:val="28"/>
          <w:szCs w:val="28"/>
        </w:rPr>
        <w:t>识别解码器内核采用c/c++接口，接口方便灵活，内部</w:t>
      </w:r>
      <w:r w:rsidRPr="00772266">
        <w:rPr>
          <w:rFonts w:asciiTheme="minorEastAsia" w:eastAsiaTheme="minorEastAsia" w:hAnsiTheme="minorEastAsia" w:cs="宋体"/>
          <w:sz w:val="28"/>
          <w:szCs w:val="28"/>
        </w:rPr>
        <w:t>运行高效，</w:t>
      </w:r>
      <w:r w:rsidRPr="00772266">
        <w:rPr>
          <w:rFonts w:asciiTheme="minorEastAsia" w:eastAsiaTheme="minorEastAsia" w:hAnsiTheme="minorEastAsia" w:cs="宋体" w:hint="eastAsia"/>
          <w:sz w:val="28"/>
          <w:szCs w:val="28"/>
        </w:rPr>
        <w:t>支持c/c++调用，只需掌握基础的语言学习知识和</w:t>
      </w:r>
      <w:r w:rsidRPr="00772266">
        <w:rPr>
          <w:rFonts w:asciiTheme="minorEastAsia" w:eastAsiaTheme="minorEastAsia" w:hAnsiTheme="minorEastAsia" w:cs="宋体"/>
          <w:sz w:val="28"/>
          <w:szCs w:val="28"/>
        </w:rPr>
        <w:t>基本的语音应用调用流程</w:t>
      </w:r>
      <w:r w:rsidRPr="00772266">
        <w:rPr>
          <w:rFonts w:asciiTheme="minorEastAsia" w:eastAsiaTheme="minorEastAsia" w:hAnsiTheme="minorEastAsia" w:cs="宋体" w:hint="eastAsia"/>
          <w:sz w:val="28"/>
          <w:szCs w:val="28"/>
        </w:rPr>
        <w:t>，即可自主设计功能模块和对新增功能的实现。</w:t>
      </w:r>
    </w:p>
    <w:p w:rsidR="00BB5064" w:rsidRPr="00BB5064" w:rsidRDefault="00BB5064" w:rsidP="00BB5064">
      <w:pPr>
        <w:spacing w:line="360" w:lineRule="auto"/>
        <w:rPr>
          <w:rFonts w:eastAsiaTheme="minorEastAsia" w:cs="Tahoma"/>
          <w:szCs w:val="22"/>
        </w:rPr>
      </w:pPr>
    </w:p>
    <w:sectPr w:rsidR="00BB5064" w:rsidRPr="00BB5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1C8" w:rsidRDefault="00A131C8" w:rsidP="00A71C7F">
      <w:r>
        <w:separator/>
      </w:r>
    </w:p>
  </w:endnote>
  <w:endnote w:type="continuationSeparator" w:id="0">
    <w:p w:rsidR="00A131C8" w:rsidRDefault="00A131C8" w:rsidP="00A71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1C8" w:rsidRDefault="00A131C8" w:rsidP="00A71C7F">
      <w:r>
        <w:separator/>
      </w:r>
    </w:p>
  </w:footnote>
  <w:footnote w:type="continuationSeparator" w:id="0">
    <w:p w:rsidR="00A131C8" w:rsidRDefault="00A131C8" w:rsidP="00A71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D5A58"/>
    <w:multiLevelType w:val="hybridMultilevel"/>
    <w:tmpl w:val="A3B6ED44"/>
    <w:lvl w:ilvl="0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" w15:restartNumberingAfterBreak="0">
    <w:nsid w:val="247A142F"/>
    <w:multiLevelType w:val="hybridMultilevel"/>
    <w:tmpl w:val="0AB293D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564264AD"/>
    <w:multiLevelType w:val="hybridMultilevel"/>
    <w:tmpl w:val="2D38494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B3"/>
    <w:rsid w:val="001A78EA"/>
    <w:rsid w:val="001D10B9"/>
    <w:rsid w:val="003802B0"/>
    <w:rsid w:val="003D6E53"/>
    <w:rsid w:val="004105CD"/>
    <w:rsid w:val="004866E0"/>
    <w:rsid w:val="007C601D"/>
    <w:rsid w:val="007E7D26"/>
    <w:rsid w:val="007F147C"/>
    <w:rsid w:val="008465AC"/>
    <w:rsid w:val="00865B51"/>
    <w:rsid w:val="00987110"/>
    <w:rsid w:val="00A131C8"/>
    <w:rsid w:val="00A65DB3"/>
    <w:rsid w:val="00A71C7F"/>
    <w:rsid w:val="00BB5064"/>
    <w:rsid w:val="00C76009"/>
    <w:rsid w:val="00C81133"/>
    <w:rsid w:val="00CC632F"/>
    <w:rsid w:val="00EE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F2B6F"/>
  <w15:chartTrackingRefBased/>
  <w15:docId w15:val="{C0188314-6737-4DA4-AA1B-F8BB3A09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C7F"/>
    <w:rPr>
      <w:rFonts w:ascii="Times New Roman" w:eastAsia="微软雅黑" w:hAnsi="Times New Roman" w:cs="Times New Roman"/>
      <w:kern w:val="0"/>
      <w:sz w:val="24"/>
      <w:szCs w:val="24"/>
    </w:rPr>
  </w:style>
  <w:style w:type="paragraph" w:styleId="1">
    <w:name w:val="heading 1"/>
    <w:aliases w:val="TIT Heading 1"/>
    <w:basedOn w:val="a"/>
    <w:next w:val="a"/>
    <w:link w:val="10"/>
    <w:qFormat/>
    <w:rsid w:val="00A71C7F"/>
    <w:pPr>
      <w:keepNext/>
      <w:keepLines/>
      <w:adjustRightInd w:val="0"/>
      <w:snapToGrid w:val="0"/>
      <w:spacing w:before="340" w:after="330" w:line="578" w:lineRule="auto"/>
      <w:outlineLvl w:val="0"/>
    </w:pPr>
    <w:rPr>
      <w:rFonts w:ascii="Tahoma" w:hAnsi="Tahoma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A71C7F"/>
    <w:pPr>
      <w:keepNext/>
      <w:keepLines/>
      <w:adjustRightInd w:val="0"/>
      <w:snapToGrid w:val="0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71C7F"/>
    <w:pPr>
      <w:keepNext/>
      <w:keepLines/>
      <w:adjustRightInd w:val="0"/>
      <w:snapToGrid w:val="0"/>
      <w:spacing w:before="260" w:after="260" w:line="416" w:lineRule="auto"/>
      <w:outlineLvl w:val="2"/>
    </w:pPr>
    <w:rPr>
      <w:rFonts w:ascii="Tahoma" w:hAnsi="Tahoma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C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C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C7F"/>
    <w:rPr>
      <w:sz w:val="18"/>
      <w:szCs w:val="18"/>
    </w:rPr>
  </w:style>
  <w:style w:type="character" w:customStyle="1" w:styleId="10">
    <w:name w:val="标题 1 字符"/>
    <w:aliases w:val="TIT Heading 1 字符"/>
    <w:basedOn w:val="a0"/>
    <w:link w:val="1"/>
    <w:rsid w:val="00A71C7F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A71C7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A71C7F"/>
    <w:rPr>
      <w:rFonts w:ascii="Tahoma" w:eastAsia="微软雅黑" w:hAnsi="Tahoma"/>
      <w:b/>
      <w:bCs/>
      <w:kern w:val="0"/>
      <w:sz w:val="32"/>
      <w:szCs w:val="32"/>
    </w:rPr>
  </w:style>
  <w:style w:type="paragraph" w:customStyle="1" w:styleId="TITHeading2">
    <w:name w:val="TIT Heading 2"/>
    <w:basedOn w:val="a"/>
    <w:qFormat/>
    <w:rsid w:val="00A71C7F"/>
    <w:pPr>
      <w:widowControl w:val="0"/>
      <w:spacing w:beforeLines="50" w:afterLines="100" w:after="200"/>
      <w:outlineLvl w:val="1"/>
    </w:pPr>
    <w:rPr>
      <w:rFonts w:eastAsia="黑体"/>
      <w:kern w:val="2"/>
      <w:sz w:val="32"/>
    </w:rPr>
  </w:style>
  <w:style w:type="paragraph" w:customStyle="1" w:styleId="TITChapterNumbering">
    <w:name w:val="TIT Chapter Numbering"/>
    <w:basedOn w:val="a7"/>
    <w:rsid w:val="00A71C7F"/>
    <w:pPr>
      <w:pBdr>
        <w:bottom w:val="single" w:sz="18" w:space="1" w:color="auto"/>
      </w:pBdr>
      <w:spacing w:after="240" w:line="2000" w:lineRule="exact"/>
      <w:jc w:val="right"/>
    </w:pPr>
    <w:rPr>
      <w:rFonts w:eastAsia="宋体"/>
      <w:color w:val="323232"/>
      <w:position w:val="-24"/>
      <w:sz w:val="204"/>
      <w:szCs w:val="204"/>
    </w:rPr>
  </w:style>
  <w:style w:type="paragraph" w:styleId="a8">
    <w:name w:val="List Paragraph"/>
    <w:basedOn w:val="a"/>
    <w:uiPriority w:val="34"/>
    <w:qFormat/>
    <w:rsid w:val="00A71C7F"/>
    <w:pPr>
      <w:widowControl w:val="0"/>
      <w:ind w:firstLineChars="200" w:firstLine="420"/>
      <w:jc w:val="both"/>
    </w:pPr>
    <w:rPr>
      <w:rFonts w:eastAsia="宋体"/>
      <w:kern w:val="2"/>
      <w:sz w:val="21"/>
    </w:rPr>
  </w:style>
  <w:style w:type="paragraph" w:styleId="a9">
    <w:name w:val="No Spacing"/>
    <w:uiPriority w:val="1"/>
    <w:qFormat/>
    <w:rsid w:val="00A71C7F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paragraph" w:styleId="a7">
    <w:name w:val="Normal (Web)"/>
    <w:basedOn w:val="a"/>
    <w:uiPriority w:val="99"/>
    <w:semiHidden/>
    <w:unhideWhenUsed/>
    <w:rsid w:val="00A71C7F"/>
  </w:style>
  <w:style w:type="table" w:styleId="aa">
    <w:name w:val="Table Grid"/>
    <w:basedOn w:val="a1"/>
    <w:qFormat/>
    <w:rsid w:val="00BB5064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2021-11-25T12:00:00Z</dcterms:created>
  <dcterms:modified xsi:type="dcterms:W3CDTF">2022-01-06T07:26:00Z</dcterms:modified>
</cp:coreProperties>
</file>