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FFMPEG</w:t>
      </w:r>
      <w:r>
        <w:rPr>
          <w:rFonts w:hint="eastAsia" w:ascii="Times New Roman" w:hAnsi="Times New Roman"/>
        </w:rPr>
        <w:t>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type w:val="oddPage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_Toc22086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_Toc22086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_Toc18325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_Toc18325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_Toc28276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_Toc28276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_Toc24096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_Toc24096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_Toc9269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ffmpeg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_Toc9269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_Toc3292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通用 API</w:t>
      </w:r>
      <w:r>
        <w:tab/>
      </w:r>
      <w:r>
        <w:fldChar w:fldCharType="begin"/>
      </w:r>
      <w:r>
        <w:instrText xml:space="preserve"> PAGEREF _Toc3292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_Toc29606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解码API</w:t>
      </w:r>
      <w:r>
        <w:tab/>
      </w:r>
      <w:r>
        <w:fldChar w:fldCharType="begin"/>
      </w:r>
      <w:r>
        <w:instrText xml:space="preserve"> PAGEREF _Toc29606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_Toc10425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编码API</w:t>
      </w:r>
      <w:r>
        <w:tab/>
      </w:r>
      <w:r>
        <w:fldChar w:fldCharType="begin"/>
      </w:r>
      <w:r>
        <w:instrText xml:space="preserve"> PAGEREF _Toc10425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_Toc10776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_Toc10776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_Toc28003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_Toc28003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_Toc4544 </w:instrText>
      </w:r>
      <w:r>
        <w:fldChar w:fldCharType="separate"/>
      </w:r>
      <w:r>
        <w:rPr>
          <w:rFonts w:hint="eastAsia"/>
        </w:rPr>
        <w:t>4.2 主要代码</w:t>
      </w:r>
      <w:r>
        <w:rPr>
          <w:rFonts w:hint="eastAsia"/>
          <w:lang w:val="en-US" w:eastAsia="zh-CN"/>
        </w:rPr>
        <w:t>模块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_Toc4544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_Toc19618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libavutil</w:t>
      </w:r>
      <w:r>
        <w:tab/>
      </w:r>
      <w:r>
        <w:fldChar w:fldCharType="begin"/>
      </w:r>
      <w:r>
        <w:instrText xml:space="preserve"> PAGEREF _Toc19618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_Toc3070 </w:instrText>
      </w:r>
      <w:r>
        <w:fldChar w:fldCharType="separate"/>
      </w:r>
      <w:r>
        <w:rPr>
          <w:rFonts w:hint="eastAsia"/>
          <w:szCs w:val="28"/>
        </w:rPr>
        <w:t>4.2.2</w:t>
      </w:r>
      <w:r>
        <w:rPr>
          <w:rFonts w:hint="eastAsia"/>
          <w:szCs w:val="28"/>
          <w:lang w:val="en-US" w:eastAsia="zh-CN"/>
        </w:rPr>
        <w:t xml:space="preserve"> libavformat</w:t>
      </w:r>
      <w:r>
        <w:tab/>
      </w:r>
      <w:r>
        <w:fldChar w:fldCharType="begin"/>
      </w:r>
      <w:r>
        <w:instrText xml:space="preserve"> PAGEREF _Toc3070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_Toc1549 </w:instrText>
      </w:r>
      <w:r>
        <w:fldChar w:fldCharType="separate"/>
      </w:r>
      <w:r>
        <w:rPr>
          <w:rFonts w:hint="eastAsia"/>
          <w:szCs w:val="28"/>
        </w:rPr>
        <w:t>4.2.3 libavcodec</w:t>
      </w:r>
      <w:r>
        <w:tab/>
      </w:r>
      <w:r>
        <w:fldChar w:fldCharType="begin"/>
      </w:r>
      <w:r>
        <w:instrText xml:space="preserve"> PAGEREF _Toc1549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3077"/>
      <w:bookmarkStart w:id="1" w:name="_Toc133382108"/>
      <w:bookmarkStart w:id="2" w:name="_Toc82593941"/>
      <w:bookmarkStart w:id="3" w:name="_Toc87167153"/>
      <w:bookmarkStart w:id="4" w:name="_Toc133387530"/>
      <w:bookmarkStart w:id="5" w:name="_Toc22086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18325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28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ffmpeg</w:t>
      </w:r>
      <w:r>
        <w:rPr>
          <w:rFonts w:hint="eastAsia" w:asciiTheme="minorEastAsia" w:hAnsiTheme="minorEastAsia" w:eastAsiaTheme="minorEastAsia"/>
          <w:sz w:val="24"/>
          <w:szCs w:val="24"/>
        </w:rPr>
        <w:t>内部接口设计及接口中参数的数据结构，本文档的读者对象为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识别系统的开发人员、测试人员、系统维护人员及接入识别系统的第三方业务人员，通过本文档能够从总体上了解识别系统内部的数据流向及处理方式。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F</w:t>
      </w:r>
      <w:bookmarkStart w:id="24" w:name="_GoBack"/>
      <w:bookmarkEnd w:id="24"/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FMPEG</w:t>
      </w:r>
      <w:r>
        <w:rPr>
          <w:rFonts w:hint="eastAsia" w:asciiTheme="minorEastAsia" w:hAnsiTheme="minorEastAsia" w:eastAsiaTheme="minorEastAsia"/>
          <w:sz w:val="24"/>
          <w:szCs w:val="24"/>
        </w:rPr>
        <w:t>的接口设计说明，包括接口安全、版本兼容性、数据格式、服务端的异常处理等。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9"/>
      </w:pPr>
    </w:p>
    <w:p>
      <w:pPr>
        <w:pStyle w:val="29"/>
      </w:pPr>
      <w:bookmarkStart w:id="7" w:name="_Ref139963592"/>
      <w:bookmarkStart w:id="8" w:name="_Ref139963604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9" w:name="_Toc28276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24096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9269"/>
      <w:r>
        <w:rPr>
          <w:rFonts w:hint="eastAsia"/>
        </w:rPr>
        <w:t>3.</w:t>
      </w:r>
      <w:r>
        <w:rPr>
          <w:rFonts w:hint="eastAsia"/>
          <w:lang w:val="en-US" w:eastAsia="zh-CN"/>
        </w:rPr>
        <w:t>ffmpeg</w:t>
      </w:r>
      <w:r>
        <w:rPr>
          <w:rFonts w:hint="eastAsia"/>
        </w:rPr>
        <w:t>接口设计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bidi w:val="0"/>
      </w:pPr>
      <w:bookmarkStart w:id="12" w:name="_Toc131913822"/>
      <w:bookmarkStart w:id="13" w:name="_Toc82593951"/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ffmpeg</w:t>
      </w:r>
      <w:r>
        <w:rPr>
          <w:rFonts w:hint="eastAsia" w:asciiTheme="minorEastAsia" w:hAnsiTheme="minorEastAsia" w:eastAsiaTheme="minorEastAsia"/>
          <w:sz w:val="24"/>
          <w:szCs w:val="24"/>
        </w:rPr>
        <w:t>包含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通用API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解码API、编码API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。 </w:t>
      </w:r>
      <w:r>
        <w:rPr>
          <w:rFonts w:hint="eastAsia"/>
        </w:rPr>
        <w:t xml:space="preserve">   </w:t>
      </w:r>
    </w:p>
    <w:p>
      <w:pPr>
        <w:pStyle w:val="3"/>
      </w:pPr>
      <w:bookmarkStart w:id="14" w:name="_Toc3292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通用 API</w:t>
      </w:r>
      <w:bookmarkEnd w:id="14"/>
      <w:r>
        <w:t xml:space="preserve"> 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av_register_all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编译配置（–enable、–disable） FFmpeg 的时候，会生成两个文件：config.mk、config.h。config.mk 会实际上就是 makefile 文件需要包含进去的子模块，会作用在编译阶段，帮助开发者编译出正确的库；而 config.h 是作用在运行阶段，这一阶段将确保需要注册哪些容器以及编解码格式到 FFmpeg 框架中。所以该函数的内部实现会先调用 avcodec_register_all 来注册所有 config.h 里面开放的编解码器，然后会注册所有的 Muxer 和 Demuxer，最后注册所有的 Protocol。如此，在 config 的过程中，enable、disable 的选项就作用到了运行时，该函数的源码分析涉及的源文件包括 url.c、alformats.c、mux.c、format.c 等文件。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av_register_all()的作用是：初始化所有组件，只有调用了该函数，才能使用复用器和编解码器，该接口内部的调用为：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(1).avcodec_register_all()，该接口内部执行步骤：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- 注册硬件加速器：REGISTER_HWACCEL()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- 注册音视频编码器：REGISTER_ENCODER()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- 注册音视频解码器：REGISTER_DECODER()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- 打包注册：REGISTER_ENCDEC()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- 注册解析器：REGISTER_PARSER()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(2).执行复用器和解复用器的注册：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- 注册复用器：REGISTER_MUXER()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- 注册解复用器：REGISTER_DEMUXER()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- 打包注册：REGISTER_MUXDEMUX()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2.av_find_codec：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在 avcodec_register_all 函数里面已经把编码器和解码器都存放到了一个链表中，因此都是从该链表进行遍历查找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3.avcodec_open2：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打开编解码其的时候就会用到该函数，参数有三个，第一个是 AVCodecContext，如果想要传入私有参数，比如 preset、tune、profile，则可以为设置到 priv_data 参数中。具体到函数实现时，它会找到对应的实现文件，比如，如果打开的是 libx264 编码器，那么实际上的 Codec 为 libx264.c 中的 ff_libx264_encoder，Codec 的生命周期方法就会委托给该结构体对应的函数指针所指向的函数。open 对应的就是 init 函数指针所指向的函数，该函数会调用具体的编码库的 API，并以对应的 AVCodecContext 中的 priv_data 来填充对应第三方库所需要的私有参数。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4.av_codec_close：</w:t>
      </w:r>
    </w:p>
    <w:p>
      <w:pPr>
        <w:spacing w:line="360" w:lineRule="auto"/>
        <w:ind w:firstLine="4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和 open 类似，找到对应的实现文件中的 close 函数指针所指向的函数，然后该函数会调用对应第三方库的 API 来关闭掉对应编码库。其实 FFmpeg 所做的事情就是透明化所有的编码库，用自己的封装来为开发者提供统一的接口，开发者只需要在打开编解码库时指定编解码器的 ID 即可，之后编码、解码、关闭资源都会找到对应的实现文件去做具体的事情。</w:t>
      </w:r>
    </w:p>
    <w:p>
      <w:pPr>
        <w:pStyle w:val="3"/>
        <w:bidi w:val="0"/>
        <w:rPr>
          <w:rFonts w:hint="eastAsia"/>
        </w:rPr>
      </w:pPr>
      <w:bookmarkStart w:id="15" w:name="_Toc29606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解码API</w:t>
      </w:r>
      <w:bookmarkEnd w:id="15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1.</w:t>
      </w:r>
      <w:r>
        <w:rPr>
          <w:rFonts w:hint="eastAsia" w:ascii="Consolas" w:hAnsi="Consolas" w:eastAsia="宋体" w:cs="Consolas"/>
          <w:color w:val="000000"/>
        </w:rPr>
        <w:t>avformat_open_input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该函数会根据提供的的文件路径判断文件的格式，继而决定使用哪一个 Demuxer。比如，如果是 flv 文件，那么 Demuxer 就会使用对应的 ff_flv_demuxer，之后关键的生命周期方法 read_header、read_packet、read_seek、read_close 都会使用 ff_flv_demuxer 中函数指针指定的函数。read_header 函数会将 AVStream 结构体构造好。</w:t>
      </w:r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2.</w:t>
      </w:r>
      <w:r>
        <w:rPr>
          <w:rFonts w:hint="eastAsia" w:ascii="Consolas" w:hAnsi="Consolas" w:eastAsia="宋体" w:cs="Consolas"/>
          <w:color w:val="000000"/>
        </w:rPr>
        <w:t>avformat_find_stream_info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这个函数非常重要，该方法的作用是将所有 Stream 的MetaData信息填充好，方法内部会先查找对应的解码器，并打开，紧接着利用 Demuxer 中的 read_packet 函数读取一段数据进行解码，解码数据越多，分析出的流数据就会越准确，本地资源会比较快，网络资源则较慢。该函数提供了几个参数可以控制读取数据的长度，分别为：probe_size、max_analyze、fps_probe_size，这几个参数的值越小，读取速度越快，信息则相对不够准确。</w:t>
      </w:r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3.</w:t>
      </w:r>
      <w:r>
        <w:rPr>
          <w:rFonts w:hint="eastAsia" w:ascii="Consolas" w:hAnsi="Consolas" w:eastAsia="宋体" w:cs="Consolas"/>
          <w:color w:val="000000"/>
        </w:rPr>
        <w:t>av_read_frame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该方法读取出来的数据是 AVPacket，该函数的实现首先会委托到 Demuxer 的 read_packet 方法，然后在该函数中把未处理完的压缩数据进行缓存处理。</w:t>
      </w:r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4.</w:t>
      </w:r>
      <w:r>
        <w:rPr>
          <w:rFonts w:hint="eastAsia" w:ascii="Consolas" w:hAnsi="Consolas" w:eastAsia="宋体" w:cs="Consolas"/>
          <w:color w:val="000000"/>
        </w:rPr>
        <w:t>avcodec_decode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如果要解码 H264，会找到 ff_h264_decoder，其中最重要的三个声明周期方法为 init、decode、close。</w:t>
      </w:r>
    </w:p>
    <w:p>
      <w:pPr>
        <w:pStyle w:val="3"/>
        <w:bidi w:val="0"/>
        <w:rPr>
          <w:rFonts w:hint="eastAsia"/>
        </w:rPr>
      </w:pPr>
      <w:bookmarkStart w:id="16" w:name="_Toc10425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编码API</w:t>
      </w:r>
      <w:bookmarkEnd w:id="16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1.</w:t>
      </w:r>
      <w:r>
        <w:rPr>
          <w:rFonts w:hint="eastAsia" w:ascii="Consolas" w:hAnsi="Consolas" w:eastAsia="宋体" w:cs="Consolas"/>
          <w:color w:val="000000"/>
        </w:rPr>
        <w:t>avformat_alloc_output_context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和avformat_open_input类似，该函数最终会找到对应的格式复制给 AVFormatContext中的oformat。</w:t>
      </w:r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2.</w:t>
      </w:r>
      <w:r>
        <w:rPr>
          <w:rFonts w:hint="eastAsia" w:ascii="Consolas" w:hAnsi="Consolas" w:eastAsia="宋体" w:cs="Consolas"/>
          <w:color w:val="000000"/>
        </w:rPr>
        <w:t>avio_open2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该方法首先调用函数ffurl_open，构造除URLContext，这个结构体包含了 URLProtocol，接着调用avio_alloc_context方法，分配除AVIOContext结构体，并将上一步构造出来的URLProtocol传递进来，然后复制给AVFormatContext的属性。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编码步骤其实是解码的一个逆过程，解码过程中的av_find_stream_info对应到编码就是avformat_new_stream和av_format_write_header，该步骤会将音频流或视频流的信息填充好，分配出AVStream结构体。read_header则对应于av_write_header，再之后是av_write_frame、av_write_tailer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7" w:name="_Toc10776"/>
      <w:r>
        <w:rPr>
          <w:rFonts w:hint="eastAsia"/>
        </w:rPr>
        <w:t>4.代码目录</w:t>
      </w:r>
      <w:bookmarkEnd w:id="17"/>
    </w:p>
    <w:p>
      <w:pPr>
        <w:pStyle w:val="26"/>
        <w:wordWrap w:val="0"/>
      </w:pPr>
      <w:r>
        <w:rPr>
          <w:rFonts w:hint="eastAsia"/>
        </w:rPr>
        <w:t>4</w:t>
      </w:r>
    </w:p>
    <w:p>
      <w:pPr>
        <w:pStyle w:val="3"/>
      </w:pPr>
      <w:bookmarkStart w:id="18" w:name="_Toc28003"/>
      <w:r>
        <w:rPr>
          <w:rFonts w:hint="eastAsia"/>
        </w:rPr>
        <w:t>4.1 代码目录结构</w:t>
      </w:r>
      <w:bookmarkEnd w:id="18"/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ffmpeg-4.3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</w:rPr>
        <w:t xml:space="preserve">|--compat    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configure</w:t>
      </w:r>
      <w:r>
        <w:rPr>
          <w:rFonts w:ascii="Consolas" w:hAnsi="Consolas" w:cs="宋体"/>
          <w:color w:val="333333"/>
          <w:szCs w:val="21"/>
        </w:rPr>
        <w:t xml:space="preserve">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配置项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</w:rPr>
        <w:t>|--doc</w:t>
      </w:r>
      <w:r>
        <w:rPr>
          <w:rFonts w:ascii="Consolas" w:hAnsi="Consolas" w:cs="宋体"/>
          <w:color w:val="333333"/>
          <w:szCs w:val="21"/>
        </w:rPr>
        <w:t xml:space="preserve">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说明文档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|--ffbuild</w:t>
      </w:r>
      <w:r>
        <w:rPr>
          <w:rFonts w:ascii="Consolas" w:hAnsi="Consolas" w:cs="宋体"/>
          <w:color w:val="333333"/>
          <w:szCs w:val="21"/>
        </w:rPr>
        <w:t xml:space="preserve">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|--fftools</w:t>
      </w:r>
      <w:r>
        <w:rPr>
          <w:rFonts w:ascii="Consolas" w:hAnsi="Consolas" w:cs="宋体"/>
          <w:color w:val="333333"/>
          <w:szCs w:val="21"/>
        </w:rPr>
        <w:t xml:space="preserve">    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</w:rPr>
        <w:t>|--libavcodec</w:t>
      </w:r>
      <w:r>
        <w:rPr>
          <w:rFonts w:ascii="Consolas" w:hAnsi="Consolas" w:cs="宋体"/>
          <w:color w:val="333333"/>
          <w:szCs w:val="21"/>
        </w:rPr>
        <w:t xml:space="preserve">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编解码库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</w:rPr>
        <w:t>|--libavdevice</w:t>
      </w:r>
      <w:r>
        <w:rPr>
          <w:rFonts w:ascii="Consolas" w:hAnsi="Consolas" w:cs="宋体"/>
          <w:color w:val="333333"/>
          <w:szCs w:val="21"/>
        </w:rPr>
        <w:t xml:space="preserve">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输入输出设备库</w:t>
      </w:r>
    </w:p>
    <w:p>
      <w:pPr>
        <w:pStyle w:val="30"/>
        <w:shd w:val="clear" w:color="auto" w:fill="FFFFFF"/>
        <w:spacing w:before="94"/>
        <w:ind w:left="438"/>
        <w:rPr>
          <w:rFonts w:hint="eastAsia" w:ascii="Consolas" w:hAnsi="Consolas" w:eastAsia="宋体" w:cs="宋体"/>
          <w:color w:val="333333"/>
          <w:szCs w:val="21"/>
          <w:lang w:eastAsia="zh-CN"/>
        </w:rPr>
      </w:pPr>
      <w:r>
        <w:rPr>
          <w:rFonts w:hint="eastAsia" w:ascii="Consolas" w:hAnsi="Consolas" w:cs="宋体"/>
          <w:color w:val="333333"/>
          <w:szCs w:val="21"/>
        </w:rPr>
        <w:t>|--libavfilter</w:t>
      </w:r>
      <w:r>
        <w:rPr>
          <w:rFonts w:ascii="Consolas" w:hAnsi="Consolas" w:cs="宋体"/>
          <w:color w:val="333333"/>
          <w:szCs w:val="21"/>
        </w:rPr>
        <w:t xml:space="preserve">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滤镜库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</w:rPr>
        <w:t>|--libavformat</w:t>
      </w:r>
      <w:r>
        <w:rPr>
          <w:rFonts w:ascii="Consolas" w:hAnsi="Consolas" w:cs="宋体"/>
          <w:color w:val="333333"/>
          <w:szCs w:val="21"/>
        </w:rPr>
        <w:t xml:space="preserve">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文件格式与协议库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|--libavresample</w:t>
      </w:r>
      <w:r>
        <w:rPr>
          <w:rFonts w:ascii="Consolas" w:hAnsi="Consolas" w:cs="宋体"/>
          <w:color w:val="333333"/>
          <w:szCs w:val="21"/>
        </w:rPr>
        <w:t xml:space="preserve">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|--libavutil</w:t>
      </w:r>
      <w:r>
        <w:rPr>
          <w:rFonts w:ascii="Consolas" w:hAnsi="Consolas" w:cs="宋体"/>
          <w:color w:val="333333"/>
          <w:szCs w:val="21"/>
        </w:rPr>
        <w:t xml:space="preserve">      </w:t>
      </w:r>
      <w:r>
        <w:rPr>
          <w:rFonts w:hint="eastAsia" w:ascii="Consolas" w:hAnsi="Consolas" w:cs="宋体"/>
          <w:color w:val="333333"/>
          <w:szCs w:val="21"/>
        </w:rPr>
        <w:t>核心工具库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|--libpostproc</w:t>
      </w:r>
      <w:r>
        <w:rPr>
          <w:rFonts w:ascii="Consolas" w:hAnsi="Consolas" w:cs="宋体"/>
          <w:color w:val="333333"/>
          <w:szCs w:val="21"/>
        </w:rPr>
        <w:t xml:space="preserve">   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</w:rPr>
        <w:t>|--libswresample</w:t>
      </w:r>
      <w:r>
        <w:rPr>
          <w:rFonts w:ascii="Consolas" w:hAnsi="Consolas" w:cs="宋体"/>
          <w:color w:val="333333"/>
          <w:szCs w:val="21"/>
        </w:rPr>
        <w:t xml:space="preserve">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重采样、转换声道数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</w:rPr>
        <w:t>|--libswscale</w:t>
      </w:r>
      <w:r>
        <w:rPr>
          <w:rFonts w:ascii="Consolas" w:hAnsi="Consolas" w:cs="宋体"/>
          <w:color w:val="333333"/>
          <w:szCs w:val="21"/>
        </w:rPr>
        <w:t xml:space="preserve">   </w:t>
      </w:r>
      <w:r>
        <w:rPr>
          <w:rFonts w:hint="eastAsia" w:ascii="Consolas" w:hAnsi="Consolas" w:cs="宋体"/>
          <w:color w:val="333333"/>
          <w:szCs w:val="21"/>
        </w:rPr>
        <w:t xml:space="preserve">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像素格式转换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Makefile</w:t>
      </w:r>
      <w:r>
        <w:rPr>
          <w:rFonts w:ascii="Consolas" w:hAnsi="Consolas" w:cs="宋体"/>
          <w:color w:val="333333"/>
          <w:szCs w:val="21"/>
        </w:rPr>
        <w:t xml:space="preserve">        </w:t>
      </w:r>
      <w:r>
        <w:rPr>
          <w:rFonts w:hint="eastAsia" w:ascii="Consolas" w:hAnsi="Consolas" w:cs="宋体"/>
          <w:color w:val="333333"/>
          <w:szCs w:val="21"/>
        </w:rPr>
        <w:t>编译</w:t>
      </w:r>
      <w:r>
        <w:rPr>
          <w:rFonts w:ascii="Consolas" w:hAnsi="Consolas" w:cs="宋体"/>
          <w:color w:val="333333"/>
          <w:szCs w:val="21"/>
        </w:rPr>
        <w:t>规则与命令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</w:t>
      </w:r>
      <w:r>
        <w:rPr>
          <w:rFonts w:hint="eastAsia" w:ascii="Consolas" w:hAnsi="Consolas" w:cs="宋体"/>
          <w:color w:val="333333"/>
          <w:szCs w:val="21"/>
        </w:rPr>
        <w:t>presets</w:t>
      </w:r>
      <w:r>
        <w:rPr>
          <w:rFonts w:ascii="Consolas" w:hAnsi="Consolas" w:cs="宋体"/>
          <w:color w:val="333333"/>
          <w:szCs w:val="21"/>
        </w:rPr>
        <w:t xml:space="preserve">           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  <w:lang w:val="en-US" w:eastAsia="zh-CN"/>
        </w:rPr>
        <w:t>|--README.md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ab/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>说明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  <w:lang w:val="en-US" w:eastAsia="zh-CN"/>
        </w:rPr>
        <w:t>|--tests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eastAsia="宋体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  <w:lang w:val="en-US" w:eastAsia="zh-CN"/>
        </w:rPr>
        <w:t>|--tools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cs="宋体"/>
          <w:color w:val="333333"/>
          <w:szCs w:val="21"/>
          <w:lang w:val="en-US" w:eastAsia="zh-CN"/>
        </w:rPr>
      </w:pPr>
      <w:r>
        <w:rPr>
          <w:rFonts w:hint="eastAsia" w:ascii="Consolas" w:hAnsi="Consolas" w:cs="宋体"/>
          <w:color w:val="333333"/>
          <w:szCs w:val="21"/>
          <w:lang w:val="en-US" w:eastAsia="zh-CN"/>
        </w:rPr>
        <w:t>|--VERSION</w:t>
      </w:r>
    </w:p>
    <w:p>
      <w:pPr>
        <w:pStyle w:val="3"/>
      </w:pPr>
      <w:bookmarkStart w:id="19" w:name="_Toc75264341"/>
      <w:bookmarkStart w:id="20" w:name="_Toc4544"/>
      <w:r>
        <w:rPr>
          <w:rFonts w:hint="eastAsia"/>
        </w:rPr>
        <w:t xml:space="preserve">4.2 </w:t>
      </w:r>
      <w:bookmarkEnd w:id="19"/>
      <w:r>
        <w:rPr>
          <w:rFonts w:hint="eastAsia"/>
        </w:rPr>
        <w:t>主要代码</w:t>
      </w:r>
      <w:r>
        <w:rPr>
          <w:rFonts w:hint="eastAsia"/>
          <w:lang w:val="en-US" w:eastAsia="zh-CN"/>
        </w:rPr>
        <w:t>模块</w:t>
      </w:r>
      <w:r>
        <w:rPr>
          <w:rFonts w:hint="eastAsia"/>
        </w:rPr>
        <w:t>说明</w:t>
      </w:r>
      <w:bookmarkEnd w:id="20"/>
    </w:p>
    <w:p>
      <w:pPr>
        <w:pStyle w:val="4"/>
        <w:rPr>
          <w:sz w:val="28"/>
          <w:szCs w:val="28"/>
        </w:rPr>
      </w:pPr>
      <w:bookmarkStart w:id="21" w:name="_Toc19618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libavutil</w:t>
      </w:r>
      <w:bookmarkEnd w:id="21"/>
    </w:p>
    <w:p>
      <w:pPr>
        <w:spacing w:line="276" w:lineRule="auto"/>
        <w:ind w:firstLine="420" w:firstLineChars="0"/>
        <w:rPr>
          <w:rFonts w:hint="eastAsia" w:ascii="Consolas" w:hAnsi="Consolas" w:eastAsia="微软雅黑" w:cs="宋体"/>
          <w:color w:val="333333"/>
          <w:sz w:val="21"/>
          <w:szCs w:val="21"/>
          <w:lang w:eastAsia="zh-CN"/>
        </w:rPr>
      </w:pPr>
      <w:r>
        <w:rPr>
          <w:rFonts w:hint="eastAsia" w:ascii="Consolas" w:hAnsi="Consolas" w:cs="宋体"/>
          <w:color w:val="333333"/>
          <w:sz w:val="21"/>
          <w:szCs w:val="21"/>
        </w:rPr>
        <w:t>核心工具库，最基础的模块之一，其它模块经常依赖该库做一些基本的音视频处理操作，比如 av_image_fill_arrays（填充原始图像数据到 AVFrame）、av_image_get_buffer_size（根据图像宽高、格式获取填充该图像需要的字节数）、av_get_pix_fmt_name（获取像素格式的名称） 等等</w:t>
      </w:r>
      <w:r>
        <w:rPr>
          <w:rFonts w:hint="eastAsia" w:ascii="Consolas" w:hAnsi="Consolas" w:cs="宋体"/>
          <w:color w:val="333333"/>
          <w:sz w:val="21"/>
          <w:szCs w:val="21"/>
          <w:lang w:eastAsia="zh-CN"/>
        </w:rPr>
        <w:t>。</w:t>
      </w:r>
    </w:p>
    <w:p>
      <w:pPr>
        <w:pStyle w:val="4"/>
        <w:rPr>
          <w:sz w:val="28"/>
          <w:szCs w:val="28"/>
        </w:rPr>
      </w:pPr>
      <w:bookmarkStart w:id="22" w:name="_Toc3070"/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  <w:lang w:val="en-US" w:eastAsia="zh-CN"/>
        </w:rPr>
        <w:t xml:space="preserve"> libavformat</w:t>
      </w:r>
      <w:bookmarkEnd w:id="22"/>
    </w:p>
    <w:p>
      <w:pPr>
        <w:spacing w:line="276" w:lineRule="auto"/>
        <w:ind w:firstLine="420" w:firstLineChars="0"/>
        <w:rPr>
          <w:rFonts w:hint="eastAsia"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 w:val="21"/>
          <w:szCs w:val="21"/>
        </w:rPr>
        <w:t>文件格式和协议库，最重要的模块之一，封装了 Protocol 层和 Demuxer、Muxer 层。常用于读写文件及文件信息，比如 avformat_write_header（写文件头）、av_write_trailer（写文件尾）、av_read_frame （从文件中读取一帧编码后的图像/音频数据）、av_write_frame（往文件中写一帧编码后的图像/音频数据）、av_seek_frame（给定一个时间戳，移动读指针到对应位置）等等。</w:t>
      </w:r>
    </w:p>
    <w:p>
      <w:pPr>
        <w:pStyle w:val="4"/>
        <w:rPr>
          <w:sz w:val="28"/>
          <w:szCs w:val="28"/>
        </w:rPr>
      </w:pPr>
      <w:bookmarkStart w:id="23" w:name="_Toc1549"/>
      <w:r>
        <w:rPr>
          <w:rFonts w:hint="eastAsia"/>
          <w:sz w:val="28"/>
          <w:szCs w:val="28"/>
        </w:rPr>
        <w:t>4.2.3 libavcodec</w:t>
      </w:r>
      <w:bookmarkEnd w:id="23"/>
    </w:p>
    <w:p>
      <w:pPr>
        <w:ind w:firstLine="420" w:firstLineChars="0"/>
      </w:pPr>
      <w:r>
        <w:rPr>
          <w:rFonts w:hint="eastAsia" w:ascii="Consolas" w:hAnsi="Consolas" w:cs="宋体"/>
          <w:color w:val="333333"/>
          <w:sz w:val="21"/>
          <w:szCs w:val="21"/>
        </w:rPr>
        <w:t>编解码库，最重要的模块之一。FFmpeg 默认不会添加 libx264、FDK-AAC 等库，但 FFmpeg 可以像一个平台一样，将其它第三方的 Codec 以插件的形式添加进来，并为开发者提供统一的接口。编解码需要用到的函数基本都在该库中，比如 avcodec_find_decoder（找到对应的第三方解码器）、avcodec_decode_video2（使用对应的解码器解码一帧图像/音频数据）。</w:t>
      </w:r>
      <w:bookmarkEnd w:id="12"/>
      <w:bookmarkEnd w:id="13"/>
    </w:p>
    <w:sectPr>
      <w:headerReference r:id="rId6" w:type="default"/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37D9"/>
    <w:rsid w:val="000F3260"/>
    <w:rsid w:val="02D26382"/>
    <w:rsid w:val="039B7B3E"/>
    <w:rsid w:val="04D02CA5"/>
    <w:rsid w:val="066D55D4"/>
    <w:rsid w:val="0A844960"/>
    <w:rsid w:val="0D40089C"/>
    <w:rsid w:val="0F034B4F"/>
    <w:rsid w:val="11A768F3"/>
    <w:rsid w:val="14794DB2"/>
    <w:rsid w:val="16DB1D77"/>
    <w:rsid w:val="19221AEB"/>
    <w:rsid w:val="1D28431A"/>
    <w:rsid w:val="1F463BAD"/>
    <w:rsid w:val="24966C1A"/>
    <w:rsid w:val="26B579F0"/>
    <w:rsid w:val="27F05FB4"/>
    <w:rsid w:val="29060020"/>
    <w:rsid w:val="2B29595B"/>
    <w:rsid w:val="2F6B1871"/>
    <w:rsid w:val="2F886FF6"/>
    <w:rsid w:val="354168F1"/>
    <w:rsid w:val="3E40242D"/>
    <w:rsid w:val="42AF1E8B"/>
    <w:rsid w:val="443B6819"/>
    <w:rsid w:val="4A8B0FC5"/>
    <w:rsid w:val="4F6005CD"/>
    <w:rsid w:val="527F5FA9"/>
    <w:rsid w:val="55450B43"/>
    <w:rsid w:val="597C0161"/>
    <w:rsid w:val="6B6059F6"/>
    <w:rsid w:val="6E401777"/>
    <w:rsid w:val="731D6403"/>
    <w:rsid w:val="74F91F23"/>
    <w:rsid w:val="767172D4"/>
    <w:rsid w:val="76E537D9"/>
    <w:rsid w:val="7834364B"/>
    <w:rsid w:val="791F3B19"/>
    <w:rsid w:val="7D4A5FC9"/>
    <w:rsid w:val="7E39368E"/>
    <w:rsid w:val="7FC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28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29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2021-11-03T06:44:00Z</dcterms:created>
  <dc:creator>wangchaofeng</dc:creator>
  <cp:lastModifiedBy>wangchaofeng</cp:lastModifiedBy>
  <dcterms:modified xsi:type="dcterms:W3CDTF">2021-11-18T01:08:07Z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