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720" w:firstLineChars="300"/>
        <w:rPr>
          <w:sz w:val="24"/>
          <w:szCs w:val="24"/>
        </w:rPr>
      </w:pPr>
      <w:r>
        <w:rPr>
          <w:rFonts w:hint="eastAsia"/>
          <w:sz w:val="24"/>
          <w:szCs w:val="24"/>
        </w:rPr>
        <w:t>在线</w:t>
      </w:r>
      <w:r>
        <w:rPr>
          <w:sz w:val="24"/>
          <w:szCs w:val="24"/>
        </w:rPr>
        <w:t>语音识别</w:t>
      </w:r>
      <w:r>
        <w:rPr>
          <w:rFonts w:hint="eastAsia"/>
          <w:sz w:val="24"/>
          <w:szCs w:val="24"/>
        </w:rPr>
        <w:t>系统</w:t>
      </w:r>
      <w:r>
        <w:rPr>
          <w:sz w:val="24"/>
          <w:szCs w:val="24"/>
        </w:rPr>
        <w:t>（Automatic Speech Recognition）是以语音为</w:t>
      </w:r>
      <w:r>
        <w:rPr>
          <w:rFonts w:hint="eastAsia"/>
          <w:sz w:val="24"/>
          <w:szCs w:val="24"/>
        </w:rPr>
        <w:t>处理</w:t>
      </w:r>
      <w:r>
        <w:rPr>
          <w:sz w:val="24"/>
          <w:szCs w:val="24"/>
        </w:rPr>
        <w:t>对象</w:t>
      </w:r>
      <w:r>
        <w:rPr>
          <w:rFonts w:hint="eastAsia"/>
          <w:sz w:val="24"/>
          <w:szCs w:val="24"/>
        </w:rPr>
        <w:t>，通过语音信号处理技术，让机器把语音转换为相应的文本的系统。实现系统具备识别率高、性能稳定、接入方便等特点；支持一句话识别和实时识别两种服务，能够满足不同业务类型需求。实时识别是对音频流进行识别，适用于实时性要求的场景。</w:t>
      </w:r>
    </w:p>
    <w:p>
      <w:pPr>
        <w:ind w:firstLine="420"/>
      </w:pPr>
      <w:r>
        <w:rPr>
          <w:rFonts w:hint="eastAsia" w:asciiTheme="minorEastAsia" w:hAnsiTheme="minorEastAsia"/>
          <w:sz w:val="24"/>
          <w:szCs w:val="24"/>
        </w:rPr>
        <w:t>在线识别系统服务系统主要分为：</w:t>
      </w:r>
      <w:r>
        <w:rPr>
          <w:rFonts w:hint="eastAsia" w:asciiTheme="minorEastAsia" w:hAnsiTheme="minorEastAsia"/>
          <w:b/>
          <w:bCs/>
          <w:sz w:val="24"/>
          <w:szCs w:val="24"/>
        </w:rPr>
        <w:t>分布式转发服务、能力接口服务、会话缓存服务、识别引擎服务四个子系统</w:t>
      </w:r>
      <w:r>
        <w:rPr>
          <w:rFonts w:hint="eastAsia" w:asciiTheme="minorEastAsia" w:hAnsiTheme="minorEastAsia"/>
          <w:sz w:val="24"/>
          <w:szCs w:val="24"/>
        </w:rPr>
        <w:t>；</w:t>
      </w:r>
    </w:p>
    <w:p>
      <w:pPr>
        <w:ind w:firstLine="420"/>
        <w:rPr>
          <w:rFonts w:asciiTheme="minorEastAsia" w:hAnsiTheme="minorEastAsia"/>
          <w:sz w:val="24"/>
          <w:szCs w:val="24"/>
        </w:rPr>
      </w:pPr>
      <w:r>
        <w:rPr>
          <w:rFonts w:hint="eastAsia" w:asciiTheme="minorEastAsia" w:hAnsiTheme="minorEastAsia"/>
          <w:sz w:val="24"/>
          <w:szCs w:val="24"/>
        </w:rPr>
        <w:t>在线识别系统流程图见图1所示。</w:t>
      </w:r>
    </w:p>
    <w:p/>
    <w:p>
      <w:pPr>
        <w:jc w:val="center"/>
      </w:pPr>
      <w:r>
        <w:object>
          <v:shape id="_x0000_i1025" o:spt="75" type="#_x0000_t75" style="height:345.1pt;width:424.5pt;" o:ole="t" filled="f" o:preferrelative="t" stroked="f" coordsize="21600,21600">
            <v:path/>
            <v:fill on="f" focussize="0,0"/>
            <v:stroke on="f"/>
            <v:imagedata r:id="rId5" o:title=""/>
            <o:lock v:ext="edit" aspectratio="t"/>
            <w10:wrap type="none"/>
            <w10:anchorlock/>
          </v:shape>
          <o:OLEObject Type="Embed" ProgID="Visio.Drawing.15" ShapeID="_x0000_i1025" DrawAspect="Content" ObjectID="_1468075725" r:id="rId4">
            <o:LockedField>false</o:LockedField>
          </o:OLEObject>
        </w:object>
      </w:r>
    </w:p>
    <w:p>
      <w:pPr>
        <w:jc w:val="center"/>
      </w:pPr>
      <w:r>
        <w:rPr>
          <w:rFonts w:hint="eastAsia"/>
        </w:rPr>
        <w:t>图1.在线识别系统整体流程图</w:t>
      </w:r>
    </w:p>
    <w:p>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Theme="minorEastAsia" w:hAnsiTheme="minorEastAsia"/>
          <w:sz w:val="24"/>
          <w:szCs w:val="24"/>
        </w:rPr>
      </w:pPr>
      <w:r>
        <w:rPr>
          <w:rFonts w:hint="eastAsia" w:asciiTheme="minorEastAsia" w:hAnsiTheme="minorEastAsia"/>
          <w:sz w:val="24"/>
          <w:szCs w:val="24"/>
          <w:lang w:val="en-US" w:eastAsia="zh-CN"/>
        </w:rPr>
        <w:t>1、</w:t>
      </w:r>
      <w:r>
        <w:rPr>
          <w:rFonts w:hint="eastAsia" w:asciiTheme="minorEastAsia" w:hAnsiTheme="minorEastAsia"/>
          <w:sz w:val="24"/>
          <w:szCs w:val="24"/>
        </w:rPr>
        <w:t>识别引擎服务通过T</w:t>
      </w:r>
      <w:r>
        <w:rPr>
          <w:rFonts w:asciiTheme="minorEastAsia" w:hAnsiTheme="minorEastAsia"/>
          <w:sz w:val="24"/>
          <w:szCs w:val="24"/>
        </w:rPr>
        <w:t>BNR</w:t>
      </w:r>
      <w:r>
        <w:rPr>
          <w:rFonts w:hint="eastAsia" w:asciiTheme="minorEastAsia" w:hAnsiTheme="minorEastAsia"/>
          <w:sz w:val="24"/>
          <w:szCs w:val="24"/>
        </w:rPr>
        <w:t>结果调用实现，首先T</w:t>
      </w:r>
      <w:r>
        <w:rPr>
          <w:rFonts w:asciiTheme="minorEastAsia" w:hAnsiTheme="minorEastAsia"/>
          <w:sz w:val="24"/>
          <w:szCs w:val="24"/>
        </w:rPr>
        <w:t>BNR_I</w:t>
      </w:r>
      <w:r>
        <w:rPr>
          <w:rFonts w:hint="eastAsia" w:asciiTheme="minorEastAsia" w:hAnsiTheme="minorEastAsia"/>
          <w:sz w:val="24"/>
          <w:szCs w:val="24"/>
        </w:rPr>
        <w:t>nit接口通过调用解码器完成识别模型资源的加载构建解码网络；</w:t>
      </w:r>
    </w:p>
    <w:p>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Theme="minorEastAsia" w:hAnsiTheme="minorEastAsia"/>
          <w:sz w:val="24"/>
          <w:szCs w:val="24"/>
        </w:rPr>
      </w:pPr>
      <w:r>
        <w:rPr>
          <w:rFonts w:hint="eastAsia" w:asciiTheme="minorEastAsia" w:hAnsiTheme="minorEastAsia"/>
          <w:sz w:val="24"/>
          <w:szCs w:val="24"/>
          <w:lang w:val="en-US" w:eastAsia="zh-CN"/>
        </w:rPr>
        <w:t>2、</w:t>
      </w:r>
      <w:r>
        <w:rPr>
          <w:rFonts w:hint="eastAsia" w:asciiTheme="minorEastAsia" w:hAnsiTheme="minorEastAsia"/>
          <w:sz w:val="24"/>
          <w:szCs w:val="24"/>
        </w:rPr>
        <w:t>T</w:t>
      </w:r>
      <w:r>
        <w:rPr>
          <w:rFonts w:asciiTheme="minorEastAsia" w:hAnsiTheme="minorEastAsia"/>
          <w:sz w:val="24"/>
          <w:szCs w:val="24"/>
        </w:rPr>
        <w:t>BNR_S</w:t>
      </w:r>
      <w:r>
        <w:rPr>
          <w:rFonts w:hint="eastAsia" w:asciiTheme="minorEastAsia" w:hAnsiTheme="minorEastAsia"/>
          <w:sz w:val="24"/>
          <w:szCs w:val="24"/>
        </w:rPr>
        <w:t>tart接口开启一路语音任务处理会话；</w:t>
      </w:r>
    </w:p>
    <w:p>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Theme="minorEastAsia" w:hAnsiTheme="minorEastAsia"/>
          <w:sz w:val="24"/>
          <w:szCs w:val="24"/>
        </w:rPr>
      </w:pPr>
      <w:r>
        <w:rPr>
          <w:rFonts w:hint="eastAsia" w:asciiTheme="minorEastAsia" w:hAnsiTheme="minorEastAsia"/>
          <w:sz w:val="24"/>
          <w:szCs w:val="24"/>
          <w:lang w:val="en-US" w:eastAsia="zh-CN"/>
        </w:rPr>
        <w:t>3、</w:t>
      </w:r>
      <w:r>
        <w:rPr>
          <w:rFonts w:hint="eastAsia" w:asciiTheme="minorEastAsia" w:hAnsiTheme="minorEastAsia"/>
          <w:sz w:val="24"/>
          <w:szCs w:val="24"/>
        </w:rPr>
        <w:t>T</w:t>
      </w:r>
      <w:r>
        <w:rPr>
          <w:rFonts w:asciiTheme="minorEastAsia" w:hAnsiTheme="minorEastAsia"/>
          <w:sz w:val="24"/>
          <w:szCs w:val="24"/>
        </w:rPr>
        <w:t>BNR_S</w:t>
      </w:r>
      <w:r>
        <w:rPr>
          <w:rFonts w:hint="eastAsia" w:asciiTheme="minorEastAsia" w:hAnsiTheme="minorEastAsia"/>
          <w:sz w:val="24"/>
          <w:szCs w:val="24"/>
        </w:rPr>
        <w:t>et</w:t>
      </w:r>
      <w:r>
        <w:rPr>
          <w:rFonts w:asciiTheme="minorEastAsia" w:hAnsiTheme="minorEastAsia"/>
          <w:sz w:val="24"/>
          <w:szCs w:val="24"/>
        </w:rPr>
        <w:t>E</w:t>
      </w:r>
      <w:r>
        <w:rPr>
          <w:rFonts w:hint="eastAsia" w:asciiTheme="minorEastAsia" w:hAnsiTheme="minorEastAsia"/>
          <w:sz w:val="24"/>
          <w:szCs w:val="24"/>
        </w:rPr>
        <w:t>vent</w:t>
      </w:r>
      <w:r>
        <w:rPr>
          <w:rFonts w:asciiTheme="minorEastAsia" w:hAnsiTheme="minorEastAsia"/>
          <w:sz w:val="24"/>
          <w:szCs w:val="24"/>
        </w:rPr>
        <w:t>C</w:t>
      </w:r>
      <w:r>
        <w:rPr>
          <w:rFonts w:hint="eastAsia" w:asciiTheme="minorEastAsia" w:hAnsiTheme="minorEastAsia"/>
          <w:sz w:val="24"/>
          <w:szCs w:val="24"/>
        </w:rPr>
        <w:t>allBack接口设置事件回调函数，通过事件回调函数获取引擎的工作状态，T</w:t>
      </w:r>
      <w:r>
        <w:rPr>
          <w:rFonts w:asciiTheme="minorEastAsia" w:hAnsiTheme="minorEastAsia"/>
          <w:sz w:val="24"/>
          <w:szCs w:val="24"/>
        </w:rPr>
        <w:t>BNR_S</w:t>
      </w:r>
      <w:r>
        <w:rPr>
          <w:rFonts w:hint="eastAsia" w:asciiTheme="minorEastAsia" w:hAnsiTheme="minorEastAsia"/>
          <w:sz w:val="24"/>
          <w:szCs w:val="24"/>
        </w:rPr>
        <w:t>et</w:t>
      </w:r>
      <w:r>
        <w:rPr>
          <w:rFonts w:asciiTheme="minorEastAsia" w:hAnsiTheme="minorEastAsia"/>
          <w:sz w:val="24"/>
          <w:szCs w:val="24"/>
        </w:rPr>
        <w:t>R</w:t>
      </w:r>
      <w:r>
        <w:rPr>
          <w:rFonts w:hint="eastAsia" w:asciiTheme="minorEastAsia" w:hAnsiTheme="minorEastAsia"/>
          <w:sz w:val="24"/>
          <w:szCs w:val="24"/>
        </w:rPr>
        <w:t>esult</w:t>
      </w:r>
      <w:r>
        <w:rPr>
          <w:rFonts w:asciiTheme="minorEastAsia" w:hAnsiTheme="minorEastAsia"/>
          <w:sz w:val="24"/>
          <w:szCs w:val="24"/>
        </w:rPr>
        <w:t>C</w:t>
      </w:r>
      <w:r>
        <w:rPr>
          <w:rFonts w:hint="eastAsia" w:asciiTheme="minorEastAsia" w:hAnsiTheme="minorEastAsia"/>
          <w:sz w:val="24"/>
          <w:szCs w:val="24"/>
        </w:rPr>
        <w:t>allBack接口设置结果回调函数，通过结果回调函数获取识别结果；</w:t>
      </w:r>
    </w:p>
    <w:p>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Theme="minorEastAsia" w:hAnsiTheme="minorEastAsia"/>
          <w:sz w:val="24"/>
          <w:szCs w:val="24"/>
        </w:rPr>
      </w:pPr>
      <w:r>
        <w:rPr>
          <w:rFonts w:hint="eastAsia" w:asciiTheme="minorEastAsia" w:hAnsiTheme="minorEastAsia"/>
          <w:sz w:val="24"/>
          <w:szCs w:val="24"/>
          <w:lang w:val="en-US" w:eastAsia="zh-CN"/>
        </w:rPr>
        <w:t>4、</w:t>
      </w:r>
      <w:r>
        <w:rPr>
          <w:rFonts w:hint="eastAsia" w:asciiTheme="minorEastAsia" w:hAnsiTheme="minorEastAsia"/>
          <w:sz w:val="24"/>
          <w:szCs w:val="24"/>
        </w:rPr>
        <w:t>T</w:t>
      </w:r>
      <w:r>
        <w:rPr>
          <w:rFonts w:asciiTheme="minorEastAsia" w:hAnsiTheme="minorEastAsia"/>
          <w:sz w:val="24"/>
          <w:szCs w:val="24"/>
        </w:rPr>
        <w:t>BNR_S</w:t>
      </w:r>
      <w:r>
        <w:rPr>
          <w:rFonts w:hint="eastAsia" w:asciiTheme="minorEastAsia" w:hAnsiTheme="minorEastAsia"/>
          <w:sz w:val="24"/>
          <w:szCs w:val="24"/>
        </w:rPr>
        <w:t>endData接口接受语音数据并对语音数据进行端点检测，特征提取；</w:t>
      </w:r>
    </w:p>
    <w:p>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Theme="minorEastAsia" w:hAnsiTheme="minorEastAsia"/>
          <w:sz w:val="24"/>
          <w:szCs w:val="24"/>
        </w:rPr>
      </w:pPr>
      <w:r>
        <w:rPr>
          <w:rFonts w:hint="eastAsia" w:asciiTheme="minorEastAsia" w:hAnsiTheme="minorEastAsia"/>
          <w:sz w:val="24"/>
          <w:szCs w:val="24"/>
          <w:lang w:val="en-US" w:eastAsia="zh-CN"/>
        </w:rPr>
        <w:t>5、</w:t>
      </w:r>
      <w:r>
        <w:rPr>
          <w:rFonts w:hint="eastAsia" w:asciiTheme="minorEastAsia" w:hAnsiTheme="minorEastAsia"/>
          <w:sz w:val="24"/>
          <w:szCs w:val="24"/>
        </w:rPr>
        <w:t>将提取的特征数据压入特征任务队列中；</w:t>
      </w:r>
    </w:p>
    <w:p>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Theme="minorEastAsia" w:hAnsiTheme="minorEastAsia"/>
          <w:sz w:val="24"/>
          <w:szCs w:val="24"/>
        </w:rPr>
      </w:pPr>
      <w:r>
        <w:rPr>
          <w:rFonts w:hint="eastAsia" w:asciiTheme="minorEastAsia" w:hAnsiTheme="minorEastAsia"/>
          <w:sz w:val="24"/>
          <w:szCs w:val="24"/>
          <w:lang w:val="en-US" w:eastAsia="zh-CN"/>
        </w:rPr>
        <w:t>6、</w:t>
      </w:r>
      <w:r>
        <w:rPr>
          <w:rFonts w:hint="eastAsia" w:asciiTheme="minorEastAsia" w:hAnsiTheme="minorEastAsia"/>
          <w:sz w:val="24"/>
          <w:szCs w:val="24"/>
        </w:rPr>
        <w:t>T</w:t>
      </w:r>
      <w:r>
        <w:rPr>
          <w:rFonts w:asciiTheme="minorEastAsia" w:hAnsiTheme="minorEastAsia"/>
          <w:sz w:val="24"/>
          <w:szCs w:val="24"/>
        </w:rPr>
        <w:t>BNR_S</w:t>
      </w:r>
      <w:r>
        <w:rPr>
          <w:rFonts w:hint="eastAsia" w:asciiTheme="minorEastAsia" w:hAnsiTheme="minorEastAsia"/>
          <w:sz w:val="24"/>
          <w:szCs w:val="24"/>
        </w:rPr>
        <w:t>top</w:t>
      </w:r>
      <w:r>
        <w:rPr>
          <w:rFonts w:asciiTheme="minorEastAsia" w:hAnsiTheme="minorEastAsia"/>
          <w:sz w:val="24"/>
          <w:szCs w:val="24"/>
        </w:rPr>
        <w:t>R</w:t>
      </w:r>
      <w:r>
        <w:rPr>
          <w:rFonts w:hint="eastAsia" w:asciiTheme="minorEastAsia" w:hAnsiTheme="minorEastAsia"/>
          <w:sz w:val="24"/>
          <w:szCs w:val="24"/>
        </w:rPr>
        <w:t>ecording接口通知引擎送任务结束；</w:t>
      </w:r>
      <w:bookmarkStart w:id="0" w:name="_GoBack"/>
      <w:bookmarkEnd w:id="0"/>
    </w:p>
    <w:p>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Theme="minorEastAsia" w:hAnsiTheme="minorEastAsia"/>
          <w:sz w:val="24"/>
          <w:szCs w:val="24"/>
        </w:rPr>
      </w:pPr>
      <w:r>
        <w:rPr>
          <w:rFonts w:hint="eastAsia" w:asciiTheme="minorEastAsia" w:hAnsiTheme="minorEastAsia"/>
          <w:sz w:val="24"/>
          <w:szCs w:val="24"/>
          <w:lang w:val="en-US" w:eastAsia="zh-CN"/>
        </w:rPr>
        <w:t>7、</w:t>
      </w:r>
      <w:r>
        <w:rPr>
          <w:rFonts w:hint="eastAsia" w:asciiTheme="minorEastAsia" w:hAnsiTheme="minorEastAsia"/>
          <w:sz w:val="24"/>
          <w:szCs w:val="24"/>
        </w:rPr>
        <w:t>解码线程从特征任务池中获取任务送入解码器进行解码并获取识别结果并返回；</w:t>
      </w:r>
    </w:p>
    <w:p>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Theme="minorEastAsia" w:hAnsiTheme="minorEastAsia"/>
          <w:sz w:val="24"/>
          <w:szCs w:val="24"/>
        </w:rPr>
      </w:pPr>
      <w:r>
        <w:rPr>
          <w:rFonts w:hint="eastAsia" w:asciiTheme="minorEastAsia" w:hAnsiTheme="minorEastAsia"/>
          <w:sz w:val="24"/>
          <w:szCs w:val="24"/>
          <w:lang w:val="en-US" w:eastAsia="zh-CN"/>
        </w:rPr>
        <w:t>8、</w:t>
      </w:r>
      <w:r>
        <w:rPr>
          <w:rFonts w:hint="eastAsia" w:asciiTheme="minorEastAsia" w:hAnsiTheme="minorEastAsia"/>
          <w:sz w:val="24"/>
          <w:szCs w:val="24"/>
        </w:rPr>
        <w:t>所有结果返回后返回</w:t>
      </w:r>
      <w:r>
        <w:rPr>
          <w:rFonts w:asciiTheme="minorEastAsia" w:hAnsiTheme="minorEastAsia"/>
          <w:sz w:val="24"/>
          <w:szCs w:val="24"/>
        </w:rPr>
        <w:t>TBNR_EVENT_RECOGNITION_COMPLETE</w:t>
      </w:r>
      <w:r>
        <w:rPr>
          <w:rFonts w:hint="eastAsia" w:asciiTheme="minorEastAsia" w:hAnsiTheme="minorEastAsia"/>
          <w:sz w:val="24"/>
          <w:szCs w:val="24"/>
        </w:rPr>
        <w:t>事件，告知当前会话识别完成；</w:t>
      </w:r>
    </w:p>
    <w:p>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Theme="minorEastAsia" w:hAnsiTheme="minorEastAsia"/>
          <w:sz w:val="24"/>
          <w:szCs w:val="24"/>
        </w:rPr>
      </w:pPr>
      <w:r>
        <w:rPr>
          <w:rFonts w:hint="eastAsia" w:asciiTheme="minorEastAsia" w:hAnsiTheme="minorEastAsia"/>
          <w:sz w:val="24"/>
          <w:szCs w:val="24"/>
          <w:lang w:val="en-US" w:eastAsia="zh-CN"/>
        </w:rPr>
        <w:t>9、</w:t>
      </w:r>
      <w:r>
        <w:rPr>
          <w:rFonts w:hint="eastAsia" w:asciiTheme="minorEastAsia" w:hAnsiTheme="minorEastAsia"/>
          <w:sz w:val="24"/>
          <w:szCs w:val="24"/>
        </w:rPr>
        <w:t>可以结束当前会话T</w:t>
      </w:r>
      <w:r>
        <w:rPr>
          <w:rFonts w:asciiTheme="minorEastAsia" w:hAnsiTheme="minorEastAsia"/>
          <w:sz w:val="24"/>
          <w:szCs w:val="24"/>
        </w:rPr>
        <w:t>BNR_S</w:t>
      </w:r>
      <w:r>
        <w:rPr>
          <w:rFonts w:hint="eastAsia" w:asciiTheme="minorEastAsia" w:hAnsiTheme="minorEastAsia"/>
          <w:sz w:val="24"/>
          <w:szCs w:val="24"/>
        </w:rPr>
        <w:t>top。</w:t>
      </w:r>
    </w:p>
    <w:p>
      <w:pPr>
        <w:pStyle w:val="2"/>
        <w:rPr>
          <w:rFonts w:hint="eastAsia" w:asciiTheme="minorEastAsia" w:hAnsiTheme="minorEastAsia"/>
          <w:sz w:val="24"/>
          <w:szCs w:val="24"/>
        </w:rPr>
      </w:pPr>
    </w:p>
    <w:p>
      <w:pPr>
        <w:pStyle w:val="2"/>
        <w:rPr>
          <w:rFonts w:hint="eastAsia" w:asciiTheme="minorEastAsia" w:hAnsiTheme="minorEastAsia"/>
          <w:sz w:val="24"/>
          <w:szCs w:val="24"/>
        </w:rPr>
      </w:pPr>
    </w:p>
    <w:p>
      <w:pPr>
        <w:pStyle w:val="2"/>
        <w:rPr>
          <w:rFonts w:hint="eastAsia" w:asciiTheme="minorEastAsia" w:hAnsiTheme="minorEastAsia"/>
          <w:sz w:val="24"/>
          <w:szCs w:val="24"/>
        </w:rPr>
      </w:pPr>
    </w:p>
    <w:p>
      <w:pPr>
        <w:pStyle w:val="2"/>
        <w:rPr>
          <w:rFonts w:hint="eastAsia" w:asciiTheme="minorEastAsia" w:hAnsiTheme="minorEastAsia"/>
          <w:sz w:val="24"/>
          <w:szCs w:val="24"/>
        </w:rPr>
      </w:pPr>
    </w:p>
    <w:p>
      <w:pPr>
        <w:pStyle w:val="2"/>
        <w:rPr>
          <w:rFonts w:hint="eastAsia" w:asciiTheme="minorEastAsia" w:hAnsiTheme="minorEastAsia"/>
          <w:sz w:val="24"/>
          <w:szCs w:val="24"/>
        </w:rPr>
      </w:pPr>
    </w:p>
    <w:p>
      <w:pPr>
        <w:pStyle w:val="2"/>
        <w:rPr>
          <w:rFonts w:hint="eastAsia" w:asciiTheme="minorEastAsia" w:hAnsiTheme="minorEastAsia"/>
          <w:sz w:val="24"/>
          <w:szCs w:val="24"/>
        </w:rPr>
      </w:pPr>
    </w:p>
    <w:p>
      <w:pPr>
        <w:pStyle w:val="2"/>
        <w:rPr>
          <w:rFonts w:hint="eastAsia" w:asciiTheme="minorEastAsia" w:hAnsiTheme="minorEastAsia"/>
          <w:sz w:val="24"/>
          <w:szCs w:val="24"/>
        </w:rPr>
      </w:pPr>
    </w:p>
    <w:p>
      <w:pPr>
        <w:pStyle w:val="2"/>
        <w:rPr>
          <w:rFonts w:hint="eastAsia" w:asciiTheme="minorEastAsia" w:hAnsiTheme="minorEastAsia"/>
          <w:sz w:val="24"/>
          <w:szCs w:val="24"/>
        </w:rPr>
      </w:pPr>
    </w:p>
    <w:p>
      <w:pPr>
        <w:pStyle w:val="2"/>
        <w:rPr>
          <w:rFonts w:hint="eastAsia" w:asciiTheme="minorEastAsia" w:hAnsiTheme="minorEastAsia"/>
          <w:sz w:val="24"/>
          <w:szCs w:val="24"/>
        </w:rPr>
      </w:pPr>
    </w:p>
    <w:p>
      <w:pPr>
        <w:pStyle w:val="2"/>
        <w:rPr>
          <w:rFonts w:hint="eastAsia" w:asciiTheme="minorEastAsia" w:hAnsiTheme="minorEastAsia"/>
          <w:sz w:val="24"/>
          <w:szCs w:val="24"/>
        </w:rPr>
      </w:pPr>
    </w:p>
    <w:p>
      <w:pPr>
        <w:pStyle w:val="2"/>
        <w:rPr>
          <w:rFonts w:hint="eastAsia" w:asciiTheme="minorEastAsia" w:hAnsiTheme="minorEastAsia"/>
          <w:sz w:val="24"/>
          <w:szCs w:val="24"/>
        </w:rPr>
      </w:pPr>
    </w:p>
    <w:p>
      <w:pPr>
        <w:pStyle w:val="2"/>
        <w:rPr>
          <w:rFonts w:hint="eastAsia" w:asciiTheme="minorEastAsia" w:hAnsiTheme="minorEastAsia"/>
          <w:sz w:val="24"/>
          <w:szCs w:val="24"/>
        </w:rPr>
      </w:pPr>
    </w:p>
    <w:p>
      <w:pPr>
        <w:pStyle w:val="2"/>
        <w:rPr>
          <w:rFonts w:hint="eastAsia" w:asciiTheme="minorEastAsia" w:hAnsiTheme="minorEastAsia"/>
          <w:sz w:val="24"/>
          <w:szCs w:val="24"/>
        </w:rPr>
      </w:pPr>
    </w:p>
    <w:p>
      <w:pPr>
        <w:rPr>
          <w:rFonts w:asciiTheme="minorEastAsia" w:hAnsiTheme="minorEastAsia"/>
          <w:sz w:val="24"/>
          <w:szCs w:val="24"/>
        </w:rPr>
      </w:pPr>
      <w:r>
        <w:rPr>
          <w:rFonts w:hint="eastAsia" w:asciiTheme="minorEastAsia" w:hAnsiTheme="minorEastAsia"/>
          <w:sz w:val="24"/>
          <w:szCs w:val="24"/>
        </w:rPr>
        <w:t>在线识别引擎T</w:t>
      </w:r>
      <w:r>
        <w:rPr>
          <w:rFonts w:asciiTheme="minorEastAsia" w:hAnsiTheme="minorEastAsia"/>
          <w:sz w:val="24"/>
          <w:szCs w:val="24"/>
        </w:rPr>
        <w:t>BNR</w:t>
      </w:r>
      <w:r>
        <w:rPr>
          <w:rFonts w:hint="eastAsia" w:asciiTheme="minorEastAsia" w:hAnsiTheme="minorEastAsia"/>
          <w:sz w:val="24"/>
          <w:szCs w:val="24"/>
        </w:rPr>
        <w:t>内部流程如图2所示：</w:t>
      </w:r>
    </w:p>
    <w:p>
      <w:r>
        <w:object>
          <v:shape id="_x0000_i1026" o:spt="75" type="#_x0000_t75" style="height:332.15pt;width:414.9pt;" o:ole="t" filled="f" o:preferrelative="t" stroked="f" coordsize="21600,21600">
            <v:path/>
            <v:fill on="f" focussize="0,0"/>
            <v:stroke on="f"/>
            <v:imagedata r:id="rId7" o:title=""/>
            <o:lock v:ext="edit" aspectratio="t"/>
            <w10:wrap type="none"/>
            <w10:anchorlock/>
          </v:shape>
          <o:OLEObject Type="Embed" ProgID="Visio.Drawing.15" ShapeID="_x0000_i1026" DrawAspect="Content" ObjectID="_1468075726" r:id="rId6">
            <o:LockedField>false</o:LockedField>
          </o:OLEObject>
        </w:object>
      </w:r>
    </w:p>
    <w:p>
      <w:r>
        <w:tab/>
      </w:r>
      <w:r>
        <w:tab/>
      </w:r>
      <w:r>
        <w:tab/>
      </w:r>
      <w:r>
        <w:tab/>
      </w:r>
      <w:r>
        <w:tab/>
      </w:r>
      <w:r>
        <w:tab/>
      </w:r>
      <w:r>
        <w:tab/>
      </w:r>
      <w:r>
        <w:rPr>
          <w:rFonts w:hint="eastAsia"/>
        </w:rPr>
        <w:t>图2</w:t>
      </w:r>
      <w:r>
        <w:t>.</w:t>
      </w:r>
      <w:r>
        <w:rPr>
          <w:rFonts w:hint="eastAsia"/>
        </w:rPr>
        <w:t>识别引擎内部流程图</w:t>
      </w:r>
    </w:p>
    <w:p/>
    <w:p>
      <w:pPr>
        <w:rPr>
          <w:rFonts w:asciiTheme="minorEastAsia" w:hAnsiTheme="minorEastAsia"/>
          <w:sz w:val="24"/>
          <w:szCs w:val="24"/>
        </w:rPr>
      </w:pPr>
      <w:r>
        <w:rPr>
          <w:rFonts w:hint="eastAsia" w:asciiTheme="minorEastAsia" w:hAnsiTheme="minorEastAsia"/>
          <w:sz w:val="24"/>
          <w:szCs w:val="24"/>
        </w:rPr>
        <w:t>解码器通过读取配置文件结果获取识别资源文件信息，对识别资源文件进行加载；通过</w:t>
      </w:r>
      <w:r>
        <w:rPr>
          <w:rFonts w:asciiTheme="minorEastAsia" w:hAnsiTheme="minorEastAsia"/>
          <w:sz w:val="24"/>
          <w:szCs w:val="24"/>
        </w:rPr>
        <w:t>D</w:t>
      </w:r>
      <w:r>
        <w:rPr>
          <w:rFonts w:hint="eastAsia" w:asciiTheme="minorEastAsia" w:hAnsiTheme="minorEastAsia"/>
          <w:sz w:val="24"/>
          <w:szCs w:val="24"/>
        </w:rPr>
        <w:t>o</w:t>
      </w:r>
      <w:r>
        <w:rPr>
          <w:rFonts w:asciiTheme="minorEastAsia" w:hAnsiTheme="minorEastAsia"/>
          <w:sz w:val="24"/>
          <w:szCs w:val="24"/>
        </w:rPr>
        <w:t>F</w:t>
      </w:r>
      <w:r>
        <w:rPr>
          <w:rFonts w:hint="eastAsia" w:asciiTheme="minorEastAsia" w:hAnsiTheme="minorEastAsia"/>
          <w:sz w:val="24"/>
          <w:szCs w:val="24"/>
        </w:rPr>
        <w:t>eature接口获取特征任务并进行解码，在线解码器内部工作流程图如下图所示：</w:t>
      </w:r>
    </w:p>
    <w:p>
      <w:pPr>
        <w:jc w:val="left"/>
        <w:rPr>
          <w:rFonts w:hint="eastAsia" w:asciiTheme="minorEastAsia" w:hAnsiTheme="minorEastAsia"/>
          <w:sz w:val="24"/>
          <w:szCs w:val="24"/>
        </w:rPr>
      </w:pPr>
      <w:r>
        <w:object>
          <v:shape id="_x0000_i1027" o:spt="75" type="#_x0000_t75" style="height:538.95pt;width:218.75pt;" o:ole="t" filled="f" o:preferrelative="t" stroked="f" coordsize="21600,21600">
            <v:path/>
            <v:fill on="f" focussize="0,0"/>
            <v:stroke on="f"/>
            <v:imagedata r:id="rId9" o:title=""/>
            <o:lock v:ext="edit" aspectratio="t"/>
            <w10:wrap type="none"/>
            <w10:anchorlock/>
          </v:shape>
          <o:OLEObject Type="Embed" ProgID="Visio.Drawing.15" ShapeID="_x0000_i1027" DrawAspect="Content" ObjectID="_1468075727" r:id="rId8">
            <o:LockedField>false</o:LockedField>
          </o:OLEObject>
        </w:object>
      </w:r>
    </w:p>
    <w:p>
      <w:pPr>
        <w:rPr>
          <w:rFonts w:hint="eastAsia"/>
          <w:sz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swiss"/>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swiss"/>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189C"/>
    <w:rsid w:val="00006B67"/>
    <w:rsid w:val="00127B53"/>
    <w:rsid w:val="00147C71"/>
    <w:rsid w:val="0015189C"/>
    <w:rsid w:val="00170763"/>
    <w:rsid w:val="001D50F2"/>
    <w:rsid w:val="001F74DB"/>
    <w:rsid w:val="002249A6"/>
    <w:rsid w:val="002C7AD4"/>
    <w:rsid w:val="002D4FDD"/>
    <w:rsid w:val="003051CE"/>
    <w:rsid w:val="00563CCB"/>
    <w:rsid w:val="006A0429"/>
    <w:rsid w:val="006E4B70"/>
    <w:rsid w:val="00716D48"/>
    <w:rsid w:val="007D0FF7"/>
    <w:rsid w:val="00814F00"/>
    <w:rsid w:val="00870DB1"/>
    <w:rsid w:val="008F1490"/>
    <w:rsid w:val="00934445"/>
    <w:rsid w:val="0094377D"/>
    <w:rsid w:val="009F2439"/>
    <w:rsid w:val="00AB1847"/>
    <w:rsid w:val="00B32363"/>
    <w:rsid w:val="00BA66CE"/>
    <w:rsid w:val="00BC7897"/>
    <w:rsid w:val="00BD32AF"/>
    <w:rsid w:val="00BE06D3"/>
    <w:rsid w:val="00C91CF2"/>
    <w:rsid w:val="00CA1108"/>
    <w:rsid w:val="00CF77AB"/>
    <w:rsid w:val="00D50057"/>
    <w:rsid w:val="00D51BA2"/>
    <w:rsid w:val="00E571BE"/>
    <w:rsid w:val="00E86A50"/>
    <w:rsid w:val="00ED5538"/>
    <w:rsid w:val="00EF3DF6"/>
    <w:rsid w:val="00F03009"/>
    <w:rsid w:val="00F1626F"/>
    <w:rsid w:val="0C11325B"/>
    <w:rsid w:val="0D11584F"/>
    <w:rsid w:val="26357304"/>
    <w:rsid w:val="5CD3224C"/>
    <w:rsid w:val="60AB6505"/>
    <w:rsid w:val="6E454B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2">
    <w:name w:val="Body Text"/>
    <w:basedOn w:val="1"/>
    <w:semiHidden/>
    <w:unhideWhenUsed/>
    <w:uiPriority w:val="99"/>
    <w:pPr>
      <w:spacing w:after="120" w:afterLines="0" w:afterAutospacing="0"/>
    </w:pPr>
  </w:style>
  <w:style w:type="paragraph" w:styleId="3">
    <w:name w:val="footer"/>
    <w:basedOn w:val="1"/>
    <w:link w:val="8"/>
    <w:unhideWhenUsed/>
    <w:qFormat/>
    <w:uiPriority w:val="99"/>
    <w:pPr>
      <w:tabs>
        <w:tab w:val="center" w:pos="4153"/>
        <w:tab w:val="right" w:pos="8306"/>
      </w:tabs>
      <w:snapToGrid w:val="0"/>
      <w:jc w:val="left"/>
    </w:pPr>
    <w:rPr>
      <w:sz w:val="18"/>
      <w:szCs w:val="18"/>
    </w:rPr>
  </w:style>
  <w:style w:type="paragraph" w:styleId="4">
    <w:name w:val="header"/>
    <w:basedOn w:val="1"/>
    <w:link w:val="7"/>
    <w:unhideWhenUsed/>
    <w:qFormat/>
    <w:uiPriority w:val="99"/>
    <w:pPr>
      <w:pBdr>
        <w:bottom w:val="single" w:color="auto" w:sz="6" w:space="1"/>
      </w:pBdr>
      <w:tabs>
        <w:tab w:val="center" w:pos="4153"/>
        <w:tab w:val="right" w:pos="8306"/>
      </w:tabs>
      <w:snapToGrid w:val="0"/>
      <w:jc w:val="center"/>
    </w:pPr>
    <w:rPr>
      <w:sz w:val="18"/>
      <w:szCs w:val="18"/>
    </w:rPr>
  </w:style>
  <w:style w:type="character" w:customStyle="1" w:styleId="7">
    <w:name w:val="页眉 字符"/>
    <w:basedOn w:val="6"/>
    <w:link w:val="4"/>
    <w:qFormat/>
    <w:uiPriority w:val="99"/>
    <w:rPr>
      <w:sz w:val="18"/>
      <w:szCs w:val="18"/>
    </w:rPr>
  </w:style>
  <w:style w:type="character" w:customStyle="1" w:styleId="8">
    <w:name w:val="页脚 字符"/>
    <w:basedOn w:val="6"/>
    <w:link w:val="3"/>
    <w:qFormat/>
    <w:uiPriority w:val="99"/>
    <w:rPr>
      <w:sz w:val="18"/>
      <w:szCs w:val="18"/>
    </w:rPr>
  </w:style>
  <w:style w:type="paragraph" w:styleId="9">
    <w:name w:val="No Spacing"/>
    <w:qFormat/>
    <w:uiPriority w:val="1"/>
    <w:pPr>
      <w:adjustRightInd w:val="0"/>
      <w:snapToGrid w:val="0"/>
    </w:pPr>
    <w:rPr>
      <w:rFonts w:ascii="Tahoma" w:hAnsi="Tahoma" w:eastAsia="微软雅黑" w:cstheme="minorBidi"/>
      <w:kern w:val="0"/>
      <w:sz w:val="22"/>
      <w:szCs w:val="2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emf"/><Relationship Id="rId8" Type="http://schemas.openxmlformats.org/officeDocument/2006/relationships/oleObject" Target="embeddings/oleObject3.bin"/><Relationship Id="rId7" Type="http://schemas.openxmlformats.org/officeDocument/2006/relationships/image" Target="media/image2.emf"/><Relationship Id="rId6" Type="http://schemas.openxmlformats.org/officeDocument/2006/relationships/oleObject" Target="embeddings/oleObject2.bin"/><Relationship Id="rId5" Type="http://schemas.openxmlformats.org/officeDocument/2006/relationships/image" Target="media/image1.emf"/><Relationship Id="rId4" Type="http://schemas.openxmlformats.org/officeDocument/2006/relationships/oleObject" Target="embeddings/oleObject1.bin"/><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Pages>
  <Words>572</Words>
  <Characters>736</Characters>
  <Lines>5</Lines>
  <Paragraphs>1</Paragraphs>
  <TotalTime>52</TotalTime>
  <ScaleCrop>false</ScaleCrop>
  <LinksUpToDate>false</LinksUpToDate>
  <CharactersWithSpaces>745</CharactersWithSpaces>
  <Application>WPS Office_11.1.0.11875_F1E327BC-269C-435d-A152-05C5408002CA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2022-04-28T00:15:00Z</dcterms:created>
  <dc:creator>user</dc:creator>
  <cp:lastModifiedBy>刘会河</cp:lastModifiedBy>
  <dcterms:modified xsi:type="dcterms:W3CDTF">2022-08-07T13:58:12Z</dcterms:modified>
  <cp:revision>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2052-11.1.0.11875</vt:lpwstr>
  </property>
  <property fmtid="{D5CDD505-2E9C-101B-9397-08002B2CF9AE}" pid="3" name="ICV">
    <vt:lpwstr>C0A992793D8A4FEABE4B08017A56681F</vt:lpwstr>
  </property>
</Properties>
</file>