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BLOG HEROES — image prompts</w:t>
      </w:r>
    </w:p>
    <w:p>
      <w:r>
        <w:t>Three published posts carry a working OG card and no body image at all: /blog/what-you-actually-get (872 words), /blog/reading-isnt-citing (1,218) and /blog/are-you-the-answer-ai-gives (1,291). Each is a wall of prose.</w:t>
      </w:r>
    </w:p>
    <w:p>
      <w:r>
        <w:t>EVERY PROMPT BELOW IS COMPLETE AND STANDALONE. Copy one block, paste it, generate.</w:t>
      </w:r>
    </w:p>
    <w:p>
      <w:r>
        <w:t>Sized 1672 x 941 to match the hero already shipped on /blog/i-scored-zero. Two constraints are specific to this set. Competitors are never named inside artwork, because a screenshotted card outlives the page that dated the claim. And the Meridian post is a WORKED SAMPLE, so its figures either carry the word SAMPLE in the image or do not appear — these prompts take the second option and render no numeral at all.</w:t>
      </w:r>
    </w:p>
    <w:p>
      <w:r>
        <w:br w:type="page"/>
      </w:r>
    </w:p>
    <w:p>
      <w:pPr>
        <w:pStyle w:val="Heading1"/>
      </w:pPr>
      <w:r>
        <w:t>Blog hero — What you actually get · 1672 x 941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1672 x 941 landscape</w:t>
        <w:br/>
        <w:br/>
        <w:t>Editorial infographic, edge to edge, built as a VERTICAL STACK of five deliverables — the</w:t>
        <w:br/>
        <w:t>thing a customer receives, not a process they follow.</w:t>
        <w:br/>
        <w:br/>
        <w:t>Right half: five full-width dimensional cards stacked with even gaps, each with a soft</w:t>
        <w:br/>
        <w:t>shadow and a 1px green #68E66D edge. Each card carries a large white numeral at the left</w:t>
        <w:br/>
        <w:t>(1, 2, 3, 4, 5), then an UPPERCASE letterspaced white label. Render all five cards at</w:t>
        <w:br/>
        <w:t>EQUAL weight, equal height and equal fill — this is a list of things delivered, not a</w:t>
        <w:br/>
        <w:t>ranking, not a maturity ladder and not a progress bar. Do not make later cards larger,</w:t>
        <w:br/>
        <w:t>brighter or more filled than earlier ones.</w:t>
        <w:br/>
        <w:br/>
        <w:t>Left half: the headline, and beneath it a small panel of dim transcript-style text</w:t>
        <w:br/>
        <w:t>suggesting the stored answers the plan is built from, with one short line highlighted in</w:t>
        <w:br/>
        <w:t>green to imply a passage being lifted as evidence.</w:t>
        <w:br/>
        <w:br/>
        <w:t>THE TRANSCRIPT PANEL IS ILLUSTRATIVE AND MUST SAY SO. Head it with the words</w:t>
        <w:br/>
        <w:t>TRANSCRIPT · ILLUSTRATIVE, not "stored response" and not "live". The lines inside are</w:t>
        <w:br/>
        <w:t>invented filler standing in for a real stored answer, so the panel must not present itself</w:t>
        <w:br/>
        <w:t>as a record of anything. Set the body lines dim enough to read as texture rather than as</w:t>
        <w:br/>
        <w:t>content — legible as shape, not as a quotable claim. Give them no line numbers, no</w:t>
        <w:br/>
        <w:t>timestamps and no figures of any kind; a crisp, numbered, fully legible transcript reads as</w:t>
        <w:br/>
        <w:t>real evidence, and inventing evidence is the one thing this company cannot do in a picture</w:t>
        <w:br/>
        <w:t>about evidence.</w:t>
        <w:br/>
        <w:br/>
        <w:t>Eyebrow top-left: AEO ANALYZERS · WHAT YOU ACTUALLY GET</w:t>
        <w:br/>
        <w:br/>
        <w:t>NO CHARTS. Do not put a bar chart, sparkline, trend line, rising curve, progress bar,</w:t>
        <w:br/>
        <w:t>gauge or any ascending sequence of shapes in any card — card 5 especially. "Proof the</w:t>
        <w:br/>
        <w:t>fixes worked" describes a re-measurement a customer has not run yet, so a rising chart</w:t>
        <w:br/>
        <w:t>there asserts a result that does not exist. Show it instead as a before-and-after pair of</w:t>
        <w:br/>
        <w:t>document shapes with a check mark. Icons may depict a THING (a document, a code window, a</w:t>
        <w:br/>
        <w:t>link, a node map); they may not depict a RESULT.</w:t>
        <w:br/>
        <w:br/>
        <w:t>NUMBERS. The only numerals in this image are the card numbers 1 to 5, which are labels.</w:t>
        <w:br/>
        <w:t>Do not render any percentage, score, count, price, rating, line number or date anywhere —</w:t>
        <w:br/>
        <w:t>including inside the transcript panel — and do not invent a figure to fill a card.</w:t>
        <w:br/>
        <w:br/>
        <w:t>EXACT VISIBLE TEXT — render each item exactly once:</w:t>
        <w:br/>
        <w:t>AEO ANALYZERS · WHAT YOU ACTUALLY GET</w:t>
        <w:br/>
        <w:t>A sweep does not end at a score.</w:t>
        <w:br/>
        <w:t>CODE FIXES TO PASTE IN</w:t>
        <w:br/>
        <w:t>CORRECTIONS FOR WHAT AI GETS WRONG</w:t>
        <w:br/>
        <w:t>AN OFF-SITE PLAN FROM REAL CITATIONS</w:t>
        <w:br/>
        <w:t>A BATTLE-MAP OF THE QUESTIONS</w:t>
        <w:br/>
        <w:t>PROOF THE FIXES WORKED</w:t>
        <w:br/>
        <w:t>Every number backed by a stored transcript.</w:t>
        <w:br/>
        <w:t>AEO ANALYZERS</w:t>
        <w:br/>
        <w:t>AEOANALYZERS.COM</w:t>
      </w:r>
    </w:p>
    <w:p>
      <w:r>
        <w:br w:type="page"/>
      </w:r>
    </w:p>
    <w:p>
      <w:pPr>
        <w:pStyle w:val="Heading1"/>
      </w:pPr>
      <w:r>
        <w:t>Blog hero — Reading isn't citing · 1672 x 941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1672 x 941 landscape</w:t>
        <w:br/>
        <w:br/>
        <w:t>Editorial infographic, edge to edge, built as a CONTRAST between two unequal quantities.</w:t>
        <w:br/>
        <w:br/>
        <w:t>Left two-thirds: a dense field of many small neutral grey-teal #9DB2B7 page glyphs — plain</w:t>
        <w:br/>
        <w:t>rectangles with two or three lines of dim rule work, no icons — arranged in a loose grid to</w:t>
        <w:br/>
        <w:t>read as "everything was read". Above the field, one thin green connector leaves the mass</w:t>
        <w:br/>
        <w:t>and travels right.</w:t>
        <w:br/>
        <w:br/>
        <w:t>Right third: a single dimensional card, raised on its own plane with a soft shadow and a</w:t>
        <w:br/>
        <w:t>1px clay #F2705C edge, standing empty — outlined, unfilled — to read as "and none of it</w:t>
        <w:br/>
        <w:t>was cited". The connector arrives at it and stops short, not touching.</w:t>
        <w:br/>
        <w:br/>
        <w:t>The visual argument is the ratio: a crowd of grey on the left, one empty outline on the</w:t>
        <w:br/>
        <w:t>right. Do not fill the right-hand card.</w:t>
        <w:br/>
        <w:br/>
        <w:t>Eyebrow top-left: AEO ANALYZERS · HONEST-ZERO, PART 2</w:t>
        <w:br/>
        <w:br/>
        <w:t>NO LOG LINES, AND NO NAMED CRAWLER. Do not add server-log text, request lines, status</w:t>
        <w:br/>
        <w:t>codes, user-agent strings, file paths or a terminal panel anywhere in this image. An</w:t>
        <w:br/>
        <w:t>earlier draft captioned the field with "GET /blog/ 200 OK Googlebot/2.1" and invented</w:t>
        <w:br/>
        <w:t>paths this site does not serve. Googlebot is NOT an AI crawler: our own telemetry shows</w:t>
        <w:br/>
        <w:t>this count was dominated by GPTBot, an AI training crawler, and labelling the field with</w:t>
        <w:br/>
        <w:t>Google's classic crawler misattributes the entire finding the post rests on. The page</w:t>
        <w:br/>
        <w:t>glyphs carry no text at all.</w:t>
        <w:br/>
        <w:br/>
        <w:t>NUMBERS. Render the numeral 36 once, large and white, over the grey field, with the</w:t>
        <w:br/>
        <w:t>words AT MOST set small directly above it — the log recorded 271 hits under crawler names,</w:t>
        <w:br/>
        <w:t>but 235 of them were scanners asking for credentials, and the 36 that fetched real pages were</w:t>
        <w:br/>
        <w:t>never verified by IP. It is an UPPER BOUND. A bare number would overstate what we can prove. Render no other</w:t>
        <w:br/>
        <w:t>numeral anywhere — no percentages, no counts, no axis values.</w:t>
        <w:br/>
        <w:br/>
        <w:t>EXACT VISIBLE TEXT — render each item exactly once:</w:t>
        <w:br/>
        <w:t>AEO ANALYZERS · HONEST-ZERO, PART 2</w:t>
        <w:br/>
        <w:t>AT MOST</w:t>
        <w:br/>
        <w:t>36</w:t>
        <w:br/>
        <w:t>PAGE FETCHES IN TEN DAYS</w:t>
        <w:br/>
        <w:t>An upper bound — the crawler names were never verified.</w:t>
        <w:br/>
        <w:t>CITED</w:t>
        <w:br/>
        <w:t>Reading is passive. Citing is active.</w:t>
        <w:br/>
        <w:t>Being read is an input. Being cited is an outcome.</w:t>
        <w:br/>
        <w:t>AEO ANALYZERS</w:t>
        <w:br/>
        <w:t>AEOANALYZERS.COM</w:t>
      </w:r>
    </w:p>
    <w:p>
      <w:r>
        <w:br w:type="page"/>
      </w:r>
    </w:p>
    <w:p>
      <w:pPr>
        <w:pStyle w:val="Heading1"/>
      </w:pPr>
      <w:r>
        <w:t>Blog hero — Is your brand the answer AI gives · 1672 x 941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1672 x 941 landscape</w:t>
        <w:br/>
        <w:br/>
        <w:t>Editorial infographic, edge to edge, built as ONE ANSWER with a shortlist inside it.</w:t>
        <w:br/>
        <w:br/>
        <w:t>Centre-right: a large dimensional answer panel, raised with a soft shadow and a 1px</w:t>
        <w:br/>
        <w:t>neutral #9DB2B7 edge, styled as an assistant's reply — a stack of dim white text lines.</w:t>
        <w:br/>
        <w:t>Inside it, three short source chips sit inline: two filled neutral grey-teal #9DB2B7 and</w:t>
        <w:br/>
        <w:t>UNLABELLED, and one outlined in clay #F2705C and empty. The empty outlined chip is the</w:t>
        <w:br/>
        <w:t>point: the buyer asked, the answer named somebody, and it was not you.</w:t>
        <w:br/>
        <w:br/>
        <w:t>Left: the headline, and beneath it one green #68E66D underline rule.</w:t>
        <w:br/>
        <w:br/>
        <w:t>NO CHARTS AND NO STATUS DOTS. Do not add a bar chart, sparkline, trend line, progress bar,</w:t>
        <w:br/>
        <w:t>gauge, or any ascending sequence of shapes anywhere — including as background decoration. One</w:t>
        <w:br/>
        <w:t>draft put a rising bar chart in the corner; on this page it would assert a result for a</w:t>
        <w:br/>
        <w:t>demonstration company. Do not add green/amber/red status dots to side panels either; they read</w:t>
        <w:br/>
        <w:t>as verdicts.</w:t>
        <w:br/>
        <w:br/>
        <w:t>THE AVATAR IS A PLAIN CIRCLE. The assistant's avatar in the answer panel is a plain filled</w:t>
        <w:br/>
        <w:t>circle in green #68E66D with nothing inside it. Do not draw the OpenAI, Anthropic, Google,</w:t>
        <w:br/>
        <w:t>Gemini or Perplexity marks or anything resembling them — a draft rendered the OpenAI knot</w:t>
        <w:br/>
        <w:t>there. Flat panel, no perspective tilt, no light spill on a floor.</w:t>
        <w:br/>
        <w:br/>
        <w:t>The two filled chips must carry NO text of any kind. Do not invent competitor names, do</w:t>
        <w:br/>
        <w:t>not letter them A and B, do not add logos or initials. They are anonymous because naming</w:t>
        <w:br/>
        <w:t>a competitor inside a published image is a claim that cannot be dated or corrected once</w:t>
        <w:br/>
        <w:t>the card is screenshotted.</w:t>
        <w:br/>
        <w:br/>
        <w:t>Eyebrow top-left: AEO ANALYZERS · CATEGORY QUESTIONS</w:t>
        <w:br/>
        <w:br/>
        <w:t>NUMBERS. Render no numeral anywhere in this image. No percentages, no counts, no scores.</w:t>
        <w:br/>
        <w:t>The figures in this post describe a demonstration company, and a card outlives its caption.</w:t>
        <w:br/>
        <w:br/>
        <w:t>EXACT VISIBLE TEXT — render each item exactly once:</w:t>
        <w:br/>
        <w:t>AEO ANALYZERS · CATEGORY QUESTIONS</w:t>
        <w:br/>
        <w:t>Is your brand the answer AI gives?</w:t>
        <w:br/>
        <w:t>Or is a competitor?</w:t>
        <w:br/>
        <w:t>WHO GETS NAMED WHEN YOUR NAME IS NOT IN THE QUESTION</w:t>
        <w:br/>
        <w:t>AEO ANALYZERS</w:t>
        <w:br/>
        <w:t>AEOANALYZERS.COM</w:t>
      </w:r>
    </w:p>
    <w:p>
      <w:r>
        <w:br w:type="page"/>
      </w:r>
    </w:p>
    <w:p>
      <w:pPr>
        <w:pStyle w:val="Heading1"/>
      </w:pPr>
      <w:r>
        <w:t>Blog hero — I scored zero (two-panel, corrected) · 1672 x 941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1672 x 941 landscape</w:t>
        <w:br/>
        <w:br/>
        <w:t>Editorial infographic, edge to edge, built as TWO PANELS SIDE BY SIDE showing the same four</w:t>
        <w:br/>
        <w:t>engines answering two different kinds of question. This replaces an earlier draft that used</w:t>
        <w:br/>
        <w:t>the engines' real logos and two invented bar charts; neither appears here.</w:t>
        <w:br/>
        <w:br/>
        <w:t>Lower half, two large dimensional panels of equal size, each raised on its own plane with a</w:t>
        <w:br/>
        <w:t>soft shadow. LEFT panel has a 1px green #68E66D edge. RIGHT panel has a 1px clay #F2705C</w:t>
        <w:br/>
        <w:t>edge. Inside each, a vertical list of four rows. Each row is the engine's NAME set in white</w:t>
        <w:br/>
        <w:t>sentence case — ChatGPT, Claude, Perplexity, Gemini — followed by a thin neutral #9DB2B7</w:t>
        <w:br/>
        <w:t>leader line and a status mark at the right. In the LEFT panel all four marks are green</w:t>
        <w:br/>
        <w:t>check marks. In the RIGHT panel all four marks are clay crosses. Same four names, same</w:t>
        <w:br/>
        <w:t>order, both sides.</w:t>
        <w:br/>
        <w:br/>
        <w:t>Above each panel, its own large numeral and label. Left: 98% in green, labelled BRANDED</w:t>
        <w:br/>
        <w:t>RETRIEVABILITY, with a small white asterisk immediately after the numeral. Right: 0% in</w:t>
        <w:br/>
        <w:t>clay, labelled CATEGORY CITATION WIN.</w:t>
        <w:br/>
        <w:br/>
        <w:t>Upper left: the eyebrow, the headline, and the sub-line.</w:t>
        <w:br/>
        <w:br/>
        <w:t>NO LOGOS. Do not draw the OpenAI, Anthropic, Google, Gemini or Perplexity marks, or any</w:t>
        <w:br/>
        <w:t>approximation of them. The engines appear as plain white text names only.</w:t>
        <w:br/>
        <w:br/>
        <w:t>NO CHARTS. Do not add bar charts, sparklines, trend lines, progress bars, gauges, arrows</w:t>
        <w:br/>
        <w:t>implying growth, or any ascending sequence of shapes. There is no time series behind this</w:t>
        <w:br/>
        <w:t>image and a chart would assert one. The four check marks and four crosses ARE the data.</w:t>
        <w:br/>
        <w:br/>
        <w:t>NUMBERS. Exactly two figures appear: 98% and 0%. Render no other numeral anywhere — no</w:t>
        <w:br/>
        <w:t>axis values, no counts, no sample sizes inside the artwork, no dates.</w:t>
        <w:br/>
        <w:br/>
        <w:t>NO NEON. Flat dimensional cards with soft shadows only. No glowing doorways, no light</w:t>
        <w:br/>
        <w:t>spill on a floor, no bevels, no 3-D extrusion, no lens flare, no reflections.</w:t>
        <w:br/>
        <w:br/>
        <w:t>EXACT VISIBLE TEXT — render each item exactly once:</w:t>
        <w:br/>
        <w:t>AEO ANALYZERS · HONEST-ZERO, PART 1</w:t>
        <w:br/>
        <w:t>I ran my own AI-visibility tool on my own site. It scored 0%.</w:t>
        <w:br/>
        <w:t>The engines had already read the site. They just did not cite it when buyer questions mattered.</w:t>
        <w:br/>
        <w:t>98%</w:t>
        <w:br/>
        <w:t>*</w:t>
        <w:br/>
        <w:t>BRANDED RETRIEVABILITY</w:t>
        <w:br/>
        <w:t>ASK BY NAME. THEY FIND YOU.</w:t>
        <w:br/>
        <w:t>0%</w:t>
        <w:br/>
        <w:t>CATEGORY CITATION WIN</w:t>
        <w:br/>
        <w:t>ASK WHAT BUYERS ASK. YOU ARE NOT THERE.</w:t>
        <w:br/>
        <w:t>ChatGPT</w:t>
        <w:br/>
        <w:t>Claude</w:t>
        <w:br/>
        <w:t>Perplexity</w:t>
        <w:br/>
        <w:t>Gemini</w:t>
        <w:br/>
        <w:t>*98% predates transcript retention and cannot be re-derived. See corrections.</w:t>
        <w:br/>
        <w:t>AEO ANALYZERS</w:t>
        <w:br/>
        <w:t>AEOANALYZERS.COM</w:t>
        <w:br/>
        <w:br/>
        <w:t>Set the asterisk footnote line small, in neutral #9DB2B7, directly beneath the left panel.</w:t>
        <w:br/>
        <w:t>It is not decoration and it must be legible: the image is allowed to carry that number only</w:t>
        <w:br/>
        <w:t>because it carries the caveat with it.</w:t>
      </w:r>
    </w:p>
    <w:p>
      <w:r>
        <w:br w:type="page"/>
      </w:r>
    </w:p>
    <w:p>
      <w:pPr>
        <w:pStyle w:val="Heading1"/>
      </w:pPr>
      <w:r>
        <w:t>OG card — The Honest-Zero ledger (/evidence) · 1200 x 630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1200 x 630 landscape</w:t>
        <w:br/>
        <w:br/>
        <w:t>Social card for the running ledger page. This card is allowed to carry numbers, because the</w:t>
        <w:br/>
        <w:t>two it carries are published, recomputed from stored transcripts before every publish, and</w:t>
        <w:br/>
        <w:t>restated here in the same words the page uses. It carries exactly those two and nothing else.</w:t>
        <w:br/>
        <w:br/>
        <w:t>Left half: the eyebrow, then a two-line headline, then one sub-line in 70% white.</w:t>
        <w:br/>
        <w:br/>
        <w:t>Right half: two outlined horizontal bars stacked with a clear gap, each with a small</w:t>
        <w:br/>
        <w:t>UPPERCASE white label above it and a large white value at its right end.</w:t>
        <w:br/>
        <w:t xml:space="preserve">  Top bar: filled 80% of its length in green #68E66D, value 80%, label FOUND BY NAME,</w:t>
        <w:br/>
        <w:t xml:space="preserve">  and a tiny secondary line beneath in 70% white reading N=40.</w:t>
        <w:br/>
        <w:t xml:space="preserve">  Bottom bar: an EMPTY outline in clay #F2705C with no fill at all, value 0%, label</w:t>
        <w:br/>
        <w:t xml:space="preserve">  RECOMMENDED TO BUYERS, secondary line N=200.</w:t>
        <w:br/>
        <w:t>The empty bar is the point of the card. Do not add a sliver of fill to make it look better.</w:t>
        <w:br/>
        <w:br/>
        <w:t>NO TREND. Do not draw arrows, sparklines, month-over-month deltas, "up from" text, or any</w:t>
        <w:br/>
        <w:t>second set of bars. This is a snapshot of the latest month, not a chart of progress, and an</w:t>
        <w:br/>
        <w:t>arrow would promise a direction the next measurement may not deliver.</w:t>
        <w:br/>
        <w:br/>
        <w:t>NUMBERS. Exactly four appear: 80%, N=40, 0%, N=200. Render no other numeral — no dates,</w:t>
        <w:br/>
        <w:t>no month counts, no engine counts.</w:t>
        <w:br/>
        <w:br/>
        <w:t>SAFE AREA. Keep every word and both bars inside a margin of 72 pixels on all sides; feeds</w:t>
        <w:br/>
        <w:t>crop the edges of a 1200 x 630 card. Check the sub-line at quarter size; if it cannot be read</w:t>
        <w:br/>
        <w:t>as a thumbnail, enlarge it rather than shrinking the headline.</w:t>
        <w:br/>
        <w:br/>
        <w:t>EXACT VISIBLE TEXT — render each item exactly once:</w:t>
        <w:br/>
        <w:t>AEO ANALYZERS · THE HONEST-ZERO LEDGER</w:t>
        <w:br/>
        <w:t>Our own numbers,</w:t>
        <w:br/>
        <w:t>every month.</w:t>
        <w:br/>
        <w:t>Measured the same way each time. Published whatever it says.</w:t>
        <w:br/>
        <w:t>FOUND BY NAME</w:t>
        <w:br/>
        <w:t>80%</w:t>
        <w:br/>
        <w:t>N=40</w:t>
        <w:br/>
        <w:t>RECOMMENDED TO BUYERS</w:t>
        <w:br/>
        <w:t>0%</w:t>
        <w:br/>
        <w:t>N=200</w:t>
        <w:br/>
        <w:t>AEO ANALYZERS</w:t>
        <w:br/>
        <w:t>AEOANALYZERS.COM</w:t>
      </w:r>
    </w:p>
    <w:p>
      <w:r>
        <w:br w:type="page"/>
      </w:r>
    </w:p>
    <w:p>
      <w:pPr>
        <w:pStyle w:val="Heading1"/>
      </w:pPr>
      <w:r>
        <w:t>Blog hero — One question is not a measurement · 1600 x 900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1600 x 900 landscape</w:t>
        <w:br/>
        <w:br/>
        <w:t>Editorial infographic, edge to edge, built as ONE CONTRAST: a single quantity on the left, a</w:t>
        <w:br/>
        <w:t>grid on the right.</w:t>
        <w:br/>
        <w:br/>
        <w:t>Left third: ONE tall outlined bar in clay #F2705C, empty, with the UPPERCASE label beneath it.</w:t>
        <w:br/>
        <w:t>It represents the minute-long test — one question asked twelve times — and it is drawn as one</w:t>
        <w:br/>
        <w:t>shape on purpose.</w:t>
        <w:br/>
        <w:br/>
        <w:t>Right two-thirds: a grid of TWELVE equal dimensional cards, three rows of four, each with a</w:t>
        <w:br/>
        <w:t>soft shadow and a 1px green #68E66D edge, with the UPPERCASE label beneath. Rows and columns</w:t>
        <w:br/>
        <w:t>at equal weight; no card highlighted, filled, checked or crossed — the grid is the argument</w:t>
        <w:br/>
        <w:t>that twelve questions on four engines show a shape one question cannot.</w:t>
        <w:br/>
        <w:br/>
        <w:t>Upper left across the top: the eyebrow and the two-line headline.</w:t>
        <w:br/>
        <w:br/>
        <w:t>NO CHARTS AND NO RESULTS. Do not fill any cell, add a check mark, a percentage, a trend, or a</w:t>
        <w:br/>
        <w:t>second bar. The image shows the SHAPE of a measurement, not an outcome.</w:t>
        <w:br/>
        <w:br/>
        <w:t>NUMBERS. Exactly the numerals inside the two labels below. Render no other numeral anywhere.</w:t>
        <w:br/>
        <w:br/>
        <w:t>EXACT VISIBLE TEXT — render each item exactly once:</w:t>
        <w:br/>
        <w:t>AEO ANALYZERS · CATEGORY EDUCATION</w:t>
        <w:br/>
        <w:t>One question is not</w:t>
        <w:br/>
        <w:t>a measurement.</w:t>
        <w:br/>
        <w:t>1 QUESTION × 12 RUNS</w:t>
        <w:br/>
        <w:t>12 QUESTIONS × 4 ENGINES</w:t>
        <w:br/>
        <w:t>AEO ANALYZERS</w:t>
        <w:br/>
        <w:t>AEOANALYZERS.COM</w:t>
      </w:r>
    </w:p>
    <w:p>
      <w:r>
        <w:br w:type="page"/>
      </w:r>
    </w:p>
    <w:p>
      <w:pPr>
        <w:pStyle w:val="Heading1"/>
      </w:pPr>
      <w:r>
        <w:t>OG card — One question is not a measurement · 1200 x 630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1200 x 630 landscape</w:t>
        <w:br/>
        <w:br/>
        <w:t>The same contrast at social-card scale: left, ONE tall outlined clay #F2705C bar, empty; right, a</w:t>
        <w:br/>
        <w:t>grid of twelve equal green-edged #68E66D cards in three rows of four; the two UPPERCASE labels</w:t>
        <w:br/>
        <w:t>beneath each; the two-line headline top left. Keep every word inside a 72-pixel margin. No</w:t>
        <w:br/>
        <w:t>fills, checks, percentages or trends. Exactly the numerals in the two labels, no others.</w:t>
        <w:br/>
        <w:br/>
        <w:t>EXACT VISIBLE TEXT — render each item exactly once:</w:t>
        <w:br/>
        <w:t>AEO ANALYZERS · CATEGORY EDUCATION</w:t>
        <w:br/>
        <w:t>One question is not</w:t>
        <w:br/>
        <w:t>a measurement.</w:t>
        <w:br/>
        <w:t>1 QUESTION × 12 RUNS</w:t>
        <w:br/>
        <w:t>12 QUESTIONS × 4 ENGINES</w:t>
        <w:br/>
        <w:t>AEO ANALYZERS</w:t>
        <w:br/>
        <w:t>AEOANALYZERS.COM</w:t>
      </w:r>
    </w:p>
    <w:p>
      <w:r>
        <w:br w:type="page"/>
      </w:r>
    </w:p>
    <w:p>
      <w:pPr>
        <w:pStyle w:val="Heading1"/>
      </w:pPr>
      <w:r>
        <w:t>OG card — Buyer series roundup (the super post) · 1200 x 630 landscape</w:t>
      </w:r>
    </w:p>
    <w:p>
      <w:r>
        <w:rPr>
          <w:i/>
        </w:rPr>
        <w:t>Complete prompt — copy everything below this line.</w:t>
      </w:r>
    </w:p>
    <w:p>
      <w:pPr>
        <w:spacing w:after="200"/>
        <w:ind w:left="216"/>
      </w:pPr>
      <w:r>
        <w:rPr>
          <w:rFonts w:ascii="Consolas" w:hAnsi="Consolas"/>
          <w:sz w:val="18"/>
        </w:rPr>
        <w:t>BRAND SYSTEM — AEO Analyzers. Follow exactly.</w:t>
        <w:br/>
        <w:br/>
        <w:t>PALETTE, exclusive. Background near-black #000603, with a subtle radial lift toward the</w:t>
        <w:br/>
        <w:t>centre no more than two stops lighter. Primary and dominant accent bright green #68E66D —</w:t>
        <w:br/>
        <w:t>the image must read as a green image at a glance. Supporting accents, used only where they</w:t>
        <w:br/>
        <w:t>carry meaning: amber #E8B23C for partial or tier-dependent states, clay #F2705C for absent</w:t>
        <w:br/>
        <w:t>or missing, neutral grey-teal #9DB2B7 for inert structure, grids and unlabelled shapes.</w:t>
        <w:br/>
        <w:t>All type pure white #FFFFFF, secondary type white at 70% opacity. NO BLUE AND NO TEAL</w:t>
        <w:br/>
        <w:t>ANYWHERE.</w:t>
        <w:br/>
        <w:br/>
        <w:t>TYPE. Headlines in a heavy geometric grotesque, tight tracking, sentence case. Never a</w:t>
        <w:br/>
        <w:t>serif. Labels and eyebrows in UPPERCASE with wide letter-spacing of about 0.18em, small,</w:t>
        <w:br/>
        <w:t>white.</w:t>
        <w:br/>
        <w:br/>
        <w:t>GRAPHIC LANGUAGE — use it, do not minimise it. Dimensional cards with soft shadow and a</w:t>
        <w:br/>
        <w:t>1px coloured edge. Outlined bars with partial fill and a visible numeric value. A circular</w:t>
        <w:br/>
        <w:t>score ring with a coloured arc and a large white numeral. Fragments of answer-transcript</w:t>
        <w:br/>
        <w:t>text set small and dim, suggesting the evidence behind a number. Thin connector lines.</w:t>
        <w:br/>
        <w:t>Crisp geometric grids. Detail and density are wanted; this is a reference graphic, not a</w:t>
        <w:br/>
        <w:t>minimal poster.</w:t>
        <w:br/>
        <w:br/>
        <w:t>DEPTH ALLOWED. Soft drop shadows, a gentle radial vignette, one plane sitting above</w:t>
        <w:br/>
        <w:t>another. NOT ALLOWED: neon glow, bevels, 3-D extrusion, lens flare, photography, stock</w:t>
        <w:br/>
        <w:t>imagery, gradients used as decoration.</w:t>
        <w:br/>
        <w:br/>
        <w:t>NEVER INCLUDE. Shields, padlocks, circuit boards, robot faces, brains, magnifying glasses,</w:t>
        <w:br/>
        <w:t>speedometers, podiums, trophies, stars, rating badges, medals, competitor logos, competitor</w:t>
        <w:br/>
        <w:t>names anywhere in the artwork, or any call-to-action button.</w:t>
        <w:br/>
        <w:br/>
        <w:t>REQUIRED FURNITURE. Eyebrow top-left in UPPERCASE letterspaced white. A thin green #68E66D</w:t>
        <w:br/>
        <w:t>hairline rule across the lower third. The words AEO ANALYZERS lower-left and</w:t>
        <w:br/>
        <w:t>AEOANALYZERS.COM lower-right, both UPPERCASE letterspaced white and small.</w:t>
        <w:br/>
        <w:br/>
        <w:t>TEXT DISCIPLINE. Every word rendered must be spelled exactly as written below. High</w:t>
        <w:br/>
        <w:t>contrast, readable at thumbnail size. Nothing decorative behind type.</w:t>
        <w:br/>
        <w:br/>
        <w:t>COMPOSITION — 1200 x 630 landscape</w:t>
        <w:br/>
        <w:br/>
        <w:t>Social card for the roundup post that collects the six-part buyer series in one place. The</w:t>
        <w:br/>
        <w:t>argument is the SET: six equal reads, laid side by side, none ranked above another.</w:t>
        <w:br/>
        <w:br/>
        <w:t>Left third: the eyebrow (it spells the term out for readers who have never met the acronym), then a two-line headline, then one sub-line in 70% white that may wrap to two lines.</w:t>
        <w:br/>
        <w:br/>
        <w:t>Right two-thirds: a single row of six equal dimensional cards with a 1px grey-teal #9DB2B7</w:t>
        <w:br/>
        <w:t>edge, each carrying only its number top-left in green #68E66D and, beneath it, three or four</w:t>
        <w:br/>
        <w:t>short dim placeholder text lines in grey-teal that suggest a page of reading. A thin green</w:t>
        <w:br/>
        <w:t>connector line runs above the row and drops one short tick to the top of each card. All six</w:t>
        <w:br/>
        <w:t>cards are the same size, the same edge colour and the same fill — the reader must not be able</w:t>
        <w:br/>
        <w:t>to tell one card is preferred. Do NOT colour any card's contents green, amber or clay, do NOT</w:t>
        <w:br/>
        <w:t>add checkmarks, swatches, bars or scores inside the cards, and do NOT draw a play button or</w:t>
        <w:br/>
        <w:t>any video symbol anywhere: every item in the series is a written page.</w:t>
        <w:br/>
        <w:br/>
        <w:t>NUMBERS. Exactly the six numerals 1 2 3 4 5 6, one per card, and the word six in the</w:t>
        <w:br/>
        <w:t>sub-line. Render no other numeral — no minute counts, no question counts, no dates.</w:t>
        <w:br/>
        <w:br/>
        <w:t>SAFE AREA. Keep every word and all six cards inside a margin of 72 pixels on all sides.</w:t>
        <w:br/>
        <w:t>Check the sub-line at quarter size; if it cannot be read as a thumbnail, enlarge it rather</w:t>
        <w:br/>
        <w:t>than shrinking the headline.</w:t>
        <w:br/>
        <w:br/>
        <w:t>EXACT VISIBLE TEXT — render each item exactly once:</w:t>
        <w:br/>
        <w:t>ANSWER ENGINE OPTIMIZATION · THE BUYER SERIES</w:t>
        <w:br/>
        <w:t>Missed the AEO buyer series?</w:t>
        <w:br/>
        <w:t>Here is all of it in one place.</w:t>
        <w:br/>
        <w:t>Six short reads on getting AI assistants to recommend your business.</w:t>
        <w:br/>
        <w:t>1</w:t>
        <w:br/>
        <w:t>2</w:t>
        <w:br/>
        <w:t>3</w:t>
        <w:br/>
        <w:t>4</w:t>
        <w:br/>
        <w:t>5</w:t>
        <w:br/>
        <w:t>6</w:t>
        <w:br/>
        <w:t>AEO ANALYZERS</w:t>
        <w:br/>
        <w:t>AEOANALYZERS.COM</w:t>
      </w:r>
    </w:p>
    <w:p>
      <w:r>
        <w:br w:type="page"/>
      </w:r>
    </w:p>
    <w:p>
      <w:pPr>
        <w:pStyle w:val="Heading1"/>
      </w:pPr>
      <w:r>
        <w:t>Production notes</w:t>
      </w:r>
    </w:p>
    <w:p>
      <w:r>
        <w:t>Proof every rendered word. Generators mangle text. If a headline comes back with a typo, keep the illustration and set the type yourself — do not re-roll and hope.</w:t>
      </w:r>
    </w:p>
    <w:p>
      <w:r>
        <w:t>Export opaque RGB with no alpha channel. A PNG carrying transparency renders black-on-black in some feeds. Inspect the channel; do not judge by eye.</w:t>
      </w:r>
    </w:p>
    <w:p>
      <w:r>
        <w:t>Never upscale. Generate at or above final size and downscale only. JPEG quality 95 at 4:4:4 chroma, or PNG-24 for flat vector work.</w:t>
      </w:r>
    </w:p>
    <w:p>
      <w:r>
        <w:t>Check every OG card at quarter size before publishing. If the sub-line is unreadable as a feed thumbnail, the card has failed however good it looks at full size.</w:t>
      </w:r>
    </w:p>
    <w:p>
      <w:r>
        <w:t>Do not tint any colour toward the background to soften it. Measured contrast on #000603: white 20.4:1, green #68E66D 12.8:1, amber #E8B23C 10.6:1, clay #F2705C 7.1:1, neutral #9DB2B7 9.2:1. Every one clears WCAG AAA and each is at its value for a reason.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