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160"/>
      </w:pPr>
      <w:r>
        <w:rPr>
          <w:rFonts w:ascii="Aptos" w:hAnsi="Aptos"/>
          <w:b/>
          <w:i w:val="0"/>
          <w:color w:val="177245"/>
          <w:sz w:val="22"/>
        </w:rPr>
        <w:t>AEO ANALYZERS</w:t>
      </w:r>
    </w:p>
    <w:p>
      <w:pPr>
        <w:spacing w:after="120"/>
      </w:pPr>
      <w:r>
        <w:rPr>
          <w:rFonts w:ascii="Georgia" w:hAnsi="Georgia"/>
          <w:b/>
          <w:i w:val="0"/>
          <w:color w:val="07150E"/>
          <w:sz w:val="56"/>
        </w:rPr>
        <w:t>LinkedIn + Facebook</w:t>
        <w:br/>
        <w:t>Campaign Master</w:t>
      </w:r>
    </w:p>
    <w:p>
      <w:pPr>
        <w:spacing w:after="320"/>
      </w:pPr>
      <w:r>
        <w:rPr>
          <w:rFonts w:ascii="Aptos" w:hAnsi="Aptos"/>
          <w:b/>
          <w:i w:val="0"/>
          <w:color w:val="59675F"/>
          <w:sz w:val="20"/>
        </w:rPr>
        <w:t>7 COPY-AND-PASTE READY POSTS  ·  SEPTEMBER 2026</w:t>
      </w:r>
    </w:p>
    <w:p>
      <w:r>
        <w:rPr>
          <w:rFonts w:ascii="Aptos" w:hAnsi="Aptos"/>
          <w:b w:val="0"/>
          <w:i w:val="0"/>
          <w:color w:val="68E66D"/>
          <w:sz w:val="16"/>
        </w:rPr>
        <w:t>━━━━━━━━━━━━━━━━━━━━━━━━━━━━━━━━━━━━━━━━━━━━━━━━━━</w:t>
      </w:r>
    </w:p>
    <w:p>
      <w:pPr>
        <w:spacing w:before="160" w:after="160"/>
      </w:pPr>
      <w:r>
        <w:rPr>
          <w:rFonts w:ascii="Aptos" w:hAnsi="Aptos"/>
          <w:b w:val="0"/>
          <w:i w:val="0"/>
          <w:color w:val="223027"/>
          <w:sz w:val="22"/>
        </w:rPr>
        <w:t xml:space="preserve">Built for </w:t>
      </w:r>
      <w:r>
        <w:rPr>
          <w:rFonts w:ascii="Aptos" w:hAnsi="Aptos"/>
          <w:b/>
          <w:i w:val="0"/>
          <w:color w:val="223027"/>
          <w:sz w:val="22"/>
        </w:rPr>
        <w:t>engagement, credible reach, saves, reshares and qualified discussion</w:t>
      </w:r>
      <w:r>
        <w:rPr>
          <w:rFonts w:ascii="Aptos" w:hAnsi="Aptos"/>
          <w:b w:val="0"/>
          <w:i w:val="0"/>
          <w:color w:val="223027"/>
          <w:sz w:val="22"/>
        </w:rPr>
        <w:t xml:space="preserve"> — without inventing claims or hiding the fact that AEO Analyzers is a vendor in the category.</w:t>
      </w:r>
    </w:p>
    <w:tbl>
      <w:tblPr>
        <w:tblW w:type="auto" w:w="0"/>
        <w:jc w:val="center"/>
        <w:tblLook w:firstColumn="1" w:firstRow="1" w:lastColumn="0" w:lastRow="0" w:noHBand="0" w:noVBand="1" w:val="04A0"/>
      </w:tblPr>
      <w:tblGrid>
        <w:gridCol w:w="10368"/>
      </w:tblGrid>
      <w:tr>
        <w:tc>
          <w:tcPr>
            <w:tcW w:type="dxa" w:w="10368"/>
            <w:shd w:fill="0B1711"/>
            <w:tcMar>
              <w:top w:w="200" w:type="dxa"/>
              <w:start w:w="240" w:type="dxa"/>
              <w:bottom w:w="200" w:type="dxa"/>
              <w:end w:w="240" w:type="dxa"/>
            </w:tcMar>
          </w:tcPr>
          <w:p>
            <w:r>
              <w:rPr>
                <w:rFonts w:ascii="Aptos" w:hAnsi="Aptos"/>
                <w:b/>
                <w:i w:val="0"/>
                <w:color w:val="E8FF47"/>
                <w:sz w:val="18"/>
              </w:rPr>
              <w:t>RECOMMENDED PUBLISHING ORDER</w:t>
            </w:r>
            <w:r>
              <w:br/>
            </w:r>
            <w:r>
              <w:rPr>
                <w:rFonts w:ascii="Aptos" w:hAnsi="Aptos"/>
                <w:b w:val="0"/>
                <w:i w:val="0"/>
                <w:color w:val="F3F7F4"/>
                <w:sz w:val="20"/>
              </w:rPr>
              <w:t>1  Pain point  →  2  Category vocabulary  →  3  Buyer standard  →  4  Market comparison  →  5  Six-minute guide  →  6  Product mechanics  →  7  Receipts manifesto</w:t>
            </w:r>
            <w:r>
              <w:br/>
            </w:r>
            <w:r>
              <w:br/>
            </w:r>
            <w:r>
              <w:rPr>
                <w:rFonts w:ascii="Aptos" w:hAnsi="Aptos"/>
                <w:b w:val="0"/>
                <w:i w:val="0"/>
                <w:color w:val="DDE7E0"/>
                <w:sz w:val="18"/>
              </w:rPr>
              <w:t>Cadence: 2–3 posts per week. Keep the link in the body for these ready-to-publish versions; if you want to test pure reach versus click-through, A/B test link placement rather than assuming a universal penalty. Three relevant LinkedIn hashtags are retained at the bottom because hashtag reach is one of the campaign goals. Facebook Group versions intentionally omit hashtag stacks and read as peer discussion, not syndication.</w:t>
            </w:r>
          </w:p>
        </w:tc>
      </w:tr>
    </w:tbl>
    <w:p>
      <w:pPr>
        <w:spacing w:before="200" w:after="60"/>
      </w:pPr>
      <w:r>
        <w:rPr>
          <w:rFonts w:ascii="Aptos" w:hAnsi="Aptos"/>
          <w:b/>
          <w:i w:val="0"/>
          <w:color w:val="177245"/>
          <w:sz w:val="22"/>
        </w:rPr>
        <w:t>How to use this file</w:t>
      </w:r>
    </w:p>
    <w:p>
      <w:pPr>
        <w:spacing w:after="40"/>
      </w:pPr>
      <w:r>
        <w:rPr>
          <w:rFonts w:ascii="Aptos" w:hAnsi="Aptos"/>
          <w:b w:val="0"/>
          <w:i w:val="0"/>
          <w:color w:val="46544C"/>
          <w:sz w:val="19"/>
        </w:rPr>
        <w:t>Everything inside a green-outlined COPY BLOCK is publish-ready. Select the block text and paste it as one unit. The image/link metadata and section notes are for you, not for the post.</w:t>
      </w:r>
    </w:p>
    <w:p>
      <w:r>
        <w:br w:type="page"/>
      </w:r>
    </w:p>
    <w:p>
      <w:pPr>
        <w:spacing w:before="80" w:after="60"/>
      </w:pPr>
      <w:r>
        <w:rPr>
          <w:rFonts w:ascii="Georgia" w:hAnsi="Georgia"/>
          <w:b/>
          <w:i w:val="0"/>
          <w:color w:val="07150E"/>
          <w:sz w:val="36"/>
        </w:rPr>
        <w:t>1 · Why AI Still Doesn’t Mention Your Business</w:t>
      </w:r>
    </w:p>
    <w:p>
      <w:pPr>
        <w:spacing w:after="140"/>
      </w:pPr>
      <w:r>
        <w:rPr>
          <w:rFonts w:ascii="Aptos" w:hAnsi="Aptos"/>
          <w:b w:val="0"/>
          <w:i/>
          <w:color w:val="5E6C64"/>
          <w:sz w:val="18"/>
        </w:rPr>
        <w:t>Broadest pain point first. Educational, counterintuitive, and useful even if the reader never clicks.</w:t>
      </w:r>
    </w:p>
    <w:tbl>
      <w:tblPr>
        <w:tblW w:type="auto" w:w="0"/>
        <w:jc w:val="left"/>
        <w:tblLayout w:type="fixed"/>
        <w:tblLook w:firstColumn="1" w:firstRow="1" w:lastColumn="0" w:lastRow="0" w:noHBand="0" w:noVBand="1" w:val="04A0"/>
      </w:tblPr>
      <w:tblGrid>
        <w:gridCol w:w="1037"/>
        <w:gridCol w:w="8928"/>
      </w:tblGrid>
      <w:tr>
        <w:tc>
          <w:tcPr>
            <w:tcW w:type="dxa" w:w="1037"/>
            <w:shd w:fill="0B1711"/>
            <w:tcMar>
              <w:top w:w="80" w:type="dxa"/>
              <w:start w:w="100" w:type="dxa"/>
              <w:bottom w:w="80" w:type="dxa"/>
              <w:end w:w="100" w:type="dxa"/>
            </w:tcMar>
          </w:tcPr>
          <w:p>
            <w:pPr>
              <w:jc w:val="center"/>
            </w:pPr>
            <w:r>
              <w:rPr>
                <w:rFonts w:ascii="Aptos" w:hAnsi="Aptos"/>
                <w:b/>
                <w:i w:val="0"/>
                <w:color w:val="E8FF47"/>
                <w:sz w:val="16"/>
              </w:rPr>
              <w:t>IMAGE</w:t>
            </w:r>
          </w:p>
        </w:tc>
        <w:tc>
          <w:tcPr>
            <w:tcW w:type="dxa" w:w="8928"/>
            <w:shd w:fill="F7F9F8"/>
            <w:tcMar>
              <w:top w:w="80" w:type="dxa"/>
              <w:start w:w="120" w:type="dxa"/>
              <w:bottom w:w="80" w:type="dxa"/>
              <w:end w:w="120" w:type="dxa"/>
            </w:tcMar>
          </w:tcPr>
          <w:p>
            <w:r>
              <w:rPr>
                <w:rFonts w:ascii="Aptos" w:hAnsi="Aptos"/>
                <w:b w:val="0"/>
                <w:i w:val="0"/>
                <w:color w:val="28332D"/>
                <w:sz w:val="17"/>
              </w:rPr>
              <w:t>public/blog/why-ai-doesnt-mention-you/img/primer-og-1200x630.jpg</w:t>
            </w:r>
          </w:p>
        </w:tc>
      </w:tr>
      <w:tr>
        <w:tc>
          <w:tcPr>
            <w:tcW w:type="dxa" w:w="1037"/>
            <w:shd w:fill="0B1711"/>
            <w:tcMar>
              <w:top w:w="80" w:type="dxa"/>
              <w:start w:w="100" w:type="dxa"/>
              <w:bottom w:w="80" w:type="dxa"/>
              <w:end w:w="100" w:type="dxa"/>
            </w:tcMar>
          </w:tcPr>
          <w:p>
            <w:pPr>
              <w:jc w:val="center"/>
            </w:pPr>
            <w:r>
              <w:rPr>
                <w:rFonts w:ascii="Aptos" w:hAnsi="Aptos"/>
                <w:b/>
                <w:i w:val="0"/>
                <w:color w:val="E8FF47"/>
                <w:sz w:val="16"/>
              </w:rPr>
              <w:t>LINK</w:t>
            </w:r>
          </w:p>
        </w:tc>
        <w:tc>
          <w:tcPr>
            <w:tcW w:type="dxa" w:w="8928"/>
            <w:shd w:fill="F7F9F8"/>
            <w:tcMar>
              <w:top w:w="80" w:type="dxa"/>
              <w:start w:w="120" w:type="dxa"/>
              <w:bottom w:w="80" w:type="dxa"/>
              <w:end w:w="120" w:type="dxa"/>
            </w:tcMar>
          </w:tcPr>
          <w:p>
            <w:r>
              <w:rPr>
                <w:rFonts w:ascii="Aptos" w:hAnsi="Aptos"/>
                <w:b w:val="0"/>
                <w:i w:val="0"/>
                <w:color w:val="28332D"/>
                <w:sz w:val="17"/>
              </w:rPr>
              <w:t>https://aeoanalyzers.com/blog/why-ai-doesnt-mention-you</w:t>
            </w:r>
          </w:p>
        </w:tc>
      </w:tr>
    </w:tbl>
    <w:p>
      <w:pPr>
        <w:spacing w:after="20"/>
      </w:pPr>
    </w:p>
    <w:p>
      <w:pPr>
        <w:spacing w:before="160" w:after="80"/>
      </w:pPr>
      <w:r>
        <w:rPr>
          <w:rFonts w:ascii="Aptos" w:hAnsi="Aptos"/>
          <w:b/>
          <w:i w:val="0"/>
          <w:color w:val="177245"/>
          <w:sz w:val="20"/>
        </w:rPr>
        <w:t>LINKEDIN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You can do everything the AEO checklists tell you to do — and still be invisible to AI.</w:t>
            </w:r>
            <w:r>
              <w:br/>
            </w:r>
            <w:r>
              <w:br/>
            </w:r>
            <w:r>
              <w:rPr>
                <w:rFonts w:ascii="Aptos" w:hAnsi="Aptos"/>
                <w:b w:val="0"/>
                <w:i w:val="0"/>
                <w:color w:val="101612"/>
                <w:sz w:val="18"/>
              </w:rPr>
              <w:t>That happened to us.</w:t>
            </w:r>
            <w:r>
              <w:br/>
            </w:r>
            <w:r>
              <w:br/>
            </w:r>
            <w:r>
              <w:rPr>
                <w:rFonts w:ascii="Aptos" w:hAnsi="Aptos"/>
                <w:b w:val="0"/>
                <w:i w:val="0"/>
                <w:color w:val="101612"/>
                <w:sz w:val="18"/>
              </w:rPr>
              <w:t>And some of what we found surprised us.</w:t>
            </w:r>
            <w:r>
              <w:br/>
            </w:r>
            <w:r>
              <w:br/>
            </w:r>
            <w:r>
              <w:rPr>
                <w:rFonts w:ascii="Aptos" w:hAnsi="Aptos"/>
                <w:b w:val="0"/>
                <w:i w:val="0"/>
                <w:color w:val="101612"/>
                <w:sz w:val="18"/>
              </w:rPr>
              <w:t>→ Ahrefs found that llms.txt went unrequested on 97% of the sites in its study that had one.</w:t>
            </w:r>
            <w:r>
              <w:br/>
            </w:r>
            <w:r>
              <w:br/>
            </w:r>
            <w:r>
              <w:rPr>
                <w:rFonts w:ascii="Aptos" w:hAnsi="Aptos"/>
                <w:b w:val="0"/>
                <w:i w:val="0"/>
                <w:color w:val="101612"/>
                <w:sz w:val="18"/>
              </w:rPr>
              <w:t>→ In a controlled test across seven AI platforms, only one could read schema at all — and no platform could answer a fact that existed only in schema.</w:t>
            </w:r>
            <w:r>
              <w:br/>
            </w:r>
            <w:r>
              <w:br/>
            </w:r>
            <w:r>
              <w:rPr>
                <w:rFonts w:ascii="Aptos" w:hAnsi="Aptos"/>
                <w:b w:val="0"/>
                <w:i w:val="0"/>
                <w:color w:val="101612"/>
                <w:sz w:val="18"/>
              </w:rPr>
              <w:t>→ Different assistants rely on different search indexes. Being visible in one does not guarantee visibility in another.</w:t>
            </w:r>
            <w:r>
              <w:br/>
            </w:r>
            <w:r>
              <w:br/>
            </w:r>
            <w:r>
              <w:rPr>
                <w:rFonts w:ascii="Aptos" w:hAnsi="Aptos"/>
                <w:b w:val="0"/>
                <w:i w:val="0"/>
                <w:color w:val="101612"/>
                <w:sz w:val="18"/>
              </w:rPr>
              <w:t>→ Research into ChatGPT retrieval found that, in fast mode, it may see roughly the first 200 characters after your main heading — while ignoring the meta description.</w:t>
            </w:r>
            <w:r>
              <w:br/>
            </w:r>
            <w:r>
              <w:br/>
            </w:r>
            <w:r>
              <w:rPr>
                <w:rFonts w:ascii="Aptos" w:hAnsi="Aptos"/>
                <w:b w:val="0"/>
                <w:i w:val="0"/>
                <w:color w:val="101612"/>
                <w:sz w:val="18"/>
              </w:rPr>
              <w:t>That last one may be one of the cheapest AEO checks you can run.</w:t>
            </w:r>
            <w:r>
              <w:br/>
            </w:r>
            <w:r>
              <w:br/>
            </w:r>
            <w:r>
              <w:rPr>
                <w:rFonts w:ascii="Aptos" w:hAnsi="Aptos"/>
                <w:b w:val="0"/>
                <w:i w:val="0"/>
                <w:color w:val="101612"/>
                <w:sz w:val="18"/>
              </w:rPr>
              <w:t>Look at the first sentence under your H1.</w:t>
            </w:r>
            <w:r>
              <w:br/>
            </w:r>
            <w:r>
              <w:br/>
            </w:r>
            <w:r>
              <w:rPr>
                <w:rFonts w:ascii="Aptos" w:hAnsi="Aptos"/>
                <w:b w:val="0"/>
                <w:i w:val="0"/>
                <w:color w:val="101612"/>
                <w:sz w:val="18"/>
              </w:rPr>
              <w:t>Does it clearly say what you are, what you do, and who you serve?</w:t>
            </w:r>
            <w:r>
              <w:br/>
            </w:r>
            <w:r>
              <w:br/>
            </w:r>
            <w:r>
              <w:rPr>
                <w:rFonts w:ascii="Aptos" w:hAnsi="Aptos"/>
                <w:b w:val="0"/>
                <w:i w:val="0"/>
                <w:color w:val="101612"/>
                <w:sz w:val="18"/>
              </w:rPr>
              <w:t>Or did you spend the most valuable characters on a slogan?</w:t>
            </w:r>
            <w:r>
              <w:br/>
            </w:r>
            <w:r>
              <w:br/>
            </w:r>
            <w:r>
              <w:rPr>
                <w:rFonts w:ascii="Aptos" w:hAnsi="Aptos"/>
                <w:b w:val="0"/>
                <w:i w:val="0"/>
                <w:color w:val="101612"/>
                <w:sz w:val="18"/>
              </w:rPr>
              <w:t>We included the mistakes we found on our own site, plus checks you can run yourself without buying anything.</w:t>
            </w:r>
            <w:r>
              <w:br/>
            </w:r>
            <w:r>
              <w:br/>
            </w:r>
            <w:r>
              <w:rPr>
                <w:rFonts w:ascii="Aptos" w:hAnsi="Aptos"/>
                <w:b w:val="0"/>
                <w:i w:val="0"/>
                <w:color w:val="101612"/>
                <w:sz w:val="18"/>
              </w:rPr>
              <w:t>Because the first AEO question probably isn’t:</w:t>
            </w:r>
            <w:r>
              <w:br/>
            </w:r>
            <w:r>
              <w:br/>
            </w:r>
            <w:r>
              <w:rPr>
                <w:rFonts w:ascii="Aptos" w:hAnsi="Aptos"/>
                <w:b w:val="0"/>
                <w:i w:val="0"/>
                <w:color w:val="101612"/>
                <w:sz w:val="18"/>
              </w:rPr>
              <w:t>“How do I get cited?”</w:t>
            </w:r>
            <w:r>
              <w:br/>
            </w:r>
            <w:r>
              <w:br/>
            </w:r>
            <w:r>
              <w:rPr>
                <w:rFonts w:ascii="Aptos" w:hAnsi="Aptos"/>
                <w:b w:val="0"/>
                <w:i w:val="0"/>
                <w:color w:val="101612"/>
                <w:sz w:val="18"/>
              </w:rPr>
              <w:t>It’s:</w:t>
            </w:r>
            <w:r>
              <w:br/>
            </w:r>
            <w:r>
              <w:br/>
            </w:r>
            <w:r>
              <w:rPr>
                <w:rFonts w:ascii="Aptos" w:hAnsi="Aptos"/>
                <w:b/>
                <w:i w:val="0"/>
                <w:color w:val="101612"/>
                <w:sz w:val="18"/>
              </w:rPr>
              <w:t>“Which gate am I failing?”</w:t>
            </w:r>
            <w:r>
              <w:br/>
            </w:r>
            <w:r>
              <w:br/>
            </w:r>
            <w:r>
              <w:rPr>
                <w:rFonts w:ascii="Aptos" w:hAnsi="Aptos"/>
                <w:b w:val="0"/>
                <w:i w:val="0"/>
                <w:color w:val="101612"/>
                <w:sz w:val="18"/>
              </w:rPr>
              <w:t>Index → retrieval → citation.</w:t>
            </w:r>
            <w:r>
              <w:br/>
            </w:r>
            <w:r>
              <w:br/>
            </w:r>
            <w:r>
              <w:rPr>
                <w:rFonts w:ascii="Aptos" w:hAnsi="Aptos"/>
                <w:b w:val="0"/>
                <w:i w:val="0"/>
                <w:color w:val="101612"/>
                <w:sz w:val="18"/>
              </w:rPr>
              <w:t>https://aeoanalyzers.com/blog/why-ai-doesnt-mention-you</w:t>
            </w:r>
            <w:r>
              <w:br/>
            </w:r>
            <w:r>
              <w:br/>
            </w:r>
            <w:r>
              <w:rPr>
                <w:rFonts w:ascii="Aptos" w:hAnsi="Aptos"/>
                <w:b w:val="0"/>
                <w:i w:val="0"/>
                <w:color w:val="101612"/>
                <w:sz w:val="18"/>
              </w:rPr>
              <w:t>What is the strangest AI-search visibility problem you’ve found on your own site?</w:t>
            </w:r>
            <w:r>
              <w:br/>
            </w:r>
            <w:r>
              <w:br/>
            </w:r>
            <w:r>
              <w:rPr>
                <w:rFonts w:ascii="Aptos" w:hAnsi="Aptos"/>
                <w:b w:val="0"/>
                <w:i w:val="0"/>
                <w:color w:val="101612"/>
                <w:sz w:val="18"/>
              </w:rPr>
              <w:t>#AISearch #AnswerEngineOptimization #SEO</w:t>
            </w:r>
          </w:p>
        </w:tc>
      </w:tr>
    </w:tbl>
    <w:p>
      <w:pPr>
        <w:spacing w:after="40"/>
      </w:pPr>
    </w:p>
    <w:p>
      <w:pPr>
        <w:spacing w:before="160" w:after="80"/>
      </w:pPr>
      <w:r>
        <w:rPr>
          <w:rFonts w:ascii="Aptos" w:hAnsi="Aptos"/>
          <w:b/>
          <w:i w:val="0"/>
          <w:color w:val="177245"/>
          <w:sz w:val="20"/>
        </w:rPr>
        <w:t>FACEBOOK GROUPS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Curious whether anyone here has been testing this on their own site.</w:t>
            </w:r>
            <w:r>
              <w:br/>
            </w:r>
            <w:r>
              <w:br/>
            </w:r>
            <w:r>
              <w:rPr>
                <w:rFonts w:ascii="Aptos" w:hAnsi="Aptos"/>
                <w:b w:val="0"/>
                <w:i w:val="0"/>
                <w:color w:val="101612"/>
                <w:sz w:val="18"/>
              </w:rPr>
              <w:t>We’ve been digging into a frustrating AEO problem:</w:t>
            </w:r>
            <w:r>
              <w:br/>
            </w:r>
            <w:r>
              <w:br/>
            </w:r>
            <w:r>
              <w:rPr>
                <w:rFonts w:ascii="Aptos" w:hAnsi="Aptos"/>
                <w:b/>
                <w:i w:val="0"/>
                <w:color w:val="101612"/>
                <w:sz w:val="18"/>
              </w:rPr>
              <w:t>You can make the recommended changes to your website and still not get mentioned by AI.</w:t>
            </w:r>
            <w:r>
              <w:br/>
            </w:r>
            <w:r>
              <w:br/>
            </w:r>
            <w:r>
              <w:rPr>
                <w:rFonts w:ascii="Aptos" w:hAnsi="Aptos"/>
                <w:b w:val="0"/>
                <w:i w:val="0"/>
                <w:color w:val="101612"/>
                <w:sz w:val="18"/>
              </w:rPr>
              <w:t>A few findings changed how I think about it:</w:t>
            </w:r>
            <w:r>
              <w:br/>
            </w:r>
            <w:r>
              <w:br/>
            </w:r>
            <w:r>
              <w:rPr>
                <w:rFonts w:ascii="Aptos" w:hAnsi="Aptos"/>
                <w:b w:val="0"/>
                <w:i w:val="0"/>
                <w:color w:val="101612"/>
                <w:sz w:val="18"/>
              </w:rPr>
              <w:t>• Ahrefs found llms.txt went unrequested on 97% of the sites in its study that had one.</w:t>
            </w:r>
            <w:r>
              <w:br/>
            </w:r>
            <w:r>
              <w:br/>
            </w:r>
            <w:r>
              <w:rPr>
                <w:rFonts w:ascii="Aptos" w:hAnsi="Aptos"/>
                <w:b w:val="0"/>
                <w:i w:val="0"/>
                <w:color w:val="101612"/>
                <w:sz w:val="18"/>
              </w:rPr>
              <w:t>• In a controlled seven-platform test, only one platform could read schema at all — and no platform could answer a fact that existed only in schema.</w:t>
            </w:r>
            <w:r>
              <w:br/>
            </w:r>
            <w:r>
              <w:br/>
            </w:r>
            <w:r>
              <w:rPr>
                <w:rFonts w:ascii="Aptos" w:hAnsi="Aptos"/>
                <w:b w:val="0"/>
                <w:i w:val="0"/>
                <w:color w:val="101612"/>
                <w:sz w:val="18"/>
              </w:rPr>
              <w:t>• Different assistants rely on different search indexes, so being available to one does not necessarily mean being available to another.</w:t>
            </w:r>
            <w:r>
              <w:br/>
            </w:r>
            <w:r>
              <w:br/>
            </w:r>
            <w:r>
              <w:rPr>
                <w:rFonts w:ascii="Aptos" w:hAnsi="Aptos"/>
                <w:b w:val="0"/>
                <w:i w:val="0"/>
                <w:color w:val="101612"/>
                <w:sz w:val="18"/>
              </w:rPr>
              <w:t>• Research into ChatGPT retrieval found that its fast mode may see only about the first 200 characters after the main heading.</w:t>
            </w:r>
            <w:r>
              <w:br/>
            </w:r>
            <w:r>
              <w:br/>
            </w:r>
            <w:r>
              <w:rPr>
                <w:rFonts w:ascii="Aptos" w:hAnsi="Aptos"/>
                <w:b w:val="0"/>
                <w:i w:val="0"/>
                <w:color w:val="101612"/>
                <w:sz w:val="18"/>
              </w:rPr>
              <w:t>That led us to a simpler diagnostic:</w:t>
            </w:r>
            <w:r>
              <w:br/>
            </w:r>
            <w:r>
              <w:br/>
            </w:r>
            <w:r>
              <w:rPr>
                <w:rFonts w:ascii="Aptos" w:hAnsi="Aptos"/>
                <w:b/>
                <w:i w:val="0"/>
                <w:color w:val="101612"/>
                <w:sz w:val="18"/>
              </w:rPr>
              <w:t>Before asking “How do I get cited?”, ask “Which gate am I failing?”</w:t>
            </w:r>
            <w:r>
              <w:br/>
            </w:r>
            <w:r>
              <w:br/>
            </w:r>
            <w:r>
              <w:rPr>
                <w:rFonts w:ascii="Aptos" w:hAnsi="Aptos"/>
                <w:b w:val="0"/>
                <w:i w:val="0"/>
                <w:color w:val="101612"/>
                <w:sz w:val="18"/>
              </w:rPr>
              <w:t>1. Am I in the index?</w:t>
            </w:r>
            <w:r>
              <w:br/>
            </w:r>
            <w:r>
              <w:rPr>
                <w:rFonts w:ascii="Aptos" w:hAnsi="Aptos"/>
                <w:b w:val="0"/>
                <w:i w:val="0"/>
                <w:color w:val="101612"/>
                <w:sz w:val="18"/>
              </w:rPr>
              <w:t>2. Am I being retrieved?</w:t>
            </w:r>
            <w:r>
              <w:br/>
            </w:r>
            <w:r>
              <w:rPr>
                <w:rFonts w:ascii="Aptos" w:hAnsi="Aptos"/>
                <w:b w:val="0"/>
                <w:i w:val="0"/>
                <w:color w:val="101612"/>
                <w:sz w:val="18"/>
              </w:rPr>
              <w:t>3. Once retrieved, am I being cited or mentioned?</w:t>
            </w:r>
            <w:r>
              <w:br/>
            </w:r>
            <w:r>
              <w:br/>
            </w:r>
            <w:r>
              <w:rPr>
                <w:rFonts w:ascii="Aptos" w:hAnsi="Aptos"/>
                <w:b w:val="0"/>
                <w:i w:val="0"/>
                <w:color w:val="101612"/>
                <w:sz w:val="18"/>
              </w:rPr>
              <w:t>We wrote up the research, our own failures, and free checks anyone can run manually here:</w:t>
            </w:r>
            <w:r>
              <w:br/>
            </w:r>
            <w:r>
              <w:br/>
            </w:r>
            <w:r>
              <w:rPr>
                <w:rFonts w:ascii="Aptos" w:hAnsi="Aptos"/>
                <w:b w:val="0"/>
                <w:i w:val="0"/>
                <w:color w:val="101612"/>
                <w:sz w:val="18"/>
              </w:rPr>
              <w:t>https://aeoanalyzers.com/blog/why-ai-doesnt-mention-you</w:t>
            </w:r>
            <w:r>
              <w:br/>
            </w:r>
            <w:r>
              <w:br/>
            </w:r>
            <w:r>
              <w:rPr>
                <w:rFonts w:ascii="Aptos" w:hAnsi="Aptos"/>
                <w:b w:val="0"/>
                <w:i w:val="0"/>
                <w:color w:val="101612"/>
                <w:sz w:val="18"/>
              </w:rPr>
              <w:t>Has anyone here found an AEO change that produced a measurable before/after difference?</w:t>
            </w:r>
          </w:p>
        </w:tc>
      </w:tr>
    </w:tbl>
    <w:p>
      <w:pPr>
        <w:spacing w:after="40"/>
      </w:pPr>
    </w:p>
    <w:p>
      <w:pPr>
        <w:pageBreakBefore/>
        <w:spacing w:before="80" w:after="60"/>
      </w:pPr>
      <w:r>
        <w:rPr>
          <w:rFonts w:ascii="Georgia" w:hAnsi="Georgia"/>
          <w:b/>
          <w:i w:val="0"/>
          <w:color w:val="07150E"/>
          <w:sz w:val="36"/>
        </w:rPr>
        <w:t>2 · What Should an AEO Tool Actually Do?</w:t>
      </w:r>
    </w:p>
    <w:p>
      <w:pPr>
        <w:spacing w:after="140"/>
      </w:pPr>
      <w:r>
        <w:rPr>
          <w:rFonts w:ascii="Aptos" w:hAnsi="Aptos"/>
          <w:b w:val="0"/>
          <w:i/>
          <w:color w:val="5E6C64"/>
          <w:sz w:val="18"/>
        </w:rPr>
        <w:t>Defines the vocabulary. This makes the rest of the campaign easier to understand and share.</w:t>
      </w:r>
    </w:p>
    <w:tbl>
      <w:tblPr>
        <w:tblW w:type="auto" w:w="0"/>
        <w:jc w:val="left"/>
        <w:tblLayout w:type="fixed"/>
        <w:tblLook w:firstColumn="1" w:firstRow="1" w:lastColumn="0" w:lastRow="0" w:noHBand="0" w:noVBand="1" w:val="04A0"/>
      </w:tblPr>
      <w:tblGrid>
        <w:gridCol w:w="1037"/>
        <w:gridCol w:w="8928"/>
      </w:tblGrid>
      <w:tr>
        <w:tc>
          <w:tcPr>
            <w:tcW w:type="dxa" w:w="1037"/>
            <w:shd w:fill="0B1711"/>
            <w:tcMar>
              <w:top w:w="80" w:type="dxa"/>
              <w:start w:w="100" w:type="dxa"/>
              <w:bottom w:w="80" w:type="dxa"/>
              <w:end w:w="100" w:type="dxa"/>
            </w:tcMar>
          </w:tcPr>
          <w:p>
            <w:pPr>
              <w:jc w:val="center"/>
            </w:pPr>
            <w:r>
              <w:rPr>
                <w:rFonts w:ascii="Aptos" w:hAnsi="Aptos"/>
                <w:b/>
                <w:i w:val="0"/>
                <w:color w:val="E8FF47"/>
                <w:sz w:val="16"/>
              </w:rPr>
              <w:t>IMAGE</w:t>
            </w:r>
          </w:p>
        </w:tc>
        <w:tc>
          <w:tcPr>
            <w:tcW w:type="dxa" w:w="8928"/>
            <w:shd w:fill="F7F9F8"/>
            <w:tcMar>
              <w:top w:w="80" w:type="dxa"/>
              <w:start w:w="120" w:type="dxa"/>
              <w:bottom w:w="80" w:type="dxa"/>
              <w:end w:w="120" w:type="dxa"/>
            </w:tcMar>
          </w:tcPr>
          <w:p>
            <w:r>
              <w:rPr>
                <w:rFonts w:ascii="Aptos" w:hAnsi="Aptos"/>
                <w:b w:val="0"/>
                <w:i w:val="0"/>
                <w:color w:val="28332D"/>
                <w:sz w:val="17"/>
              </w:rPr>
              <w:t>public/img/buyer-series/what-should-an-aeo-tool-do-hero-1600x900.jpg</w:t>
            </w:r>
          </w:p>
        </w:tc>
      </w:tr>
      <w:tr>
        <w:tc>
          <w:tcPr>
            <w:tcW w:type="dxa" w:w="1037"/>
            <w:shd w:fill="0B1711"/>
            <w:tcMar>
              <w:top w:w="80" w:type="dxa"/>
              <w:start w:w="100" w:type="dxa"/>
              <w:bottom w:w="80" w:type="dxa"/>
              <w:end w:w="100" w:type="dxa"/>
            </w:tcMar>
          </w:tcPr>
          <w:p>
            <w:pPr>
              <w:jc w:val="center"/>
            </w:pPr>
            <w:r>
              <w:rPr>
                <w:rFonts w:ascii="Aptos" w:hAnsi="Aptos"/>
                <w:b/>
                <w:i w:val="0"/>
                <w:color w:val="E8FF47"/>
                <w:sz w:val="16"/>
              </w:rPr>
              <w:t>LINK</w:t>
            </w:r>
          </w:p>
        </w:tc>
        <w:tc>
          <w:tcPr>
            <w:tcW w:type="dxa" w:w="8928"/>
            <w:shd w:fill="F7F9F8"/>
            <w:tcMar>
              <w:top w:w="80" w:type="dxa"/>
              <w:start w:w="120" w:type="dxa"/>
              <w:bottom w:w="80" w:type="dxa"/>
              <w:end w:w="120" w:type="dxa"/>
            </w:tcMar>
          </w:tcPr>
          <w:p>
            <w:r>
              <w:rPr>
                <w:rFonts w:ascii="Aptos" w:hAnsi="Aptos"/>
                <w:b w:val="0"/>
                <w:i w:val="0"/>
                <w:color w:val="28332D"/>
                <w:sz w:val="17"/>
              </w:rPr>
              <w:t>https://aeoanalyzers.com/what-should-an-aeo-tool-do</w:t>
            </w:r>
          </w:p>
        </w:tc>
      </w:tr>
    </w:tbl>
    <w:p>
      <w:pPr>
        <w:spacing w:after="20"/>
      </w:pPr>
    </w:p>
    <w:p>
      <w:pPr>
        <w:spacing w:before="160" w:after="80"/>
      </w:pPr>
      <w:r>
        <w:rPr>
          <w:rFonts w:ascii="Aptos" w:hAnsi="Aptos"/>
          <w:b/>
          <w:i w:val="0"/>
          <w:color w:val="177245"/>
          <w:sz w:val="20"/>
        </w:rPr>
        <w:t>LINKEDIN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A mention is not a citation.</w:t>
            </w:r>
            <w:r>
              <w:br/>
            </w:r>
            <w:r>
              <w:br/>
            </w:r>
            <w:r>
              <w:rPr>
                <w:rFonts w:ascii="Aptos" w:hAnsi="Aptos"/>
                <w:b w:val="0"/>
                <w:i w:val="0"/>
                <w:color w:val="101612"/>
                <w:sz w:val="18"/>
              </w:rPr>
              <w:t>A citation is not a recommendation.</w:t>
            </w:r>
            <w:r>
              <w:br/>
            </w:r>
            <w:r>
              <w:br/>
            </w:r>
            <w:r>
              <w:rPr>
                <w:rFonts w:ascii="Aptos" w:hAnsi="Aptos"/>
                <w:b w:val="0"/>
                <w:i w:val="0"/>
                <w:color w:val="101612"/>
                <w:sz w:val="18"/>
              </w:rPr>
              <w:t>And one “AI visibility score” can hide all three.</w:t>
            </w:r>
            <w:r>
              <w:br/>
            </w:r>
            <w:r>
              <w:br/>
            </w:r>
            <w:r>
              <w:rPr>
                <w:rFonts w:ascii="Aptos" w:hAnsi="Aptos"/>
                <w:b w:val="0"/>
                <w:i w:val="0"/>
                <w:color w:val="101612"/>
                <w:sz w:val="18"/>
              </w:rPr>
              <w:t>That is the problem with much of the language around AEO right now.</w:t>
            </w:r>
            <w:r>
              <w:br/>
            </w:r>
            <w:r>
              <w:br/>
            </w:r>
            <w:r>
              <w:rPr>
                <w:rFonts w:ascii="Aptos" w:hAnsi="Aptos"/>
                <w:b w:val="0"/>
                <w:i w:val="0"/>
                <w:color w:val="101612"/>
                <w:sz w:val="18"/>
              </w:rPr>
              <w:t>An answer engine can:</w:t>
            </w:r>
            <w:r>
              <w:br/>
            </w:r>
            <w:r>
              <w:br/>
            </w:r>
            <w:r>
              <w:rPr>
                <w:rFonts w:ascii="Aptos" w:hAnsi="Aptos"/>
                <w:b w:val="0"/>
                <w:i w:val="0"/>
                <w:color w:val="101612"/>
                <w:sz w:val="18"/>
              </w:rPr>
              <w:t>know your company exists,</w:t>
            </w:r>
            <w:r>
              <w:br/>
            </w:r>
            <w:r>
              <w:rPr>
                <w:rFonts w:ascii="Aptos" w:hAnsi="Aptos"/>
                <w:b w:val="0"/>
                <w:i w:val="0"/>
                <w:color w:val="101612"/>
                <w:sz w:val="18"/>
              </w:rPr>
              <w:t>mention you,</w:t>
            </w:r>
            <w:r>
              <w:br/>
            </w:r>
            <w:r>
              <w:rPr>
                <w:rFonts w:ascii="Aptos" w:hAnsi="Aptos"/>
                <w:b w:val="0"/>
                <w:i w:val="0"/>
                <w:color w:val="101612"/>
                <w:sz w:val="18"/>
              </w:rPr>
              <w:t>link to you,</w:t>
            </w:r>
            <w:r>
              <w:br/>
            </w:r>
            <w:r>
              <w:rPr>
                <w:rFonts w:ascii="Aptos" w:hAnsi="Aptos"/>
                <w:b w:val="0"/>
                <w:i w:val="0"/>
                <w:color w:val="101612"/>
                <w:sz w:val="18"/>
              </w:rPr>
              <w:t>cite you,</w:t>
            </w:r>
            <w:r>
              <w:br/>
            </w:r>
            <w:r>
              <w:rPr>
                <w:rFonts w:ascii="Aptos" w:hAnsi="Aptos"/>
                <w:b w:val="0"/>
                <w:i w:val="0"/>
                <w:color w:val="101612"/>
                <w:sz w:val="18"/>
              </w:rPr>
              <w:t>describe you accurately,</w:t>
            </w:r>
            <w:r>
              <w:br/>
            </w:r>
            <w:r>
              <w:rPr>
                <w:rFonts w:ascii="Aptos" w:hAnsi="Aptos"/>
                <w:b w:val="0"/>
                <w:i w:val="0"/>
                <w:color w:val="101612"/>
                <w:sz w:val="18"/>
              </w:rPr>
              <w:t>and recommend you when the buyer never mentioned your name.</w:t>
            </w:r>
            <w:r>
              <w:br/>
            </w:r>
            <w:r>
              <w:br/>
            </w:r>
            <w:r>
              <w:rPr>
                <w:rFonts w:ascii="Aptos" w:hAnsi="Aptos"/>
                <w:b w:val="0"/>
                <w:i w:val="0"/>
                <w:color w:val="101612"/>
                <w:sz w:val="18"/>
              </w:rPr>
              <w:t xml:space="preserve">Those are </w:t>
            </w:r>
            <w:r>
              <w:rPr>
                <w:rFonts w:ascii="Aptos" w:hAnsi="Aptos"/>
                <w:b/>
                <w:i w:val="0"/>
                <w:color w:val="101612"/>
                <w:sz w:val="18"/>
              </w:rPr>
              <w:t>six different outcomes</w:t>
            </w:r>
            <w:r>
              <w:rPr>
                <w:rFonts w:ascii="Aptos" w:hAnsi="Aptos"/>
                <w:b w:val="0"/>
                <w:i w:val="0"/>
                <w:color w:val="101612"/>
                <w:sz w:val="18"/>
              </w:rPr>
              <w:t>.</w:t>
            </w:r>
            <w:r>
              <w:br/>
            </w:r>
            <w:r>
              <w:br/>
            </w:r>
            <w:r>
              <w:rPr>
                <w:rFonts w:ascii="Aptos" w:hAnsi="Aptos"/>
                <w:b w:val="0"/>
                <w:i w:val="0"/>
                <w:color w:val="101612"/>
                <w:sz w:val="18"/>
              </w:rPr>
              <w:t>A company can be perfectly findable when somebody asks for it by name — and completely absent when a buyer asks:</w:t>
            </w:r>
            <w:r>
              <w:br/>
            </w:r>
            <w:r>
              <w:br/>
            </w:r>
            <w:r>
              <w:rPr>
                <w:rFonts w:ascii="Aptos" w:hAnsi="Aptos"/>
                <w:b w:val="0"/>
                <w:i w:val="0"/>
                <w:color w:val="101612"/>
                <w:sz w:val="18"/>
              </w:rPr>
              <w:t>“What are the best options for X?”</w:t>
            </w:r>
            <w:r>
              <w:br/>
            </w:r>
            <w:r>
              <w:br/>
            </w:r>
            <w:r>
              <w:rPr>
                <w:rFonts w:ascii="Aptos" w:hAnsi="Aptos"/>
                <w:b w:val="0"/>
                <w:i w:val="0"/>
                <w:color w:val="101612"/>
                <w:sz w:val="18"/>
              </w:rPr>
              <w:t>That is not a slightly worse version of the same problem.</w:t>
            </w:r>
            <w:r>
              <w:br/>
            </w:r>
            <w:r>
              <w:br/>
            </w:r>
            <w:r>
              <w:rPr>
                <w:rFonts w:ascii="Aptos" w:hAnsi="Aptos"/>
                <w:b w:val="0"/>
                <w:i w:val="0"/>
                <w:color w:val="101612"/>
                <w:sz w:val="18"/>
              </w:rPr>
              <w:t>It is a different problem.</w:t>
            </w:r>
            <w:r>
              <w:br/>
            </w:r>
            <w:r>
              <w:br/>
            </w:r>
            <w:r>
              <w:rPr>
                <w:rFonts w:ascii="Aptos" w:hAnsi="Aptos"/>
                <w:b w:val="0"/>
                <w:i w:val="0"/>
                <w:color w:val="101612"/>
                <w:sz w:val="18"/>
              </w:rPr>
              <w:t>Which is why buyers should stop with the first question:</w:t>
            </w:r>
            <w:r>
              <w:br/>
            </w:r>
            <w:r>
              <w:br/>
            </w:r>
            <w:r>
              <w:rPr>
                <w:rFonts w:ascii="Aptos" w:hAnsi="Aptos"/>
                <w:b w:val="0"/>
                <w:i w:val="0"/>
                <w:color w:val="101612"/>
                <w:sz w:val="18"/>
              </w:rPr>
              <w:t>“What is our AI visibility score?”</w:t>
            </w:r>
            <w:r>
              <w:br/>
            </w:r>
            <w:r>
              <w:br/>
            </w:r>
            <w:r>
              <w:rPr>
                <w:rFonts w:ascii="Aptos" w:hAnsi="Aptos"/>
                <w:b w:val="0"/>
                <w:i w:val="0"/>
                <w:color w:val="101612"/>
                <w:sz w:val="18"/>
              </w:rPr>
              <w:t>and instead ask what job they need software to perform.</w:t>
            </w:r>
            <w:r>
              <w:br/>
            </w:r>
            <w:r>
              <w:br/>
            </w:r>
            <w:r>
              <w:rPr>
                <w:rFonts w:ascii="Aptos" w:hAnsi="Aptos"/>
                <w:b/>
                <w:i w:val="0"/>
                <w:color w:val="101612"/>
                <w:sz w:val="18"/>
              </w:rPr>
              <w:t>Monitoring:</w:t>
            </w:r>
            <w:r>
              <w:rPr>
                <w:rFonts w:ascii="Aptos" w:hAnsi="Aptos"/>
                <w:b w:val="0"/>
                <w:i w:val="0"/>
                <w:color w:val="101612"/>
                <w:sz w:val="18"/>
              </w:rPr>
              <w:t xml:space="preserve"> What happened?</w:t>
            </w:r>
            <w:r>
              <w:br/>
            </w:r>
            <w:r>
              <w:rPr>
                <w:rFonts w:ascii="Aptos" w:hAnsi="Aptos"/>
                <w:b/>
                <w:i w:val="0"/>
                <w:color w:val="101612"/>
                <w:sz w:val="18"/>
              </w:rPr>
              <w:t>Diagnosis:</w:t>
            </w:r>
            <w:r>
              <w:rPr>
                <w:rFonts w:ascii="Aptos" w:hAnsi="Aptos"/>
                <w:b w:val="0"/>
                <w:i w:val="0"/>
                <w:color w:val="101612"/>
                <w:sz w:val="18"/>
              </w:rPr>
              <w:t xml:space="preserve"> Why?</w:t>
            </w:r>
            <w:r>
              <w:br/>
            </w:r>
            <w:r>
              <w:rPr>
                <w:rFonts w:ascii="Aptos" w:hAnsi="Aptos"/>
                <w:b/>
                <w:i w:val="0"/>
                <w:color w:val="101612"/>
                <w:sz w:val="18"/>
              </w:rPr>
              <w:t>Remediation:</w:t>
            </w:r>
            <w:r>
              <w:rPr>
                <w:rFonts w:ascii="Aptos" w:hAnsi="Aptos"/>
                <w:b w:val="0"/>
                <w:i w:val="0"/>
                <w:color w:val="101612"/>
                <w:sz w:val="18"/>
              </w:rPr>
              <w:t xml:space="preserve"> What should we change?</w:t>
            </w:r>
            <w:r>
              <w:br/>
            </w:r>
            <w:r>
              <w:rPr>
                <w:rFonts w:ascii="Aptos" w:hAnsi="Aptos"/>
                <w:b/>
                <w:i w:val="0"/>
                <w:color w:val="101612"/>
                <w:sz w:val="18"/>
              </w:rPr>
              <w:t>Verification:</w:t>
            </w:r>
            <w:r>
              <w:rPr>
                <w:rFonts w:ascii="Aptos" w:hAnsi="Aptos"/>
                <w:b w:val="0"/>
                <w:i w:val="0"/>
                <w:color w:val="101612"/>
                <w:sz w:val="18"/>
              </w:rPr>
              <w:t xml:space="preserve"> Did the change actually move the answer?</w:t>
            </w:r>
            <w:r>
              <w:br/>
            </w:r>
            <w:r>
              <w:br/>
            </w:r>
            <w:r>
              <w:rPr>
                <w:rFonts w:ascii="Aptos" w:hAnsi="Aptos"/>
                <w:b w:val="0"/>
                <w:i w:val="0"/>
                <w:color w:val="101612"/>
                <w:sz w:val="18"/>
              </w:rPr>
              <w:t>Most platforms do more than one. Almost none do all four equally well.</w:t>
            </w:r>
            <w:r>
              <w:br/>
            </w:r>
            <w:r>
              <w:br/>
            </w:r>
            <w:r>
              <w:rPr>
                <w:rFonts w:ascii="Aptos" w:hAnsi="Aptos"/>
                <w:b w:val="0"/>
                <w:i w:val="0"/>
                <w:color w:val="101612"/>
                <w:sz w:val="18"/>
              </w:rPr>
              <w:t>https://aeoanalyzers.com/what-should-an-aeo-tool-do</w:t>
            </w:r>
            <w:r>
              <w:br/>
            </w:r>
            <w:r>
              <w:br/>
            </w:r>
            <w:r>
              <w:rPr>
                <w:rFonts w:ascii="Aptos" w:hAnsi="Aptos"/>
                <w:b w:val="0"/>
                <w:i w:val="0"/>
                <w:color w:val="101612"/>
                <w:sz w:val="18"/>
              </w:rPr>
              <w:t>If you are evaluating AEO software, which of those four jobs matters most to you right now?</w:t>
            </w:r>
            <w:r>
              <w:br/>
            </w:r>
            <w:r>
              <w:br/>
            </w:r>
            <w:r>
              <w:rPr>
                <w:rFonts w:ascii="Aptos" w:hAnsi="Aptos"/>
                <w:b w:val="0"/>
                <w:i w:val="0"/>
                <w:color w:val="101612"/>
                <w:sz w:val="18"/>
              </w:rPr>
              <w:t>#AIVisibility #AnswerEngineOptimization #MarketingTechnology</w:t>
            </w:r>
          </w:p>
        </w:tc>
      </w:tr>
    </w:tbl>
    <w:p>
      <w:pPr>
        <w:spacing w:after="40"/>
      </w:pPr>
    </w:p>
    <w:p>
      <w:pPr>
        <w:spacing w:before="160" w:after="80"/>
      </w:pPr>
      <w:r>
        <w:rPr>
          <w:rFonts w:ascii="Aptos" w:hAnsi="Aptos"/>
          <w:b/>
          <w:i w:val="0"/>
          <w:color w:val="177245"/>
          <w:sz w:val="20"/>
        </w:rPr>
        <w:t>FACEBOOK GROUPS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Question for anyone evaluating AEO/GEO tools:</w:t>
            </w:r>
            <w:r>
              <w:br/>
            </w:r>
            <w:r>
              <w:br/>
            </w:r>
            <w:r>
              <w:rPr>
                <w:rFonts w:ascii="Aptos" w:hAnsi="Aptos"/>
                <w:b/>
                <w:i w:val="0"/>
                <w:color w:val="101612"/>
                <w:sz w:val="18"/>
              </w:rPr>
              <w:t>What are you actually buying one to do?</w:t>
            </w:r>
            <w:r>
              <w:br/>
            </w:r>
            <w:r>
              <w:br/>
            </w:r>
            <w:r>
              <w:rPr>
                <w:rFonts w:ascii="Aptos" w:hAnsi="Aptos"/>
                <w:b w:val="0"/>
                <w:i w:val="0"/>
                <w:color w:val="101612"/>
                <w:sz w:val="18"/>
              </w:rPr>
              <w:t>I’ve been thinking about this because “AI visibility” gets treated as though it were one metric.</w:t>
            </w:r>
            <w:r>
              <w:br/>
            </w:r>
            <w:r>
              <w:br/>
            </w:r>
            <w:r>
              <w:rPr>
                <w:rFonts w:ascii="Aptos" w:hAnsi="Aptos"/>
                <w:b w:val="0"/>
                <w:i w:val="0"/>
                <w:color w:val="101612"/>
                <w:sz w:val="18"/>
              </w:rPr>
              <w:t>It isn’t.</w:t>
            </w:r>
            <w:r>
              <w:br/>
            </w:r>
            <w:r>
              <w:br/>
            </w:r>
            <w:r>
              <w:rPr>
                <w:rFonts w:ascii="Aptos" w:hAnsi="Aptos"/>
                <w:b w:val="0"/>
                <w:i w:val="0"/>
                <w:color w:val="101612"/>
                <w:sz w:val="18"/>
              </w:rPr>
              <w:t>An AI can know your company exists, mention you, link to you, cite you, describe you accurately, or recommend you for an unbranded buying question.</w:t>
            </w:r>
            <w:r>
              <w:br/>
            </w:r>
            <w:r>
              <w:br/>
            </w:r>
            <w:r>
              <w:rPr>
                <w:rFonts w:ascii="Aptos" w:hAnsi="Aptos"/>
                <w:b w:val="0"/>
                <w:i w:val="0"/>
                <w:color w:val="101612"/>
                <w:sz w:val="18"/>
              </w:rPr>
              <w:t>Those can produce completely different business outcomes.</w:t>
            </w:r>
            <w:r>
              <w:br/>
            </w:r>
            <w:r>
              <w:br/>
            </w:r>
            <w:r>
              <w:rPr>
                <w:rFonts w:ascii="Aptos" w:hAnsi="Aptos"/>
                <w:b w:val="0"/>
                <w:i w:val="0"/>
                <w:color w:val="101612"/>
                <w:sz w:val="18"/>
              </w:rPr>
              <w:t>The framework we’ve been using is:</w:t>
            </w:r>
            <w:r>
              <w:br/>
            </w:r>
            <w:r>
              <w:br/>
            </w:r>
            <w:r>
              <w:rPr>
                <w:rFonts w:ascii="Aptos" w:hAnsi="Aptos"/>
                <w:b/>
                <w:i w:val="0"/>
                <w:color w:val="101612"/>
                <w:sz w:val="18"/>
              </w:rPr>
              <w:t>Monitor</w:t>
            </w:r>
            <w:r>
              <w:rPr>
                <w:rFonts w:ascii="Aptos" w:hAnsi="Aptos"/>
                <w:b w:val="0"/>
                <w:i w:val="0"/>
                <w:color w:val="101612"/>
                <w:sz w:val="18"/>
              </w:rPr>
              <w:t xml:space="preserve"> — what happened?</w:t>
            </w:r>
            <w:r>
              <w:br/>
            </w:r>
            <w:r>
              <w:rPr>
                <w:rFonts w:ascii="Aptos" w:hAnsi="Aptos"/>
                <w:b/>
                <w:i w:val="0"/>
                <w:color w:val="101612"/>
                <w:sz w:val="18"/>
              </w:rPr>
              <w:t>Diagnose</w:t>
            </w:r>
            <w:r>
              <w:rPr>
                <w:rFonts w:ascii="Aptos" w:hAnsi="Aptos"/>
                <w:b w:val="0"/>
                <w:i w:val="0"/>
                <w:color w:val="101612"/>
                <w:sz w:val="18"/>
              </w:rPr>
              <w:t xml:space="preserve"> — why?</w:t>
            </w:r>
            <w:r>
              <w:br/>
            </w:r>
            <w:r>
              <w:rPr>
                <w:rFonts w:ascii="Aptos" w:hAnsi="Aptos"/>
                <w:b/>
                <w:i w:val="0"/>
                <w:color w:val="101612"/>
                <w:sz w:val="18"/>
              </w:rPr>
              <w:t>Remediate</w:t>
            </w:r>
            <w:r>
              <w:rPr>
                <w:rFonts w:ascii="Aptos" w:hAnsi="Aptos"/>
                <w:b w:val="0"/>
                <w:i w:val="0"/>
                <w:color w:val="101612"/>
                <w:sz w:val="18"/>
              </w:rPr>
              <w:t xml:space="preserve"> — what should change?</w:t>
            </w:r>
            <w:r>
              <w:br/>
            </w:r>
            <w:r>
              <w:rPr>
                <w:rFonts w:ascii="Aptos" w:hAnsi="Aptos"/>
                <w:b/>
                <w:i w:val="0"/>
                <w:color w:val="101612"/>
                <w:sz w:val="18"/>
              </w:rPr>
              <w:t>Verify</w:t>
            </w:r>
            <w:r>
              <w:rPr>
                <w:rFonts w:ascii="Aptos" w:hAnsi="Aptos"/>
                <w:b w:val="0"/>
                <w:i w:val="0"/>
                <w:color w:val="101612"/>
                <w:sz w:val="18"/>
              </w:rPr>
              <w:t xml:space="preserve"> — did the change actually move the answer?</w:t>
            </w:r>
            <w:r>
              <w:br/>
            </w:r>
            <w:r>
              <w:br/>
            </w:r>
            <w:r>
              <w:rPr>
                <w:rFonts w:ascii="Aptos" w:hAnsi="Aptos"/>
                <w:b w:val="0"/>
                <w:i w:val="0"/>
                <w:color w:val="101612"/>
                <w:sz w:val="18"/>
              </w:rPr>
              <w:t>A platform can be excellent at one or two without being designed around all four.</w:t>
            </w:r>
            <w:r>
              <w:br/>
            </w:r>
            <w:r>
              <w:br/>
            </w:r>
            <w:r>
              <w:rPr>
                <w:rFonts w:ascii="Aptos" w:hAnsi="Aptos"/>
                <w:b w:val="0"/>
                <w:i w:val="0"/>
                <w:color w:val="101612"/>
                <w:sz w:val="18"/>
              </w:rPr>
              <w:t>We turned the framework into a short category explainer here:</w:t>
            </w:r>
            <w:r>
              <w:br/>
            </w:r>
            <w:r>
              <w:br/>
            </w:r>
            <w:r>
              <w:rPr>
                <w:rFonts w:ascii="Aptos" w:hAnsi="Aptos"/>
                <w:b w:val="0"/>
                <w:i w:val="0"/>
                <w:color w:val="101612"/>
                <w:sz w:val="18"/>
              </w:rPr>
              <w:t>https://aeoanalyzers.com/what-should-an-aeo-tool-do</w:t>
            </w:r>
            <w:r>
              <w:br/>
            </w:r>
            <w:r>
              <w:br/>
            </w:r>
            <w:r>
              <w:rPr>
                <w:rFonts w:ascii="Aptos" w:hAnsi="Aptos"/>
                <w:b w:val="0"/>
                <w:i w:val="0"/>
                <w:color w:val="101612"/>
                <w:sz w:val="18"/>
              </w:rPr>
              <w:t>For people already using one of these platforms:</w:t>
            </w:r>
            <w:r>
              <w:br/>
            </w:r>
            <w:r>
              <w:br/>
            </w:r>
            <w:r>
              <w:rPr>
                <w:rFonts w:ascii="Aptos" w:hAnsi="Aptos"/>
                <w:b w:val="0"/>
                <w:i w:val="0"/>
                <w:color w:val="101612"/>
                <w:sz w:val="18"/>
              </w:rPr>
              <w:t>Which capability has turned out to matter most in practice — monitoring, diagnosis, remediation or verification?</w:t>
            </w:r>
          </w:p>
        </w:tc>
      </w:tr>
    </w:tbl>
    <w:p>
      <w:pPr>
        <w:spacing w:after="40"/>
      </w:pPr>
    </w:p>
    <w:p>
      <w:pPr>
        <w:pageBreakBefore/>
        <w:spacing w:before="80" w:after="60"/>
      </w:pPr>
      <w:r>
        <w:rPr>
          <w:rFonts w:ascii="Georgia" w:hAnsi="Georgia"/>
          <w:b/>
          <w:i w:val="0"/>
          <w:color w:val="07150E"/>
          <w:sz w:val="36"/>
        </w:rPr>
        <w:t>3 · The AEO Buyer’s Standard</w:t>
      </w:r>
    </w:p>
    <w:p>
      <w:pPr>
        <w:spacing w:after="140"/>
      </w:pPr>
      <w:r>
        <w:rPr>
          <w:rFonts w:ascii="Aptos" w:hAnsi="Aptos"/>
          <w:b w:val="0"/>
          <w:i/>
          <w:color w:val="5E6C64"/>
          <w:sz w:val="18"/>
        </w:rPr>
        <w:t>The intellectual-property anchor. Credibility comes from applying the same standard to AEO Analyzers and publishing the weak spots.</w:t>
      </w:r>
    </w:p>
    <w:tbl>
      <w:tblPr>
        <w:tblW w:type="auto" w:w="0"/>
        <w:jc w:val="left"/>
        <w:tblLayout w:type="fixed"/>
        <w:tblLook w:firstColumn="1" w:firstRow="1" w:lastColumn="0" w:lastRow="0" w:noHBand="0" w:noVBand="1" w:val="04A0"/>
      </w:tblPr>
      <w:tblGrid>
        <w:gridCol w:w="1037"/>
        <w:gridCol w:w="8928"/>
      </w:tblGrid>
      <w:tr>
        <w:tc>
          <w:tcPr>
            <w:tcW w:type="dxa" w:w="1037"/>
            <w:shd w:fill="0B1711"/>
            <w:tcMar>
              <w:top w:w="80" w:type="dxa"/>
              <w:start w:w="100" w:type="dxa"/>
              <w:bottom w:w="80" w:type="dxa"/>
              <w:end w:w="100" w:type="dxa"/>
            </w:tcMar>
          </w:tcPr>
          <w:p>
            <w:pPr>
              <w:jc w:val="center"/>
            </w:pPr>
            <w:r>
              <w:rPr>
                <w:rFonts w:ascii="Aptos" w:hAnsi="Aptos"/>
                <w:b/>
                <w:i w:val="0"/>
                <w:color w:val="E8FF47"/>
                <w:sz w:val="16"/>
              </w:rPr>
              <w:t>IMAGE</w:t>
            </w:r>
          </w:p>
        </w:tc>
        <w:tc>
          <w:tcPr>
            <w:tcW w:type="dxa" w:w="8928"/>
            <w:shd w:fill="F7F9F8"/>
            <w:tcMar>
              <w:top w:w="80" w:type="dxa"/>
              <w:start w:w="120" w:type="dxa"/>
              <w:bottom w:w="80" w:type="dxa"/>
              <w:end w:w="120" w:type="dxa"/>
            </w:tcMar>
          </w:tcPr>
          <w:p>
            <w:r>
              <w:rPr>
                <w:rFonts w:ascii="Aptos" w:hAnsi="Aptos"/>
                <w:b w:val="0"/>
                <w:i w:val="0"/>
                <w:color w:val="28332D"/>
                <w:sz w:val="17"/>
              </w:rPr>
              <w:t>public/img/buyer-series/aeo-buyers-standard-hero-1600x900.jpg</w:t>
            </w:r>
          </w:p>
        </w:tc>
      </w:tr>
      <w:tr>
        <w:tc>
          <w:tcPr>
            <w:tcW w:type="dxa" w:w="1037"/>
            <w:shd w:fill="0B1711"/>
            <w:tcMar>
              <w:top w:w="80" w:type="dxa"/>
              <w:start w:w="100" w:type="dxa"/>
              <w:bottom w:w="80" w:type="dxa"/>
              <w:end w:w="100" w:type="dxa"/>
            </w:tcMar>
          </w:tcPr>
          <w:p>
            <w:pPr>
              <w:jc w:val="center"/>
            </w:pPr>
            <w:r>
              <w:rPr>
                <w:rFonts w:ascii="Aptos" w:hAnsi="Aptos"/>
                <w:b/>
                <w:i w:val="0"/>
                <w:color w:val="E8FF47"/>
                <w:sz w:val="16"/>
              </w:rPr>
              <w:t>LINK</w:t>
            </w:r>
          </w:p>
        </w:tc>
        <w:tc>
          <w:tcPr>
            <w:tcW w:type="dxa" w:w="8928"/>
            <w:shd w:fill="F7F9F8"/>
            <w:tcMar>
              <w:top w:w="80" w:type="dxa"/>
              <w:start w:w="120" w:type="dxa"/>
              <w:bottom w:w="80" w:type="dxa"/>
              <w:end w:w="120" w:type="dxa"/>
            </w:tcMar>
          </w:tcPr>
          <w:p>
            <w:r>
              <w:rPr>
                <w:rFonts w:ascii="Aptos" w:hAnsi="Aptos"/>
                <w:b w:val="0"/>
                <w:i w:val="0"/>
                <w:color w:val="28332D"/>
                <w:sz w:val="17"/>
              </w:rPr>
              <w:t>https://aeoanalyzers.com/aeo-buyers-standard</w:t>
            </w:r>
          </w:p>
        </w:tc>
      </w:tr>
    </w:tbl>
    <w:p>
      <w:pPr>
        <w:spacing w:after="20"/>
      </w:pPr>
    </w:p>
    <w:p>
      <w:pPr>
        <w:spacing w:before="160" w:after="80"/>
      </w:pPr>
      <w:r>
        <w:rPr>
          <w:rFonts w:ascii="Aptos" w:hAnsi="Aptos"/>
          <w:b/>
          <w:i w:val="0"/>
          <w:color w:val="177245"/>
          <w:sz w:val="20"/>
        </w:rPr>
        <w:t>LINKEDIN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 xml:space="preserve">Our own AEO tool was recommended in </w:t>
            </w:r>
            <w:r>
              <w:rPr>
                <w:rFonts w:ascii="Aptos" w:hAnsi="Aptos"/>
                <w:b/>
                <w:i w:val="0"/>
                <w:color w:val="101612"/>
                <w:sz w:val="18"/>
              </w:rPr>
              <w:t>0 of 200</w:t>
            </w:r>
            <w:r>
              <w:rPr>
                <w:rFonts w:ascii="Aptos" w:hAnsi="Aptos"/>
                <w:b w:val="0"/>
                <w:i w:val="0"/>
                <w:color w:val="101612"/>
                <w:sz w:val="18"/>
              </w:rPr>
              <w:t xml:space="preserve"> unbranded category answers in our September measurement.</w:t>
            </w:r>
            <w:r>
              <w:br/>
            </w:r>
            <w:r>
              <w:br/>
            </w:r>
            <w:r>
              <w:rPr>
                <w:rFonts w:ascii="Aptos" w:hAnsi="Aptos"/>
                <w:b w:val="0"/>
                <w:i w:val="0"/>
                <w:color w:val="101612"/>
                <w:sz w:val="18"/>
              </w:rPr>
              <w:t>We published the number anyway.</w:t>
            </w:r>
            <w:r>
              <w:br/>
            </w:r>
            <w:r>
              <w:br/>
            </w:r>
            <w:r>
              <w:rPr>
                <w:rFonts w:ascii="Aptos" w:hAnsi="Aptos"/>
                <w:b w:val="0"/>
                <w:i w:val="0"/>
                <w:color w:val="101612"/>
                <w:sz w:val="18"/>
              </w:rPr>
              <w:t>Then we published the standard we think buyers should use to evaluate AEO software — including us.</w:t>
            </w:r>
            <w:r>
              <w:br/>
            </w:r>
            <w:r>
              <w:br/>
            </w:r>
            <w:r>
              <w:rPr>
                <w:rFonts w:ascii="Aptos" w:hAnsi="Aptos"/>
                <w:b w:val="0"/>
                <w:i w:val="0"/>
                <w:color w:val="101612"/>
                <w:sz w:val="18"/>
              </w:rPr>
              <w:t>Seven requirements:</w:t>
            </w:r>
            <w:r>
              <w:br/>
            </w:r>
            <w:r>
              <w:br/>
            </w:r>
            <w:r>
              <w:rPr>
                <w:rFonts w:ascii="Aptos" w:hAnsi="Aptos"/>
                <w:b w:val="0"/>
                <w:i w:val="0"/>
                <w:color w:val="101612"/>
                <w:sz w:val="18"/>
              </w:rPr>
              <w:t>Observe.</w:t>
            </w:r>
            <w:r>
              <w:br/>
            </w:r>
            <w:r>
              <w:rPr>
                <w:rFonts w:ascii="Aptos" w:hAnsi="Aptos"/>
                <w:b w:val="0"/>
                <w:i w:val="0"/>
                <w:color w:val="101612"/>
                <w:sz w:val="18"/>
              </w:rPr>
              <w:t>Diagnose.</w:t>
            </w:r>
            <w:r>
              <w:br/>
            </w:r>
            <w:r>
              <w:rPr>
                <w:rFonts w:ascii="Aptos" w:hAnsi="Aptos"/>
                <w:b w:val="0"/>
                <w:i w:val="0"/>
                <w:color w:val="101612"/>
                <w:sz w:val="18"/>
              </w:rPr>
              <w:t>Remediate.</w:t>
            </w:r>
            <w:r>
              <w:br/>
            </w:r>
            <w:r>
              <w:rPr>
                <w:rFonts w:ascii="Aptos" w:hAnsi="Aptos"/>
                <w:b w:val="0"/>
                <w:i w:val="0"/>
                <w:color w:val="101612"/>
                <w:sz w:val="18"/>
              </w:rPr>
              <w:t>Verify.</w:t>
            </w:r>
            <w:r>
              <w:br/>
            </w:r>
            <w:r>
              <w:rPr>
                <w:rFonts w:ascii="Aptos" w:hAnsi="Aptos"/>
                <w:b w:val="0"/>
                <w:i w:val="0"/>
                <w:color w:val="101612"/>
                <w:sz w:val="18"/>
              </w:rPr>
              <w:t>Show the receipts.</w:t>
            </w:r>
            <w:r>
              <w:br/>
            </w:r>
            <w:r>
              <w:rPr>
                <w:rFonts w:ascii="Aptos" w:hAnsi="Aptos"/>
                <w:b w:val="0"/>
                <w:i w:val="0"/>
                <w:color w:val="101612"/>
                <w:sz w:val="18"/>
              </w:rPr>
              <w:t>Scale.</w:t>
            </w:r>
            <w:r>
              <w:br/>
            </w:r>
            <w:r>
              <w:rPr>
                <w:rFonts w:ascii="Aptos" w:hAnsi="Aptos"/>
                <w:b w:val="0"/>
                <w:i w:val="0"/>
                <w:color w:val="101612"/>
                <w:sz w:val="18"/>
              </w:rPr>
              <w:t>Economics.</w:t>
            </w:r>
            <w:r>
              <w:br/>
            </w:r>
            <w:r>
              <w:br/>
            </w:r>
            <w:r>
              <w:rPr>
                <w:rFonts w:ascii="Aptos" w:hAnsi="Aptos"/>
                <w:b w:val="0"/>
                <w:i w:val="0"/>
                <w:color w:val="101612"/>
                <w:sz w:val="18"/>
              </w:rPr>
              <w:t>And 13 questions you can take directly into a vendor call.</w:t>
            </w:r>
            <w:r>
              <w:br/>
            </w:r>
            <w:r>
              <w:br/>
            </w:r>
            <w:r>
              <w:rPr>
                <w:rFonts w:ascii="Aptos" w:hAnsi="Aptos"/>
                <w:b w:val="0"/>
                <w:i w:val="0"/>
                <w:color w:val="101612"/>
                <w:sz w:val="18"/>
              </w:rPr>
              <w:t>The uncomfortable part?</w:t>
            </w:r>
            <w:r>
              <w:br/>
            </w:r>
            <w:r>
              <w:br/>
            </w:r>
            <w:r>
              <w:rPr>
                <w:rFonts w:ascii="Aptos" w:hAnsi="Aptos"/>
                <w:b w:val="0"/>
                <w:i w:val="0"/>
                <w:color w:val="101612"/>
                <w:sz w:val="18"/>
              </w:rPr>
              <w:t xml:space="preserve">When we applied the standard to ourselves, </w:t>
            </w:r>
            <w:r>
              <w:rPr>
                <w:rFonts w:ascii="Aptos" w:hAnsi="Aptos"/>
                <w:b/>
                <w:i w:val="0"/>
                <w:color w:val="101612"/>
                <w:sz w:val="18"/>
              </w:rPr>
              <w:t>Scale</w:t>
            </w:r>
            <w:r>
              <w:rPr>
                <w:rFonts w:ascii="Aptos" w:hAnsi="Aptos"/>
                <w:b w:val="0"/>
                <w:i w:val="0"/>
                <w:color w:val="101612"/>
                <w:sz w:val="18"/>
              </w:rPr>
              <w:t xml:space="preserve"> was our weakest category.</w:t>
            </w:r>
            <w:r>
              <w:br/>
            </w:r>
            <w:r>
              <w:br/>
            </w:r>
            <w:r>
              <w:rPr>
                <w:rFonts w:ascii="Aptos" w:hAnsi="Aptos"/>
                <w:b w:val="0"/>
                <w:i w:val="0"/>
                <w:color w:val="101612"/>
                <w:sz w:val="18"/>
              </w:rPr>
              <w:t>We cover fewer engines than the broadest platforms.</w:t>
            </w:r>
            <w:r>
              <w:br/>
            </w:r>
            <w:r>
              <w:rPr>
                <w:rFonts w:ascii="Aptos" w:hAnsi="Aptos"/>
                <w:b w:val="0"/>
                <w:i w:val="0"/>
                <w:color w:val="101612"/>
                <w:sz w:val="18"/>
              </w:rPr>
              <w:t>We do not have multi-brand, multi-country or SSO tooling.</w:t>
            </w:r>
            <w:r>
              <w:br/>
            </w:r>
            <w:r>
              <w:rPr>
                <w:rFonts w:ascii="Aptos" w:hAnsi="Aptos"/>
                <w:b w:val="0"/>
                <w:i w:val="0"/>
                <w:color w:val="101612"/>
                <w:sz w:val="18"/>
              </w:rPr>
              <w:t>If you are operating a large portfolio, there are platforms better suited to that job.</w:t>
            </w:r>
            <w:r>
              <w:br/>
            </w:r>
            <w:r>
              <w:br/>
            </w:r>
            <w:r>
              <w:rPr>
                <w:rFonts w:ascii="Aptos" w:hAnsi="Aptos"/>
                <w:b w:val="0"/>
                <w:i w:val="0"/>
                <w:color w:val="101612"/>
                <w:sz w:val="18"/>
              </w:rPr>
              <w:t>That is on the page too.</w:t>
            </w:r>
            <w:r>
              <w:br/>
            </w:r>
            <w:r>
              <w:br/>
            </w:r>
            <w:r>
              <w:rPr>
                <w:rFonts w:ascii="Aptos" w:hAnsi="Aptos"/>
                <w:b w:val="0"/>
                <w:i w:val="0"/>
                <w:color w:val="101612"/>
                <w:sz w:val="18"/>
              </w:rPr>
              <w:t>But the line I would keep from the entire standard is this:</w:t>
            </w:r>
            <w:r>
              <w:br/>
            </w:r>
            <w:r>
              <w:br/>
            </w:r>
            <w:r>
              <w:rPr>
                <w:rFonts w:ascii="Aptos" w:hAnsi="Aptos"/>
                <w:b/>
                <w:i w:val="0"/>
                <w:color w:val="101612"/>
                <w:sz w:val="18"/>
              </w:rPr>
              <w:t>AEO metrics should have receipts.</w:t>
            </w:r>
            <w:r>
              <w:br/>
            </w:r>
            <w:r>
              <w:br/>
            </w:r>
            <w:r>
              <w:rPr>
                <w:rFonts w:ascii="Aptos" w:hAnsi="Aptos"/>
                <w:b w:val="0"/>
                <w:i w:val="0"/>
                <w:color w:val="101612"/>
                <w:sz w:val="18"/>
              </w:rPr>
              <w:t>If a dashboard says your visibility is 42%, you should be able to ask:</w:t>
            </w:r>
            <w:r>
              <w:br/>
            </w:r>
            <w:r>
              <w:br/>
            </w:r>
            <w:r>
              <w:rPr>
                <w:rFonts w:ascii="Aptos" w:hAnsi="Aptos"/>
                <w:b w:val="0"/>
                <w:i w:val="0"/>
                <w:color w:val="101612"/>
                <w:sz w:val="18"/>
              </w:rPr>
              <w:t>42% of what?</w:t>
            </w:r>
            <w:r>
              <w:br/>
            </w:r>
            <w:r>
              <w:rPr>
                <w:rFonts w:ascii="Aptos" w:hAnsi="Aptos"/>
                <w:b w:val="0"/>
                <w:i w:val="0"/>
                <w:color w:val="101612"/>
                <w:sz w:val="18"/>
              </w:rPr>
              <w:t>Which prompts?</w:t>
            </w:r>
            <w:r>
              <w:br/>
            </w:r>
            <w:r>
              <w:rPr>
                <w:rFonts w:ascii="Aptos" w:hAnsi="Aptos"/>
                <w:b w:val="0"/>
                <w:i w:val="0"/>
                <w:color w:val="101612"/>
                <w:sz w:val="18"/>
              </w:rPr>
              <w:t>Which engines?</w:t>
            </w:r>
            <w:r>
              <w:br/>
            </w:r>
            <w:r>
              <w:rPr>
                <w:rFonts w:ascii="Aptos" w:hAnsi="Aptos"/>
                <w:b w:val="0"/>
                <w:i w:val="0"/>
                <w:color w:val="101612"/>
                <w:sz w:val="18"/>
              </w:rPr>
              <w:t>Which dates?</w:t>
            </w:r>
            <w:r>
              <w:br/>
            </w:r>
            <w:r>
              <w:rPr>
                <w:rFonts w:ascii="Aptos" w:hAnsi="Aptos"/>
                <w:b w:val="0"/>
                <w:i w:val="0"/>
                <w:color w:val="101612"/>
                <w:sz w:val="18"/>
              </w:rPr>
              <w:t>How many runs?</w:t>
            </w:r>
            <w:r>
              <w:br/>
            </w:r>
            <w:r>
              <w:rPr>
                <w:rFonts w:ascii="Aptos" w:hAnsi="Aptos"/>
                <w:b w:val="0"/>
                <w:i w:val="0"/>
                <w:color w:val="101612"/>
                <w:sz w:val="18"/>
              </w:rPr>
              <w:t>What did the AI actually say?</w:t>
            </w:r>
            <w:r>
              <w:br/>
            </w:r>
            <w:r>
              <w:br/>
            </w:r>
            <w:r>
              <w:rPr>
                <w:rFonts w:ascii="Aptos" w:hAnsi="Aptos"/>
                <w:b w:val="0"/>
                <w:i w:val="0"/>
                <w:color w:val="101612"/>
                <w:sz w:val="18"/>
              </w:rPr>
              <w:t>If the number influences spending, you should be able to inspect the evidence behind it.</w:t>
            </w:r>
            <w:r>
              <w:br/>
            </w:r>
            <w:r>
              <w:br/>
            </w:r>
            <w:r>
              <w:rPr>
                <w:rFonts w:ascii="Aptos" w:hAnsi="Aptos"/>
                <w:b w:val="0"/>
                <w:i w:val="0"/>
                <w:color w:val="101612"/>
                <w:sz w:val="18"/>
              </w:rPr>
              <w:t>Use the standard on us.</w:t>
            </w:r>
            <w:r>
              <w:br/>
            </w:r>
            <w:r>
              <w:rPr>
                <w:rFonts w:ascii="Aptos" w:hAnsi="Aptos"/>
                <w:b w:val="0"/>
                <w:i w:val="0"/>
                <w:color w:val="101612"/>
                <w:sz w:val="18"/>
              </w:rPr>
              <w:t>Use it on anybody.</w:t>
            </w:r>
            <w:r>
              <w:br/>
            </w:r>
            <w:r>
              <w:br/>
            </w:r>
            <w:r>
              <w:rPr>
                <w:rFonts w:ascii="Aptos" w:hAnsi="Aptos"/>
                <w:b w:val="0"/>
                <w:i w:val="0"/>
                <w:color w:val="101612"/>
                <w:sz w:val="18"/>
              </w:rPr>
              <w:t>https://aeoanalyzers.com/aeo-buyers-standard</w:t>
            </w:r>
            <w:r>
              <w:br/>
            </w:r>
            <w:r>
              <w:br/>
            </w:r>
            <w:r>
              <w:rPr>
                <w:rFonts w:ascii="Aptos" w:hAnsi="Aptos"/>
                <w:b w:val="0"/>
                <w:i w:val="0"/>
                <w:color w:val="101612"/>
                <w:sz w:val="18"/>
              </w:rPr>
              <w:t>What question would you add to the 13 before signing an AEO contract?</w:t>
            </w:r>
            <w:r>
              <w:br/>
            </w:r>
            <w:r>
              <w:br/>
            </w:r>
            <w:r>
              <w:rPr>
                <w:rFonts w:ascii="Aptos" w:hAnsi="Aptos"/>
                <w:b w:val="0"/>
                <w:i w:val="0"/>
                <w:color w:val="101612"/>
                <w:sz w:val="18"/>
              </w:rPr>
              <w:t>#AnswerEngineOptimization #AIVisibility #B2BMarketing</w:t>
            </w:r>
          </w:p>
        </w:tc>
      </w:tr>
    </w:tbl>
    <w:p>
      <w:pPr>
        <w:spacing w:after="40"/>
      </w:pPr>
    </w:p>
    <w:p>
      <w:pPr>
        <w:spacing w:before="160" w:after="80"/>
      </w:pPr>
      <w:r>
        <w:rPr>
          <w:rFonts w:ascii="Aptos" w:hAnsi="Aptos"/>
          <w:b/>
          <w:i w:val="0"/>
          <w:color w:val="177245"/>
          <w:sz w:val="20"/>
        </w:rPr>
        <w:t>FACEBOOK GROUPS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I’d be interested in feedback from anyone here who has actually evaluated AEO/GEO software.</w:t>
            </w:r>
            <w:r>
              <w:br/>
            </w:r>
            <w:r>
              <w:br/>
            </w:r>
            <w:r>
              <w:rPr>
                <w:rFonts w:ascii="Aptos" w:hAnsi="Aptos"/>
                <w:b w:val="0"/>
                <w:i w:val="0"/>
                <w:color w:val="101612"/>
                <w:sz w:val="18"/>
              </w:rPr>
              <w:t xml:space="preserve">We published a purchasing standard with </w:t>
            </w:r>
            <w:r>
              <w:rPr>
                <w:rFonts w:ascii="Aptos" w:hAnsi="Aptos"/>
                <w:b/>
                <w:i w:val="0"/>
                <w:color w:val="101612"/>
                <w:sz w:val="18"/>
              </w:rPr>
              <w:t>seven requirements and 13 questions</w:t>
            </w:r>
            <w:r>
              <w:rPr>
                <w:rFonts w:ascii="Aptos" w:hAnsi="Aptos"/>
                <w:b w:val="0"/>
                <w:i w:val="0"/>
                <w:color w:val="101612"/>
                <w:sz w:val="18"/>
              </w:rPr>
              <w:t xml:space="preserve"> to take into a sales call:</w:t>
            </w:r>
            <w:r>
              <w:br/>
            </w:r>
            <w:r>
              <w:br/>
            </w:r>
            <w:r>
              <w:rPr>
                <w:rFonts w:ascii="Aptos" w:hAnsi="Aptos"/>
                <w:b w:val="0"/>
                <w:i w:val="0"/>
                <w:color w:val="101612"/>
                <w:sz w:val="18"/>
              </w:rPr>
              <w:t>Observe</w:t>
            </w:r>
            <w:r>
              <w:br/>
            </w:r>
            <w:r>
              <w:rPr>
                <w:rFonts w:ascii="Aptos" w:hAnsi="Aptos"/>
                <w:b w:val="0"/>
                <w:i w:val="0"/>
                <w:color w:val="101612"/>
                <w:sz w:val="18"/>
              </w:rPr>
              <w:t>Diagnose</w:t>
            </w:r>
            <w:r>
              <w:br/>
            </w:r>
            <w:r>
              <w:rPr>
                <w:rFonts w:ascii="Aptos" w:hAnsi="Aptos"/>
                <w:b w:val="0"/>
                <w:i w:val="0"/>
                <w:color w:val="101612"/>
                <w:sz w:val="18"/>
              </w:rPr>
              <w:t>Remediate</w:t>
            </w:r>
            <w:r>
              <w:br/>
            </w:r>
            <w:r>
              <w:rPr>
                <w:rFonts w:ascii="Aptos" w:hAnsi="Aptos"/>
                <w:b w:val="0"/>
                <w:i w:val="0"/>
                <w:color w:val="101612"/>
                <w:sz w:val="18"/>
              </w:rPr>
              <w:t>Verify</w:t>
            </w:r>
            <w:r>
              <w:br/>
            </w:r>
            <w:r>
              <w:rPr>
                <w:rFonts w:ascii="Aptos" w:hAnsi="Aptos"/>
                <w:b w:val="0"/>
                <w:i w:val="0"/>
                <w:color w:val="101612"/>
                <w:sz w:val="18"/>
              </w:rPr>
              <w:t>Receipts</w:t>
            </w:r>
            <w:r>
              <w:br/>
            </w:r>
            <w:r>
              <w:rPr>
                <w:rFonts w:ascii="Aptos" w:hAnsi="Aptos"/>
                <w:b w:val="0"/>
                <w:i w:val="0"/>
                <w:color w:val="101612"/>
                <w:sz w:val="18"/>
              </w:rPr>
              <w:t>Scale</w:t>
            </w:r>
            <w:r>
              <w:br/>
            </w:r>
            <w:r>
              <w:rPr>
                <w:rFonts w:ascii="Aptos" w:hAnsi="Aptos"/>
                <w:b w:val="0"/>
                <w:i w:val="0"/>
                <w:color w:val="101612"/>
                <w:sz w:val="18"/>
              </w:rPr>
              <w:t>Economics</w:t>
            </w:r>
            <w:r>
              <w:br/>
            </w:r>
            <w:r>
              <w:br/>
            </w:r>
            <w:r>
              <w:rPr>
                <w:rFonts w:ascii="Aptos" w:hAnsi="Aptos"/>
                <w:b w:val="0"/>
                <w:i w:val="0"/>
                <w:color w:val="101612"/>
                <w:sz w:val="18"/>
              </w:rPr>
              <w:t>We also applied the standard to our own product.</w:t>
            </w:r>
            <w:r>
              <w:br/>
            </w:r>
            <w:r>
              <w:br/>
            </w:r>
            <w:r>
              <w:rPr>
                <w:rFonts w:ascii="Aptos" w:hAnsi="Aptos"/>
                <w:b w:val="0"/>
                <w:i w:val="0"/>
                <w:color w:val="101612"/>
                <w:sz w:val="18"/>
              </w:rPr>
              <w:t>That meant publishing the uncomfortable parts too: scale is currently our weakest area, and in our September unbranded measurement AEO Analyzers appeared in 0 of 200 recorded category answers.</w:t>
            </w:r>
            <w:r>
              <w:br/>
            </w:r>
            <w:r>
              <w:br/>
            </w:r>
            <w:r>
              <w:rPr>
                <w:rFonts w:ascii="Aptos" w:hAnsi="Aptos"/>
                <w:b w:val="0"/>
                <w:i w:val="0"/>
                <w:color w:val="101612"/>
                <w:sz w:val="18"/>
              </w:rPr>
              <w:t>The principle behind the whole thing is:</w:t>
            </w:r>
            <w:r>
              <w:br/>
            </w:r>
            <w:r>
              <w:br/>
            </w:r>
            <w:r>
              <w:rPr>
                <w:rFonts w:ascii="Aptos" w:hAnsi="Aptos"/>
                <w:b/>
                <w:i w:val="0"/>
                <w:color w:val="101612"/>
                <w:sz w:val="18"/>
              </w:rPr>
              <w:t>AEO metrics should have receipts.</w:t>
            </w:r>
            <w:r>
              <w:br/>
            </w:r>
            <w:r>
              <w:br/>
            </w:r>
            <w:r>
              <w:rPr>
                <w:rFonts w:ascii="Aptos" w:hAnsi="Aptos"/>
                <w:b w:val="0"/>
                <w:i w:val="0"/>
                <w:color w:val="101612"/>
                <w:sz w:val="18"/>
              </w:rPr>
              <w:t>If a platform tells you visibility is 42%, you should be able to ask what makes up the 42% and inspect the prompts, engines, dates, runs and underlying answers.</w:t>
            </w:r>
            <w:r>
              <w:br/>
            </w:r>
            <w:r>
              <w:br/>
            </w:r>
            <w:r>
              <w:rPr>
                <w:rFonts w:ascii="Aptos" w:hAnsi="Aptos"/>
                <w:b w:val="0"/>
                <w:i w:val="0"/>
                <w:color w:val="101612"/>
                <w:sz w:val="18"/>
              </w:rPr>
              <w:t>Here is the complete standard:</w:t>
            </w:r>
            <w:r>
              <w:br/>
            </w:r>
            <w:r>
              <w:br/>
            </w:r>
            <w:r>
              <w:rPr>
                <w:rFonts w:ascii="Aptos" w:hAnsi="Aptos"/>
                <w:b w:val="0"/>
                <w:i w:val="0"/>
                <w:color w:val="101612"/>
                <w:sz w:val="18"/>
              </w:rPr>
              <w:t>https://aeoanalyzers.com/aeo-buyers-standard</w:t>
            </w:r>
            <w:r>
              <w:br/>
            </w:r>
            <w:r>
              <w:br/>
            </w:r>
            <w:r>
              <w:rPr>
                <w:rFonts w:ascii="Aptos" w:hAnsi="Aptos"/>
                <w:b w:val="0"/>
                <w:i w:val="0"/>
                <w:color w:val="101612"/>
                <w:sz w:val="18"/>
              </w:rPr>
              <w:t>I’d genuinely like to improve it:</w:t>
            </w:r>
            <w:r>
              <w:br/>
            </w:r>
            <w:r>
              <w:br/>
            </w:r>
            <w:r>
              <w:rPr>
                <w:rFonts w:ascii="Aptos" w:hAnsi="Aptos"/>
                <w:b/>
                <w:i w:val="0"/>
                <w:color w:val="101612"/>
                <w:sz w:val="18"/>
              </w:rPr>
              <w:t>What question is missing that you would ask before buying one of these platforms?</w:t>
            </w:r>
          </w:p>
        </w:tc>
      </w:tr>
    </w:tbl>
    <w:p>
      <w:pPr>
        <w:spacing w:after="40"/>
      </w:pPr>
    </w:p>
    <w:p>
      <w:pPr>
        <w:pageBreakBefore/>
        <w:spacing w:before="80" w:after="60"/>
      </w:pPr>
      <w:r>
        <w:rPr>
          <w:rFonts w:ascii="Georgia" w:hAnsi="Georgia"/>
          <w:b/>
          <w:i w:val="0"/>
          <w:color w:val="07150E"/>
          <w:sz w:val="36"/>
        </w:rPr>
        <w:t>4 · Best AEO Tools in 2026</w:t>
      </w:r>
    </w:p>
    <w:p>
      <w:pPr>
        <w:spacing w:after="140"/>
      </w:pPr>
      <w:r>
        <w:rPr>
          <w:rFonts w:ascii="Aptos" w:hAnsi="Aptos"/>
          <w:b w:val="0"/>
          <w:i/>
          <w:color w:val="5E6C64"/>
          <w:sz w:val="18"/>
        </w:rPr>
        <w:t>Commercial comparison, but structured to make the conflict of interest explicit and the evidence auditable.</w:t>
      </w:r>
    </w:p>
    <w:tbl>
      <w:tblPr>
        <w:tblW w:type="auto" w:w="0"/>
        <w:jc w:val="left"/>
        <w:tblLayout w:type="fixed"/>
        <w:tblLook w:firstColumn="1" w:firstRow="1" w:lastColumn="0" w:lastRow="0" w:noHBand="0" w:noVBand="1" w:val="04A0"/>
      </w:tblPr>
      <w:tblGrid>
        <w:gridCol w:w="1037"/>
        <w:gridCol w:w="8928"/>
      </w:tblGrid>
      <w:tr>
        <w:tc>
          <w:tcPr>
            <w:tcW w:type="dxa" w:w="1037"/>
            <w:shd w:fill="0B1711"/>
            <w:tcMar>
              <w:top w:w="80" w:type="dxa"/>
              <w:start w:w="100" w:type="dxa"/>
              <w:bottom w:w="80" w:type="dxa"/>
              <w:end w:w="100" w:type="dxa"/>
            </w:tcMar>
          </w:tcPr>
          <w:p>
            <w:pPr>
              <w:jc w:val="center"/>
            </w:pPr>
            <w:r>
              <w:rPr>
                <w:rFonts w:ascii="Aptos" w:hAnsi="Aptos"/>
                <w:b/>
                <w:i w:val="0"/>
                <w:color w:val="E8FF47"/>
                <w:sz w:val="16"/>
              </w:rPr>
              <w:t>IMAGE</w:t>
            </w:r>
          </w:p>
        </w:tc>
        <w:tc>
          <w:tcPr>
            <w:tcW w:type="dxa" w:w="8928"/>
            <w:shd w:fill="F7F9F8"/>
            <w:tcMar>
              <w:top w:w="80" w:type="dxa"/>
              <w:start w:w="120" w:type="dxa"/>
              <w:bottom w:w="80" w:type="dxa"/>
              <w:end w:w="120" w:type="dxa"/>
            </w:tcMar>
          </w:tcPr>
          <w:p>
            <w:r>
              <w:rPr>
                <w:rFonts w:ascii="Aptos" w:hAnsi="Aptos"/>
                <w:b w:val="0"/>
                <w:i w:val="0"/>
                <w:color w:val="28332D"/>
                <w:sz w:val="17"/>
              </w:rPr>
              <w:t>public/img/buyer-series/best-aeo-tools-hero-1600x900.jpg</w:t>
            </w:r>
          </w:p>
        </w:tc>
      </w:tr>
      <w:tr>
        <w:tc>
          <w:tcPr>
            <w:tcW w:type="dxa" w:w="1037"/>
            <w:shd w:fill="0B1711"/>
            <w:tcMar>
              <w:top w:w="80" w:type="dxa"/>
              <w:start w:w="100" w:type="dxa"/>
              <w:bottom w:w="80" w:type="dxa"/>
              <w:end w:w="100" w:type="dxa"/>
            </w:tcMar>
          </w:tcPr>
          <w:p>
            <w:pPr>
              <w:jc w:val="center"/>
            </w:pPr>
            <w:r>
              <w:rPr>
                <w:rFonts w:ascii="Aptos" w:hAnsi="Aptos"/>
                <w:b/>
                <w:i w:val="0"/>
                <w:color w:val="E8FF47"/>
                <w:sz w:val="16"/>
              </w:rPr>
              <w:t>LINK</w:t>
            </w:r>
          </w:p>
        </w:tc>
        <w:tc>
          <w:tcPr>
            <w:tcW w:type="dxa" w:w="8928"/>
            <w:shd w:fill="F7F9F8"/>
            <w:tcMar>
              <w:top w:w="80" w:type="dxa"/>
              <w:start w:w="120" w:type="dxa"/>
              <w:bottom w:w="80" w:type="dxa"/>
              <w:end w:w="120" w:type="dxa"/>
            </w:tcMar>
          </w:tcPr>
          <w:p>
            <w:r>
              <w:rPr>
                <w:rFonts w:ascii="Aptos" w:hAnsi="Aptos"/>
                <w:b w:val="0"/>
                <w:i w:val="0"/>
                <w:color w:val="28332D"/>
                <w:sz w:val="17"/>
              </w:rPr>
              <w:t>https://aeoanalyzers.com/best-aeo-tools</w:t>
            </w:r>
          </w:p>
        </w:tc>
      </w:tr>
    </w:tbl>
    <w:p>
      <w:pPr>
        <w:spacing w:after="20"/>
      </w:pPr>
    </w:p>
    <w:p>
      <w:pPr>
        <w:spacing w:before="160" w:after="80"/>
      </w:pPr>
      <w:r>
        <w:rPr>
          <w:rFonts w:ascii="Aptos" w:hAnsi="Aptos"/>
          <w:b/>
          <w:i w:val="0"/>
          <w:color w:val="177245"/>
          <w:sz w:val="20"/>
        </w:rPr>
        <w:t>LINKEDIN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Would you trust a vendor-written article called “Best AEO Tools”?</w:t>
            </w:r>
            <w:r>
              <w:br/>
            </w:r>
            <w:r>
              <w:br/>
            </w:r>
            <w:r>
              <w:rPr>
                <w:rFonts w:ascii="Aptos" w:hAnsi="Aptos"/>
                <w:b w:val="0"/>
                <w:i w:val="0"/>
                <w:color w:val="101612"/>
                <w:sz w:val="18"/>
              </w:rPr>
              <w:t>You probably shouldn’t.</w:t>
            </w:r>
            <w:r>
              <w:br/>
            </w:r>
            <w:r>
              <w:br/>
            </w:r>
            <w:r>
              <w:rPr>
                <w:rFonts w:ascii="Aptos" w:hAnsi="Aptos"/>
                <w:b w:val="0"/>
                <w:i w:val="0"/>
                <w:color w:val="101612"/>
                <w:sz w:val="18"/>
              </w:rPr>
              <w:t>Unless you can audit it.</w:t>
            </w:r>
            <w:r>
              <w:br/>
            </w:r>
            <w:r>
              <w:br/>
            </w:r>
            <w:r>
              <w:rPr>
                <w:rFonts w:ascii="Aptos" w:hAnsi="Aptos"/>
                <w:b w:val="0"/>
                <w:i w:val="0"/>
                <w:color w:val="101612"/>
                <w:sz w:val="18"/>
              </w:rPr>
              <w:t>So when we compared eight tools in our own category, we imposed three rules on ourselves.</w:t>
            </w:r>
            <w:r>
              <w:br/>
            </w:r>
            <w:r>
              <w:br/>
            </w:r>
            <w:r>
              <w:rPr>
                <w:rFonts w:ascii="Aptos" w:hAnsi="Aptos"/>
                <w:b/>
                <w:i w:val="0"/>
                <w:color w:val="101612"/>
                <w:sz w:val="18"/>
              </w:rPr>
              <w:t>1. No overall winner.</w:t>
            </w:r>
            <w:r>
              <w:br/>
            </w:r>
            <w:r>
              <w:br/>
            </w:r>
            <w:r>
              <w:rPr>
                <w:rFonts w:ascii="Aptos" w:hAnsi="Aptos"/>
                <w:b w:val="0"/>
                <w:i w:val="0"/>
                <w:color w:val="101612"/>
                <w:sz w:val="18"/>
              </w:rPr>
              <w:t>Profound, Peec AI, Otterly AI, Scrunch AI, AthenaHQ, Rankscale, SE Ranking and AEO Analyzers solve different operating problems.</w:t>
            </w:r>
            <w:r>
              <w:br/>
            </w:r>
            <w:r>
              <w:br/>
            </w:r>
            <w:r>
              <w:rPr>
                <w:rFonts w:ascii="Aptos" w:hAnsi="Aptos"/>
                <w:b/>
                <w:i w:val="0"/>
                <w:color w:val="101612"/>
                <w:sz w:val="18"/>
              </w:rPr>
              <w:t>2. Competitor claims have to be dated and sourced to the vendor.</w:t>
            </w:r>
            <w:r>
              <w:br/>
            </w:r>
            <w:r>
              <w:br/>
            </w:r>
            <w:r>
              <w:rPr>
                <w:rFonts w:ascii="Aptos" w:hAnsi="Aptos"/>
                <w:b w:val="0"/>
                <w:i w:val="0"/>
                <w:color w:val="101612"/>
                <w:sz w:val="18"/>
              </w:rPr>
              <w:t>Not another comparison article.</w:t>
            </w:r>
            <w:r>
              <w:br/>
            </w:r>
            <w:r>
              <w:rPr>
                <w:rFonts w:ascii="Aptos" w:hAnsi="Aptos"/>
                <w:b w:val="0"/>
                <w:i w:val="0"/>
                <w:color w:val="101612"/>
                <w:sz w:val="18"/>
              </w:rPr>
              <w:t>Not something we remember reading.</w:t>
            </w:r>
            <w:r>
              <w:br/>
            </w:r>
            <w:r>
              <w:rPr>
                <w:rFonts w:ascii="Aptos" w:hAnsi="Aptos"/>
                <w:b w:val="0"/>
                <w:i w:val="0"/>
                <w:color w:val="101612"/>
                <w:sz w:val="18"/>
              </w:rPr>
              <w:t>The vendor’s own published material.</w:t>
            </w:r>
            <w:r>
              <w:br/>
            </w:r>
            <w:r>
              <w:br/>
            </w:r>
            <w:r>
              <w:rPr>
                <w:rFonts w:ascii="Aptos" w:hAnsi="Aptos"/>
                <w:b w:val="0"/>
                <w:i w:val="0"/>
                <w:color w:val="101612"/>
                <w:sz w:val="18"/>
              </w:rPr>
              <w:t>If we could not verify something, we said so.</w:t>
            </w:r>
            <w:r>
              <w:br/>
            </w:r>
            <w:r>
              <w:br/>
            </w:r>
            <w:r>
              <w:rPr>
                <w:rFonts w:ascii="Aptos" w:hAnsi="Aptos"/>
                <w:b/>
                <w:i w:val="0"/>
                <w:color w:val="101612"/>
                <w:sz w:val="18"/>
              </w:rPr>
              <w:t>3. We had to say where somebody else was the better fit.</w:t>
            </w:r>
            <w:r>
              <w:br/>
            </w:r>
            <w:r>
              <w:br/>
            </w:r>
            <w:r>
              <w:rPr>
                <w:rFonts w:ascii="Aptos" w:hAnsi="Aptos"/>
                <w:b w:val="0"/>
                <w:i w:val="0"/>
                <w:color w:val="101612"/>
                <w:sz w:val="18"/>
              </w:rPr>
              <w:t>Need broad engine and regional coverage? Rankscale emphasizes breadth.</w:t>
            </w:r>
            <w:r>
              <w:br/>
            </w:r>
            <w:r>
              <w:rPr>
                <w:rFonts w:ascii="Aptos" w:hAnsi="Aptos"/>
                <w:b w:val="0"/>
                <w:i w:val="0"/>
                <w:color w:val="101612"/>
                <w:sz w:val="18"/>
              </w:rPr>
              <w:t>Want SEO and GEO inside the same suite? SE Ranking combines them.</w:t>
            </w:r>
            <w:r>
              <w:br/>
            </w:r>
            <w:r>
              <w:rPr>
                <w:rFonts w:ascii="Aptos" w:hAnsi="Aptos"/>
                <w:b w:val="0"/>
                <w:i w:val="0"/>
                <w:color w:val="101612"/>
                <w:sz w:val="18"/>
              </w:rPr>
              <w:t>Need agent-experience infrastructure? Scrunch operates in that territory.</w:t>
            </w:r>
            <w:r>
              <w:br/>
            </w:r>
            <w:r>
              <w:rPr>
                <w:rFonts w:ascii="Aptos" w:hAnsi="Aptos"/>
                <w:b w:val="0"/>
                <w:i w:val="0"/>
                <w:color w:val="101612"/>
                <w:sz w:val="18"/>
              </w:rPr>
              <w:t>Need portfolio-scale multi-brand operations? We are not the strongest fit.</w:t>
            </w:r>
            <w:r>
              <w:br/>
            </w:r>
            <w:r>
              <w:br/>
            </w:r>
            <w:r>
              <w:rPr>
                <w:rFonts w:ascii="Aptos" w:hAnsi="Aptos"/>
                <w:b w:val="0"/>
                <w:i w:val="0"/>
                <w:color w:val="101612"/>
                <w:sz w:val="18"/>
              </w:rPr>
              <w:t>We manufacture one of the products in this comparison.</w:t>
            </w:r>
            <w:r>
              <w:br/>
            </w:r>
            <w:r>
              <w:br/>
            </w:r>
            <w:r>
              <w:rPr>
                <w:rFonts w:ascii="Aptos" w:hAnsi="Aptos"/>
                <w:b w:val="0"/>
                <w:i w:val="0"/>
                <w:color w:val="101612"/>
                <w:sz w:val="18"/>
              </w:rPr>
              <w:t>That makes this interested testimony.</w:t>
            </w:r>
            <w:r>
              <w:br/>
            </w:r>
            <w:r>
              <w:br/>
            </w:r>
            <w:r>
              <w:rPr>
                <w:rFonts w:ascii="Aptos" w:hAnsi="Aptos"/>
                <w:b w:val="0"/>
                <w:i w:val="0"/>
                <w:color w:val="101612"/>
                <w:sz w:val="18"/>
              </w:rPr>
              <w:t>So don’t trust it because we wrote it.</w:t>
            </w:r>
            <w:r>
              <w:br/>
            </w:r>
            <w:r>
              <w:br/>
            </w:r>
            <w:r>
              <w:rPr>
                <w:rFonts w:ascii="Aptos" w:hAnsi="Aptos"/>
                <w:b/>
                <w:i w:val="0"/>
                <w:color w:val="101612"/>
                <w:sz w:val="18"/>
              </w:rPr>
              <w:t>Check it because we made the evidence checkable.</w:t>
            </w:r>
            <w:r>
              <w:br/>
            </w:r>
            <w:r>
              <w:br/>
            </w:r>
            <w:r>
              <w:rPr>
                <w:rFonts w:ascii="Aptos" w:hAnsi="Aptos"/>
                <w:b w:val="0"/>
                <w:i w:val="0"/>
                <w:color w:val="101612"/>
                <w:sz w:val="18"/>
              </w:rPr>
              <w:t>https://aeoanalyzers.com/best-aeo-tools</w:t>
            </w:r>
            <w:r>
              <w:br/>
            </w:r>
            <w:r>
              <w:br/>
            </w:r>
            <w:r>
              <w:rPr>
                <w:rFonts w:ascii="Aptos" w:hAnsi="Aptos"/>
                <w:b w:val="0"/>
                <w:i w:val="0"/>
                <w:color w:val="101612"/>
                <w:sz w:val="18"/>
              </w:rPr>
              <w:t>What would make a vendor-authored comparison credible enough for you to use in a buying decision?</w:t>
            </w:r>
            <w:r>
              <w:br/>
            </w:r>
            <w:r>
              <w:br/>
            </w:r>
            <w:r>
              <w:rPr>
                <w:rFonts w:ascii="Aptos" w:hAnsi="Aptos"/>
                <w:b w:val="0"/>
                <w:i w:val="0"/>
                <w:color w:val="101612"/>
                <w:sz w:val="18"/>
              </w:rPr>
              <w:t>#AnswerEngineOptimization #MarketingTechnology #B2BMarketing</w:t>
            </w:r>
          </w:p>
        </w:tc>
      </w:tr>
    </w:tbl>
    <w:p>
      <w:pPr>
        <w:spacing w:after="40"/>
      </w:pPr>
    </w:p>
    <w:p>
      <w:pPr>
        <w:spacing w:before="160" w:after="80"/>
      </w:pPr>
      <w:r>
        <w:rPr>
          <w:rFonts w:ascii="Aptos" w:hAnsi="Aptos"/>
          <w:b/>
          <w:i w:val="0"/>
          <w:color w:val="177245"/>
          <w:sz w:val="20"/>
        </w:rPr>
        <w:t>FACEBOOK GROUPS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If you run an agency or marketing team trying to choose an AEO platform, you have probably noticed how hard it is to compare products that emphasize very different things.</w:t>
            </w:r>
            <w:r>
              <w:br/>
            </w:r>
            <w:r>
              <w:br/>
            </w:r>
            <w:r>
              <w:rPr>
                <w:rFonts w:ascii="Aptos" w:hAnsi="Aptos"/>
                <w:b w:val="0"/>
                <w:i w:val="0"/>
                <w:color w:val="101612"/>
                <w:sz w:val="18"/>
              </w:rPr>
              <w:t>We also had a conflict to deal with:</w:t>
            </w:r>
            <w:r>
              <w:br/>
            </w:r>
            <w:r>
              <w:br/>
            </w:r>
            <w:r>
              <w:rPr>
                <w:rFonts w:ascii="Aptos" w:hAnsi="Aptos"/>
                <w:b/>
                <w:i w:val="0"/>
                <w:color w:val="101612"/>
                <w:sz w:val="18"/>
              </w:rPr>
              <w:t>We are one of the vendors being compared.</w:t>
            </w:r>
            <w:r>
              <w:br/>
            </w:r>
            <w:r>
              <w:br/>
            </w:r>
            <w:r>
              <w:rPr>
                <w:rFonts w:ascii="Aptos" w:hAnsi="Aptos"/>
                <w:b w:val="0"/>
                <w:i w:val="0"/>
                <w:color w:val="101612"/>
                <w:sz w:val="18"/>
              </w:rPr>
              <w:t>So rather than pretending that conflict does not exist, we designed the comparison around it.</w:t>
            </w:r>
            <w:r>
              <w:br/>
            </w:r>
            <w:r>
              <w:br/>
            </w:r>
            <w:r>
              <w:rPr>
                <w:rFonts w:ascii="Aptos" w:hAnsi="Aptos"/>
                <w:b w:val="0"/>
                <w:i w:val="0"/>
                <w:color w:val="101612"/>
                <w:sz w:val="18"/>
              </w:rPr>
              <w:t>Eight tools.</w:t>
            </w:r>
            <w:r>
              <w:br/>
            </w:r>
            <w:r>
              <w:rPr>
                <w:rFonts w:ascii="Aptos" w:hAnsi="Aptos"/>
                <w:b w:val="0"/>
                <w:i w:val="0"/>
                <w:color w:val="101612"/>
                <w:sz w:val="18"/>
              </w:rPr>
              <w:t>Seven purchasing requirements.</w:t>
            </w:r>
            <w:r>
              <w:br/>
            </w:r>
            <w:r>
              <w:rPr>
                <w:rFonts w:ascii="Aptos" w:hAnsi="Aptos"/>
                <w:b w:val="0"/>
                <w:i w:val="0"/>
                <w:color w:val="101612"/>
                <w:sz w:val="18"/>
              </w:rPr>
              <w:t>No overall winner.</w:t>
            </w:r>
            <w:r>
              <w:br/>
            </w:r>
            <w:r>
              <w:br/>
            </w:r>
            <w:r>
              <w:rPr>
                <w:rFonts w:ascii="Aptos" w:hAnsi="Aptos"/>
                <w:b w:val="0"/>
                <w:i w:val="0"/>
                <w:color w:val="101612"/>
                <w:sz w:val="18"/>
              </w:rPr>
              <w:t>Every competitor capability is dated and linked back to that vendor’s own published information. Where we could not verify something, we say so.</w:t>
            </w:r>
            <w:r>
              <w:br/>
            </w:r>
            <w:r>
              <w:br/>
            </w:r>
            <w:r>
              <w:rPr>
                <w:rFonts w:ascii="Aptos" w:hAnsi="Aptos"/>
                <w:b w:val="0"/>
                <w:i w:val="0"/>
                <w:color w:val="101612"/>
                <w:sz w:val="18"/>
              </w:rPr>
              <w:t>And where another platform is better aligned to a requirement, we say that too.</w:t>
            </w:r>
            <w:r>
              <w:br/>
            </w:r>
            <w:r>
              <w:br/>
            </w:r>
            <w:r>
              <w:rPr>
                <w:rFonts w:ascii="Aptos" w:hAnsi="Aptos"/>
                <w:b w:val="0"/>
                <w:i w:val="0"/>
                <w:color w:val="101612"/>
                <w:sz w:val="18"/>
              </w:rPr>
              <w:t>Examples:</w:t>
            </w:r>
            <w:r>
              <w:br/>
            </w:r>
            <w:r>
              <w:br/>
            </w:r>
            <w:r>
              <w:rPr>
                <w:rFonts w:ascii="Aptos" w:hAnsi="Aptos"/>
                <w:b w:val="0"/>
                <w:i w:val="0"/>
                <w:color w:val="101612"/>
                <w:sz w:val="18"/>
              </w:rPr>
              <w:t>• Rankscale emphasizes broad engine and regional coverage.</w:t>
            </w:r>
            <w:r>
              <w:br/>
            </w:r>
            <w:r>
              <w:rPr>
                <w:rFonts w:ascii="Aptos" w:hAnsi="Aptos"/>
                <w:b w:val="0"/>
                <w:i w:val="0"/>
                <w:color w:val="101612"/>
                <w:sz w:val="18"/>
              </w:rPr>
              <w:t>• SE Ranking combines SEO and AI visibility in one system.</w:t>
            </w:r>
            <w:r>
              <w:br/>
            </w:r>
            <w:r>
              <w:rPr>
                <w:rFonts w:ascii="Aptos" w:hAnsi="Aptos"/>
                <w:b w:val="0"/>
                <w:i w:val="0"/>
                <w:color w:val="101612"/>
                <w:sz w:val="18"/>
              </w:rPr>
              <w:t>• Scrunch extends into agent-experience infrastructure.</w:t>
            </w:r>
            <w:r>
              <w:br/>
            </w:r>
            <w:r>
              <w:rPr>
                <w:rFonts w:ascii="Aptos" w:hAnsi="Aptos"/>
                <w:b w:val="0"/>
                <w:i w:val="0"/>
                <w:color w:val="101612"/>
                <w:sz w:val="18"/>
              </w:rPr>
              <w:t>• Large multi-brand portfolio operations are not our strongest fit.</w:t>
            </w:r>
            <w:r>
              <w:br/>
            </w:r>
            <w:r>
              <w:br/>
            </w:r>
            <w:r>
              <w:rPr>
                <w:rFonts w:ascii="Aptos" w:hAnsi="Aptos"/>
                <w:b w:val="0"/>
                <w:i w:val="0"/>
                <w:color w:val="101612"/>
                <w:sz w:val="18"/>
              </w:rPr>
              <w:t>The comparison is here:</w:t>
            </w:r>
            <w:r>
              <w:br/>
            </w:r>
            <w:r>
              <w:br/>
            </w:r>
            <w:r>
              <w:rPr>
                <w:rFonts w:ascii="Aptos" w:hAnsi="Aptos"/>
                <w:b w:val="0"/>
                <w:i w:val="0"/>
                <w:color w:val="101612"/>
                <w:sz w:val="18"/>
              </w:rPr>
              <w:t>https://aeoanalyzers.com/best-aeo-tools</w:t>
            </w:r>
            <w:r>
              <w:br/>
            </w:r>
            <w:r>
              <w:br/>
            </w:r>
            <w:r>
              <w:rPr>
                <w:rFonts w:ascii="Aptos" w:hAnsi="Aptos"/>
                <w:b w:val="0"/>
                <w:i w:val="0"/>
                <w:color w:val="101612"/>
                <w:sz w:val="18"/>
              </w:rPr>
              <w:t>The bigger question for the group:</w:t>
            </w:r>
            <w:r>
              <w:br/>
            </w:r>
            <w:r>
              <w:br/>
            </w:r>
            <w:r>
              <w:rPr>
                <w:rFonts w:ascii="Aptos" w:hAnsi="Aptos"/>
                <w:b/>
                <w:i w:val="0"/>
                <w:color w:val="101612"/>
                <w:sz w:val="18"/>
              </w:rPr>
              <w:t>What would you need to see before trusting a comparison written by one of the vendors in the category?</w:t>
            </w:r>
            <w:r>
              <w:br/>
            </w:r>
            <w:r>
              <w:br/>
            </w:r>
            <w:r>
              <w:rPr>
                <w:rFonts w:ascii="Aptos" w:hAnsi="Aptos"/>
                <w:b w:val="0"/>
                <w:i w:val="0"/>
                <w:color w:val="101612"/>
                <w:sz w:val="18"/>
              </w:rPr>
              <w:t>For me, “show your sources and show where you lose” is the minimum.</w:t>
            </w:r>
          </w:p>
        </w:tc>
      </w:tr>
    </w:tbl>
    <w:p>
      <w:pPr>
        <w:spacing w:after="40"/>
      </w:pPr>
    </w:p>
    <w:p>
      <w:pPr>
        <w:pageBreakBefore/>
        <w:spacing w:before="80" w:after="60"/>
      </w:pPr>
      <w:r>
        <w:rPr>
          <w:rFonts w:ascii="Georgia" w:hAnsi="Georgia"/>
          <w:b/>
          <w:i w:val="0"/>
          <w:color w:val="07150E"/>
          <w:sz w:val="36"/>
        </w:rPr>
        <w:t>5 · The AEO Buyer’s Guide — Three Short Reads</w:t>
      </w:r>
    </w:p>
    <w:p>
      <w:pPr>
        <w:spacing w:after="140"/>
      </w:pPr>
      <w:r>
        <w:rPr>
          <w:rFonts w:ascii="Aptos" w:hAnsi="Aptos"/>
          <w:b w:val="0"/>
          <w:i/>
          <w:color w:val="5E6C64"/>
          <w:sz w:val="18"/>
        </w:rPr>
        <w:t>Catch-all shareable resource for people who missed the earlier posts or need the entire buying model quickly.</w:t>
      </w:r>
    </w:p>
    <w:tbl>
      <w:tblPr>
        <w:tblW w:type="auto" w:w="0"/>
        <w:jc w:val="left"/>
        <w:tblLayout w:type="fixed"/>
        <w:tblLook w:firstColumn="1" w:firstRow="1" w:lastColumn="0" w:lastRow="0" w:noHBand="0" w:noVBand="1" w:val="04A0"/>
      </w:tblPr>
      <w:tblGrid>
        <w:gridCol w:w="1037"/>
        <w:gridCol w:w="8928"/>
      </w:tblGrid>
      <w:tr>
        <w:tc>
          <w:tcPr>
            <w:tcW w:type="dxa" w:w="1037"/>
            <w:shd w:fill="0B1711"/>
            <w:tcMar>
              <w:top w:w="80" w:type="dxa"/>
              <w:start w:w="100" w:type="dxa"/>
              <w:bottom w:w="80" w:type="dxa"/>
              <w:end w:w="100" w:type="dxa"/>
            </w:tcMar>
          </w:tcPr>
          <w:p>
            <w:pPr>
              <w:jc w:val="center"/>
            </w:pPr>
            <w:r>
              <w:rPr>
                <w:rFonts w:ascii="Aptos" w:hAnsi="Aptos"/>
                <w:b/>
                <w:i w:val="0"/>
                <w:color w:val="E8FF47"/>
                <w:sz w:val="16"/>
              </w:rPr>
              <w:t>IMAGE</w:t>
            </w:r>
          </w:p>
        </w:tc>
        <w:tc>
          <w:tcPr>
            <w:tcW w:type="dxa" w:w="8928"/>
            <w:shd w:fill="F7F9F8"/>
            <w:tcMar>
              <w:top w:w="80" w:type="dxa"/>
              <w:start w:w="120" w:type="dxa"/>
              <w:bottom w:w="80" w:type="dxa"/>
              <w:end w:w="120" w:type="dxa"/>
            </w:tcMar>
          </w:tcPr>
          <w:p>
            <w:r>
              <w:rPr>
                <w:rFonts w:ascii="Aptos" w:hAnsi="Aptos"/>
                <w:b w:val="0"/>
                <w:i w:val="0"/>
                <w:color w:val="28332D"/>
                <w:sz w:val="17"/>
              </w:rPr>
              <w:t>public/img/buyer-series/aeo-buyers-guide-hero-1600x900.jpg</w:t>
            </w:r>
          </w:p>
        </w:tc>
      </w:tr>
      <w:tr>
        <w:tc>
          <w:tcPr>
            <w:tcW w:type="dxa" w:w="1037"/>
            <w:shd w:fill="0B1711"/>
            <w:tcMar>
              <w:top w:w="80" w:type="dxa"/>
              <w:start w:w="100" w:type="dxa"/>
              <w:bottom w:w="80" w:type="dxa"/>
              <w:end w:w="100" w:type="dxa"/>
            </w:tcMar>
          </w:tcPr>
          <w:p>
            <w:pPr>
              <w:jc w:val="center"/>
            </w:pPr>
            <w:r>
              <w:rPr>
                <w:rFonts w:ascii="Aptos" w:hAnsi="Aptos"/>
                <w:b/>
                <w:i w:val="0"/>
                <w:color w:val="E8FF47"/>
                <w:sz w:val="16"/>
              </w:rPr>
              <w:t>LINK</w:t>
            </w:r>
          </w:p>
        </w:tc>
        <w:tc>
          <w:tcPr>
            <w:tcW w:type="dxa" w:w="8928"/>
            <w:shd w:fill="F7F9F8"/>
            <w:tcMar>
              <w:top w:w="80" w:type="dxa"/>
              <w:start w:w="120" w:type="dxa"/>
              <w:bottom w:w="80" w:type="dxa"/>
              <w:end w:w="120" w:type="dxa"/>
            </w:tcMar>
          </w:tcPr>
          <w:p>
            <w:r>
              <w:rPr>
                <w:rFonts w:ascii="Aptos" w:hAnsi="Aptos"/>
                <w:b w:val="0"/>
                <w:i w:val="0"/>
                <w:color w:val="28332D"/>
                <w:sz w:val="17"/>
              </w:rPr>
              <w:t>https://aeoanalyzers.com/aeo-buyers-guide</w:t>
            </w:r>
          </w:p>
        </w:tc>
      </w:tr>
    </w:tbl>
    <w:p>
      <w:pPr>
        <w:spacing w:after="20"/>
      </w:pPr>
    </w:p>
    <w:p>
      <w:pPr>
        <w:spacing w:before="160" w:after="80"/>
      </w:pPr>
      <w:r>
        <w:rPr>
          <w:rFonts w:ascii="Aptos" w:hAnsi="Aptos"/>
          <w:b/>
          <w:i w:val="0"/>
          <w:color w:val="177245"/>
          <w:sz w:val="20"/>
        </w:rPr>
        <w:t>LINKEDIN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Most people evaluating AEO software do not need another 40-page “ultimate guide.”</w:t>
            </w:r>
            <w:r>
              <w:br/>
            </w:r>
            <w:r>
              <w:br/>
            </w:r>
            <w:r>
              <w:rPr>
                <w:rFonts w:ascii="Aptos" w:hAnsi="Aptos"/>
                <w:b w:val="0"/>
                <w:i w:val="0"/>
                <w:color w:val="101612"/>
                <w:sz w:val="18"/>
              </w:rPr>
              <w:t>They need enough information to avoid buying the wrong kind of tool.</w:t>
            </w:r>
            <w:r>
              <w:br/>
            </w:r>
            <w:r>
              <w:br/>
            </w:r>
            <w:r>
              <w:rPr>
                <w:rFonts w:ascii="Aptos" w:hAnsi="Aptos"/>
                <w:b w:val="0"/>
                <w:i w:val="0"/>
                <w:color w:val="101612"/>
                <w:sz w:val="18"/>
              </w:rPr>
              <w:t xml:space="preserve">So we compressed the buying problem into </w:t>
            </w:r>
            <w:r>
              <w:rPr>
                <w:rFonts w:ascii="Aptos" w:hAnsi="Aptos"/>
                <w:b/>
                <w:i w:val="0"/>
                <w:color w:val="101612"/>
                <w:sz w:val="18"/>
              </w:rPr>
              <w:t>three two-minute reads.</w:t>
            </w:r>
            <w:r>
              <w:br/>
            </w:r>
            <w:r>
              <w:br/>
            </w:r>
            <w:r>
              <w:rPr>
                <w:rFonts w:ascii="Aptos" w:hAnsi="Aptos"/>
                <w:b w:val="0"/>
                <w:i w:val="0"/>
                <w:color w:val="101612"/>
                <w:sz w:val="18"/>
              </w:rPr>
              <w:t>Six minutes total.</w:t>
            </w:r>
            <w:r>
              <w:br/>
            </w:r>
            <w:r>
              <w:br/>
            </w:r>
            <w:r>
              <w:rPr>
                <w:rFonts w:ascii="Aptos" w:hAnsi="Aptos"/>
                <w:b/>
                <w:i w:val="0"/>
                <w:color w:val="101612"/>
                <w:sz w:val="18"/>
              </w:rPr>
              <w:t>Read 1: What should an AEO tool actually do?</w:t>
            </w:r>
            <w:r>
              <w:br/>
            </w:r>
            <w:r>
              <w:br/>
            </w:r>
            <w:r>
              <w:rPr>
                <w:rFonts w:ascii="Aptos" w:hAnsi="Aptos"/>
                <w:b w:val="0"/>
                <w:i w:val="0"/>
                <w:color w:val="101612"/>
                <w:sz w:val="18"/>
              </w:rPr>
              <w:t>Why “AI visibility” hides several very different outcomes.</w:t>
            </w:r>
            <w:r>
              <w:br/>
            </w:r>
            <w:r>
              <w:br/>
            </w:r>
            <w:r>
              <w:rPr>
                <w:rFonts w:ascii="Aptos" w:hAnsi="Aptos"/>
                <w:b/>
                <w:i w:val="0"/>
                <w:color w:val="101612"/>
                <w:sz w:val="18"/>
              </w:rPr>
              <w:t>Read 2: What should you require before buying?</w:t>
            </w:r>
            <w:r>
              <w:br/>
            </w:r>
            <w:r>
              <w:br/>
            </w:r>
            <w:r>
              <w:rPr>
                <w:rFonts w:ascii="Aptos" w:hAnsi="Aptos"/>
                <w:b w:val="0"/>
                <w:i w:val="0"/>
                <w:color w:val="101612"/>
                <w:sz w:val="18"/>
              </w:rPr>
              <w:t>Seven purchasing requirements:</w:t>
            </w:r>
            <w:r>
              <w:br/>
            </w:r>
            <w:r>
              <w:br/>
            </w:r>
            <w:r>
              <w:rPr>
                <w:rFonts w:ascii="Aptos" w:hAnsi="Aptos"/>
                <w:b w:val="0"/>
                <w:i w:val="0"/>
                <w:color w:val="101612"/>
                <w:sz w:val="18"/>
              </w:rPr>
              <w:t>Observe → Diagnose → Remediate → Verify → Receipts → Scale → Economics.</w:t>
            </w:r>
            <w:r>
              <w:br/>
            </w:r>
            <w:r>
              <w:br/>
            </w:r>
            <w:r>
              <w:rPr>
                <w:rFonts w:ascii="Aptos" w:hAnsi="Aptos"/>
                <w:b/>
                <w:i w:val="0"/>
                <w:color w:val="101612"/>
                <w:sz w:val="18"/>
              </w:rPr>
              <w:t>Read 3: How should you compare the market?</w:t>
            </w:r>
            <w:r>
              <w:br/>
            </w:r>
            <w:r>
              <w:br/>
            </w:r>
            <w:r>
              <w:rPr>
                <w:rFonts w:ascii="Aptos" w:hAnsi="Aptos"/>
                <w:b w:val="0"/>
                <w:i w:val="0"/>
                <w:color w:val="101612"/>
                <w:sz w:val="18"/>
              </w:rPr>
              <w:t>Why there probably isn’t one “best AEO tool” until you have defined the job you need it to perform.</w:t>
            </w:r>
            <w:r>
              <w:br/>
            </w:r>
            <w:r>
              <w:br/>
            </w:r>
            <w:r>
              <w:rPr>
                <w:rFonts w:ascii="Aptos" w:hAnsi="Aptos"/>
                <w:b w:val="0"/>
                <w:i w:val="0"/>
                <w:color w:val="101612"/>
                <w:sz w:val="18"/>
              </w:rPr>
              <w:t>Each short read links to the full analysis if you want the evidence and detail.</w:t>
            </w:r>
            <w:r>
              <w:br/>
            </w:r>
            <w:r>
              <w:br/>
            </w:r>
            <w:r>
              <w:rPr>
                <w:rFonts w:ascii="Aptos" w:hAnsi="Aptos"/>
                <w:b w:val="0"/>
                <w:i w:val="0"/>
                <w:color w:val="101612"/>
                <w:sz w:val="18"/>
              </w:rPr>
              <w:t>And yes — we are a vendor in this category.</w:t>
            </w:r>
            <w:r>
              <w:br/>
            </w:r>
            <w:r>
              <w:br/>
            </w:r>
            <w:r>
              <w:rPr>
                <w:rFonts w:ascii="Aptos" w:hAnsi="Aptos"/>
                <w:b w:val="0"/>
                <w:i w:val="0"/>
                <w:color w:val="101612"/>
                <w:sz w:val="18"/>
              </w:rPr>
              <w:t>The guide says that at the top.</w:t>
            </w:r>
            <w:r>
              <w:br/>
            </w:r>
            <w:r>
              <w:rPr>
                <w:rFonts w:ascii="Aptos" w:hAnsi="Aptos"/>
                <w:b w:val="0"/>
                <w:i w:val="0"/>
                <w:color w:val="101612"/>
                <w:sz w:val="18"/>
              </w:rPr>
              <w:t>The standard inside it also exposes where our own product is weaker.</w:t>
            </w:r>
            <w:r>
              <w:br/>
            </w:r>
            <w:r>
              <w:br/>
            </w:r>
            <w:r>
              <w:rPr>
                <w:rFonts w:ascii="Aptos" w:hAnsi="Aptos"/>
                <w:b w:val="0"/>
                <w:i w:val="0"/>
                <w:color w:val="101612"/>
                <w:sz w:val="18"/>
              </w:rPr>
              <w:t>That is intentional.</w:t>
            </w:r>
            <w:r>
              <w:br/>
            </w:r>
            <w:r>
              <w:br/>
            </w:r>
            <w:r>
              <w:rPr>
                <w:rFonts w:ascii="Aptos" w:hAnsi="Aptos"/>
                <w:b w:val="0"/>
                <w:i w:val="0"/>
                <w:color w:val="101612"/>
                <w:sz w:val="18"/>
              </w:rPr>
              <w:t>A buyer’s guide should not require you to trust the company that wrote it.</w:t>
            </w:r>
            <w:r>
              <w:br/>
            </w:r>
            <w:r>
              <w:br/>
            </w:r>
            <w:r>
              <w:rPr>
                <w:rFonts w:ascii="Aptos" w:hAnsi="Aptos"/>
                <w:b w:val="0"/>
                <w:i w:val="0"/>
                <w:color w:val="101612"/>
                <w:sz w:val="18"/>
              </w:rPr>
              <w:t>It should give you a better way to question every company you are considering.</w:t>
            </w:r>
            <w:r>
              <w:br/>
            </w:r>
            <w:r>
              <w:br/>
            </w:r>
            <w:r>
              <w:rPr>
                <w:rFonts w:ascii="Aptos" w:hAnsi="Aptos"/>
                <w:b w:val="0"/>
                <w:i w:val="0"/>
                <w:color w:val="101612"/>
                <w:sz w:val="18"/>
              </w:rPr>
              <w:t>Six-minute version:</w:t>
            </w:r>
            <w:r>
              <w:br/>
            </w:r>
            <w:r>
              <w:rPr>
                <w:rFonts w:ascii="Aptos" w:hAnsi="Aptos"/>
                <w:b w:val="0"/>
                <w:i w:val="0"/>
                <w:color w:val="101612"/>
                <w:sz w:val="18"/>
              </w:rPr>
              <w:t>https://aeoanalyzers.com/aeo-buyers-guide</w:t>
            </w:r>
            <w:r>
              <w:br/>
            </w:r>
            <w:r>
              <w:br/>
            </w:r>
            <w:r>
              <w:rPr>
                <w:rFonts w:ascii="Aptos" w:hAnsi="Aptos"/>
                <w:b w:val="0"/>
                <w:i w:val="0"/>
                <w:color w:val="101612"/>
                <w:sz w:val="18"/>
              </w:rPr>
              <w:t xml:space="preserve">If someone on your team is about to sit through AEO vendor demos, send them this </w:t>
            </w:r>
            <w:r>
              <w:rPr>
                <w:rFonts w:ascii="Aptos" w:hAnsi="Aptos"/>
                <w:b/>
                <w:i w:val="0"/>
                <w:color w:val="101612"/>
                <w:sz w:val="18"/>
              </w:rPr>
              <w:t>before</w:t>
            </w:r>
            <w:r>
              <w:rPr>
                <w:rFonts w:ascii="Aptos" w:hAnsi="Aptos"/>
                <w:b w:val="0"/>
                <w:i w:val="0"/>
                <w:color w:val="101612"/>
                <w:sz w:val="18"/>
              </w:rPr>
              <w:t xml:space="preserve"> the demos.</w:t>
            </w:r>
            <w:r>
              <w:br/>
            </w:r>
            <w:r>
              <w:br/>
            </w:r>
            <w:r>
              <w:rPr>
                <w:rFonts w:ascii="Aptos" w:hAnsi="Aptos"/>
                <w:b w:val="0"/>
                <w:i w:val="0"/>
                <w:color w:val="101612"/>
                <w:sz w:val="18"/>
              </w:rPr>
              <w:t>#AnswerEngineOptimization #AIVisibility #B2BMarketing</w:t>
            </w:r>
          </w:p>
        </w:tc>
      </w:tr>
    </w:tbl>
    <w:p>
      <w:pPr>
        <w:spacing w:after="40"/>
      </w:pPr>
    </w:p>
    <w:p>
      <w:pPr>
        <w:spacing w:before="160" w:after="80"/>
      </w:pPr>
      <w:r>
        <w:rPr>
          <w:rFonts w:ascii="Aptos" w:hAnsi="Aptos"/>
          <w:b/>
          <w:i w:val="0"/>
          <w:color w:val="177245"/>
          <w:sz w:val="20"/>
        </w:rPr>
        <w:t>FACEBOOK GROUPS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Dropping a short resource for anyone dealing with the question:</w:t>
            </w:r>
            <w:r>
              <w:br/>
            </w:r>
            <w:r>
              <w:br/>
            </w:r>
            <w:r>
              <w:rPr>
                <w:rFonts w:ascii="Aptos" w:hAnsi="Aptos"/>
                <w:b/>
                <w:i w:val="0"/>
                <w:color w:val="101612"/>
                <w:sz w:val="18"/>
              </w:rPr>
              <w:t>“What should we actually look for in an AEO platform?”</w:t>
            </w:r>
            <w:r>
              <w:br/>
            </w:r>
            <w:r>
              <w:br/>
            </w:r>
            <w:r>
              <w:rPr>
                <w:rFonts w:ascii="Aptos" w:hAnsi="Aptos"/>
                <w:b w:val="0"/>
                <w:i w:val="0"/>
                <w:color w:val="101612"/>
                <w:sz w:val="18"/>
              </w:rPr>
              <w:t>We condensed the buying problem into three two-minute reads.</w:t>
            </w:r>
            <w:r>
              <w:br/>
            </w:r>
            <w:r>
              <w:br/>
            </w:r>
            <w:r>
              <w:rPr>
                <w:rFonts w:ascii="Aptos" w:hAnsi="Aptos"/>
                <w:b w:val="0"/>
                <w:i w:val="0"/>
                <w:color w:val="101612"/>
                <w:sz w:val="18"/>
              </w:rPr>
              <w:t>About six minutes total:</w:t>
            </w:r>
            <w:r>
              <w:br/>
            </w:r>
            <w:r>
              <w:br/>
            </w:r>
            <w:r>
              <w:rPr>
                <w:rFonts w:ascii="Aptos" w:hAnsi="Aptos"/>
                <w:b/>
                <w:i w:val="0"/>
                <w:color w:val="101612"/>
                <w:sz w:val="18"/>
              </w:rPr>
              <w:t>1. What should an AEO tool actually do?</w:t>
            </w:r>
            <w:r>
              <w:br/>
            </w:r>
            <w:r>
              <w:rPr>
                <w:rFonts w:ascii="Aptos" w:hAnsi="Aptos"/>
                <w:b w:val="0"/>
                <w:i w:val="0"/>
                <w:color w:val="101612"/>
                <w:sz w:val="18"/>
              </w:rPr>
              <w:t>Why “AI visibility” can describe several different outcomes.</w:t>
            </w:r>
            <w:r>
              <w:br/>
            </w:r>
            <w:r>
              <w:br/>
            </w:r>
            <w:r>
              <w:rPr>
                <w:rFonts w:ascii="Aptos" w:hAnsi="Aptos"/>
                <w:b/>
                <w:i w:val="0"/>
                <w:color w:val="101612"/>
                <w:sz w:val="18"/>
              </w:rPr>
              <w:t>2. What should you require before buying one?</w:t>
            </w:r>
            <w:r>
              <w:br/>
            </w:r>
            <w:r>
              <w:rPr>
                <w:rFonts w:ascii="Aptos" w:hAnsi="Aptos"/>
                <w:b w:val="0"/>
                <w:i w:val="0"/>
                <w:color w:val="101612"/>
                <w:sz w:val="18"/>
              </w:rPr>
              <w:t>Seven purchasing requirements and 13 questions to take into the vendor call.</w:t>
            </w:r>
            <w:r>
              <w:br/>
            </w:r>
            <w:r>
              <w:br/>
            </w:r>
            <w:r>
              <w:rPr>
                <w:rFonts w:ascii="Aptos" w:hAnsi="Aptos"/>
                <w:b/>
                <w:i w:val="0"/>
                <w:color w:val="101612"/>
                <w:sz w:val="18"/>
              </w:rPr>
              <w:t>3. How should you compare the market?</w:t>
            </w:r>
            <w:r>
              <w:br/>
            </w:r>
            <w:r>
              <w:rPr>
                <w:rFonts w:ascii="Aptos" w:hAnsi="Aptos"/>
                <w:b w:val="0"/>
                <w:i w:val="0"/>
                <w:color w:val="101612"/>
                <w:sz w:val="18"/>
              </w:rPr>
              <w:t>Why the right tool depends on the operating problem you actually have.</w:t>
            </w:r>
            <w:r>
              <w:br/>
            </w:r>
            <w:r>
              <w:br/>
            </w:r>
            <w:r>
              <w:rPr>
                <w:rFonts w:ascii="Aptos" w:hAnsi="Aptos"/>
                <w:b w:val="0"/>
                <w:i w:val="0"/>
                <w:color w:val="101612"/>
                <w:sz w:val="18"/>
              </w:rPr>
              <w:t>A company managing dozens of brands and markets has a very different requirement from a business trying to understand why ChatGPT does not recommend it.</w:t>
            </w:r>
            <w:r>
              <w:br/>
            </w:r>
            <w:r>
              <w:br/>
            </w:r>
            <w:r>
              <w:rPr>
                <w:rFonts w:ascii="Aptos" w:hAnsi="Aptos"/>
                <w:b w:val="0"/>
                <w:i w:val="0"/>
                <w:color w:val="101612"/>
                <w:sz w:val="18"/>
              </w:rPr>
              <w:t>Same category. Different job.</w:t>
            </w:r>
            <w:r>
              <w:br/>
            </w:r>
            <w:r>
              <w:br/>
            </w:r>
            <w:r>
              <w:rPr>
                <w:rFonts w:ascii="Aptos" w:hAnsi="Aptos"/>
                <w:b w:val="0"/>
                <w:i w:val="0"/>
                <w:color w:val="101612"/>
                <w:sz w:val="18"/>
              </w:rPr>
              <w:t>The short version is here:</w:t>
            </w:r>
            <w:r>
              <w:br/>
            </w:r>
            <w:r>
              <w:br/>
            </w:r>
            <w:r>
              <w:rPr>
                <w:rFonts w:ascii="Aptos" w:hAnsi="Aptos"/>
                <w:b w:val="0"/>
                <w:i w:val="0"/>
                <w:color w:val="101612"/>
                <w:sz w:val="18"/>
              </w:rPr>
              <w:t>https://aeoanalyzers.com/aeo-buyers-guide</w:t>
            </w:r>
            <w:r>
              <w:br/>
            </w:r>
            <w:r>
              <w:br/>
            </w:r>
            <w:r>
              <w:rPr>
                <w:rFonts w:ascii="Aptos" w:hAnsi="Aptos"/>
                <w:b w:val="0"/>
                <w:i w:val="0"/>
                <w:color w:val="101612"/>
                <w:sz w:val="18"/>
              </w:rPr>
              <w:t>Each section links to the deeper analysis if you want it.</w:t>
            </w:r>
            <w:r>
              <w:br/>
            </w:r>
            <w:r>
              <w:br/>
            </w:r>
            <w:r>
              <w:rPr>
                <w:rFonts w:ascii="Aptos" w:hAnsi="Aptos"/>
                <w:b w:val="0"/>
                <w:i w:val="0"/>
                <w:color w:val="101612"/>
                <w:sz w:val="18"/>
              </w:rPr>
              <w:t xml:space="preserve">For those already using AEO/GEO software: </w:t>
            </w:r>
            <w:r>
              <w:rPr>
                <w:rFonts w:ascii="Aptos" w:hAnsi="Aptos"/>
                <w:b/>
                <w:i w:val="0"/>
                <w:color w:val="101612"/>
                <w:sz w:val="18"/>
              </w:rPr>
              <w:t>what do you wish you had understood before choosing your platform?</w:t>
            </w:r>
          </w:p>
        </w:tc>
      </w:tr>
    </w:tbl>
    <w:p>
      <w:pPr>
        <w:spacing w:after="40"/>
      </w:pPr>
    </w:p>
    <w:p>
      <w:pPr>
        <w:pageBreakBefore/>
        <w:spacing w:before="80" w:after="60"/>
      </w:pPr>
      <w:r>
        <w:rPr>
          <w:rFonts w:ascii="Georgia" w:hAnsi="Georgia"/>
          <w:b/>
          <w:i w:val="0"/>
          <w:color w:val="07150E"/>
          <w:sz w:val="36"/>
        </w:rPr>
        <w:t>6 · How AEO Analyzers Works</w:t>
      </w:r>
    </w:p>
    <w:p>
      <w:pPr>
        <w:spacing w:after="140"/>
      </w:pPr>
      <w:r>
        <w:rPr>
          <w:rFonts w:ascii="Aptos" w:hAnsi="Aptos"/>
          <w:b w:val="0"/>
          <w:i/>
          <w:color w:val="5E6C64"/>
          <w:sz w:val="18"/>
        </w:rPr>
        <w:t>Product mechanics last. At this point the audience already understands the category, the standard and the buying problem.</w:t>
      </w:r>
    </w:p>
    <w:tbl>
      <w:tblPr>
        <w:tblW w:type="auto" w:w="0"/>
        <w:jc w:val="left"/>
        <w:tblLayout w:type="fixed"/>
        <w:tblLook w:firstColumn="1" w:firstRow="1" w:lastColumn="0" w:lastRow="0" w:noHBand="0" w:noVBand="1" w:val="04A0"/>
      </w:tblPr>
      <w:tblGrid>
        <w:gridCol w:w="1037"/>
        <w:gridCol w:w="8928"/>
      </w:tblGrid>
      <w:tr>
        <w:tc>
          <w:tcPr>
            <w:tcW w:type="dxa" w:w="1037"/>
            <w:shd w:fill="0B1711"/>
            <w:tcMar>
              <w:top w:w="80" w:type="dxa"/>
              <w:start w:w="100" w:type="dxa"/>
              <w:bottom w:w="80" w:type="dxa"/>
              <w:end w:w="100" w:type="dxa"/>
            </w:tcMar>
          </w:tcPr>
          <w:p>
            <w:pPr>
              <w:jc w:val="center"/>
            </w:pPr>
            <w:r>
              <w:rPr>
                <w:rFonts w:ascii="Aptos" w:hAnsi="Aptos"/>
                <w:b/>
                <w:i w:val="0"/>
                <w:color w:val="E8FF47"/>
                <w:sz w:val="16"/>
              </w:rPr>
              <w:t>IMAGE</w:t>
            </w:r>
          </w:p>
        </w:tc>
        <w:tc>
          <w:tcPr>
            <w:tcW w:type="dxa" w:w="8928"/>
            <w:shd w:fill="F7F9F8"/>
            <w:tcMar>
              <w:top w:w="80" w:type="dxa"/>
              <w:start w:w="120" w:type="dxa"/>
              <w:bottom w:w="80" w:type="dxa"/>
              <w:end w:w="120" w:type="dxa"/>
            </w:tcMar>
          </w:tcPr>
          <w:p>
            <w:r>
              <w:rPr>
                <w:rFonts w:ascii="Aptos" w:hAnsi="Aptos"/>
                <w:b w:val="0"/>
                <w:i w:val="0"/>
                <w:color w:val="28332D"/>
                <w:sz w:val="17"/>
              </w:rPr>
              <w:t>public/og-blog-how-it-works.png</w:t>
            </w:r>
          </w:p>
        </w:tc>
      </w:tr>
      <w:tr>
        <w:tc>
          <w:tcPr>
            <w:tcW w:type="dxa" w:w="1037"/>
            <w:shd w:fill="0B1711"/>
            <w:tcMar>
              <w:top w:w="80" w:type="dxa"/>
              <w:start w:w="100" w:type="dxa"/>
              <w:bottom w:w="80" w:type="dxa"/>
              <w:end w:w="100" w:type="dxa"/>
            </w:tcMar>
          </w:tcPr>
          <w:p>
            <w:pPr>
              <w:jc w:val="center"/>
            </w:pPr>
            <w:r>
              <w:rPr>
                <w:rFonts w:ascii="Aptos" w:hAnsi="Aptos"/>
                <w:b/>
                <w:i w:val="0"/>
                <w:color w:val="E8FF47"/>
                <w:sz w:val="16"/>
              </w:rPr>
              <w:t>LINK</w:t>
            </w:r>
          </w:p>
        </w:tc>
        <w:tc>
          <w:tcPr>
            <w:tcW w:type="dxa" w:w="8928"/>
            <w:shd w:fill="F7F9F8"/>
            <w:tcMar>
              <w:top w:w="80" w:type="dxa"/>
              <w:start w:w="120" w:type="dxa"/>
              <w:bottom w:w="80" w:type="dxa"/>
              <w:end w:w="120" w:type="dxa"/>
            </w:tcMar>
          </w:tcPr>
          <w:p>
            <w:r>
              <w:rPr>
                <w:rFonts w:ascii="Aptos" w:hAnsi="Aptos"/>
                <w:b w:val="0"/>
                <w:i w:val="0"/>
                <w:color w:val="28332D"/>
                <w:sz w:val="17"/>
              </w:rPr>
              <w:t>https://aeoanalyzers.com/blog/how-it-works</w:t>
            </w:r>
          </w:p>
        </w:tc>
      </w:tr>
    </w:tbl>
    <w:p>
      <w:pPr>
        <w:spacing w:after="20"/>
      </w:pPr>
    </w:p>
    <w:p>
      <w:pPr>
        <w:spacing w:before="160" w:after="80"/>
      </w:pPr>
      <w:r>
        <w:rPr>
          <w:rFonts w:ascii="Aptos" w:hAnsi="Aptos"/>
          <w:b/>
          <w:i w:val="0"/>
          <w:color w:val="177245"/>
          <w:sz w:val="20"/>
        </w:rPr>
        <w:t>LINKEDIN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We built AEO Analyzers around one rule:</w:t>
            </w:r>
            <w:r>
              <w:br/>
            </w:r>
            <w:r>
              <w:br/>
            </w:r>
            <w:r>
              <w:rPr>
                <w:rFonts w:ascii="Aptos" w:hAnsi="Aptos"/>
                <w:b/>
                <w:i w:val="0"/>
                <w:color w:val="101612"/>
                <w:sz w:val="18"/>
              </w:rPr>
              <w:t>Every score should be disputable.</w:t>
            </w:r>
            <w:r>
              <w:br/>
            </w:r>
            <w:r>
              <w:br/>
            </w:r>
            <w:r>
              <w:rPr>
                <w:rFonts w:ascii="Aptos" w:hAnsi="Aptos"/>
                <w:b w:val="0"/>
                <w:i w:val="0"/>
                <w:color w:val="101612"/>
                <w:sz w:val="18"/>
              </w:rPr>
              <w:t>If we tell you a number, you should be able to open the evidence behind it and decide whether you agree.</w:t>
            </w:r>
            <w:r>
              <w:br/>
            </w:r>
            <w:r>
              <w:br/>
            </w:r>
            <w:r>
              <w:rPr>
                <w:rFonts w:ascii="Aptos" w:hAnsi="Aptos"/>
                <w:b w:val="0"/>
                <w:i w:val="0"/>
                <w:color w:val="101612"/>
                <w:sz w:val="18"/>
              </w:rPr>
              <w:t>So the pipeline works like this:</w:t>
            </w:r>
            <w:r>
              <w:br/>
            </w:r>
            <w:r>
              <w:br/>
            </w:r>
            <w:r>
              <w:rPr>
                <w:rFonts w:ascii="Aptos" w:hAnsi="Aptos"/>
                <w:b w:val="0"/>
                <w:i w:val="0"/>
                <w:color w:val="101612"/>
                <w:sz w:val="18"/>
              </w:rPr>
              <w:t>We read your site.</w:t>
            </w:r>
            <w:r>
              <w:br/>
            </w:r>
            <w:r>
              <w:br/>
            </w:r>
            <w:r>
              <w:rPr>
                <w:rFonts w:ascii="Aptos" w:hAnsi="Aptos"/>
                <w:b w:val="0"/>
                <w:i w:val="0"/>
                <w:color w:val="101612"/>
                <w:sz w:val="18"/>
              </w:rPr>
              <w:t>We form the questions buyers are likely to ask.</w:t>
            </w:r>
            <w:r>
              <w:br/>
            </w:r>
            <w:r>
              <w:br/>
            </w:r>
            <w:r>
              <w:rPr>
                <w:rFonts w:ascii="Aptos" w:hAnsi="Aptos"/>
                <w:b w:val="0"/>
                <w:i w:val="0"/>
                <w:color w:val="101612"/>
                <w:sz w:val="18"/>
              </w:rPr>
              <w:t>We ask ChatGPT, Claude, Gemini and Perplexity those questions several times with web search enabled.</w:t>
            </w:r>
            <w:r>
              <w:br/>
            </w:r>
            <w:r>
              <w:br/>
            </w:r>
            <w:r>
              <w:rPr>
                <w:rFonts w:ascii="Aptos" w:hAnsi="Aptos"/>
                <w:b w:val="0"/>
                <w:i w:val="0"/>
                <w:color w:val="101612"/>
                <w:sz w:val="18"/>
              </w:rPr>
              <w:t>We keep search-grounded answers separate from answers produced from model memory.</w:t>
            </w:r>
            <w:r>
              <w:br/>
            </w:r>
            <w:r>
              <w:br/>
            </w:r>
            <w:r>
              <w:rPr>
                <w:rFonts w:ascii="Aptos" w:hAnsi="Aptos"/>
                <w:b w:val="0"/>
                <w:i w:val="0"/>
                <w:color w:val="101612"/>
                <w:sz w:val="18"/>
              </w:rPr>
              <w:t>Then we score separate layers rather than hiding everything inside one “visibility” number:</w:t>
            </w:r>
            <w:r>
              <w:br/>
            </w:r>
            <w:r>
              <w:br/>
            </w:r>
            <w:r>
              <w:rPr>
                <w:rFonts w:ascii="Aptos" w:hAnsi="Aptos"/>
                <w:b w:val="0"/>
                <w:i w:val="0"/>
                <w:color w:val="101612"/>
                <w:sz w:val="18"/>
              </w:rPr>
              <w:t>Can the engine find you when asked by name?</w:t>
            </w:r>
            <w:r>
              <w:br/>
            </w:r>
            <w:r>
              <w:br/>
            </w:r>
            <w:r>
              <w:rPr>
                <w:rFonts w:ascii="Aptos" w:hAnsi="Aptos"/>
                <w:b w:val="0"/>
                <w:i w:val="0"/>
                <w:color w:val="101612"/>
                <w:sz w:val="18"/>
              </w:rPr>
              <w:t>Does it describe you accurately?</w:t>
            </w:r>
            <w:r>
              <w:br/>
            </w:r>
            <w:r>
              <w:br/>
            </w:r>
            <w:r>
              <w:rPr>
                <w:rFonts w:ascii="Aptos" w:hAnsi="Aptos"/>
                <w:b w:val="0"/>
                <w:i w:val="0"/>
                <w:color w:val="101612"/>
                <w:sz w:val="18"/>
              </w:rPr>
              <w:t>Does it recommend you when the buyer never mentioned you?</w:t>
            </w:r>
            <w:r>
              <w:br/>
            </w:r>
            <w:r>
              <w:br/>
            </w:r>
            <w:r>
              <w:rPr>
                <w:rFonts w:ascii="Aptos" w:hAnsi="Aptos"/>
                <w:b w:val="0"/>
                <w:i w:val="0"/>
                <w:color w:val="101612"/>
                <w:sz w:val="18"/>
              </w:rPr>
              <w:t>Behind the measurements are the stored answers.</w:t>
            </w:r>
            <w:r>
              <w:br/>
            </w:r>
            <w:r>
              <w:br/>
            </w:r>
            <w:r>
              <w:rPr>
                <w:rFonts w:ascii="Aptos" w:hAnsi="Aptos"/>
                <w:b w:val="0"/>
                <w:i w:val="0"/>
                <w:color w:val="101612"/>
                <w:sz w:val="18"/>
              </w:rPr>
              <w:t>Open them.</w:t>
            </w:r>
            <w:r>
              <w:br/>
            </w:r>
            <w:r>
              <w:rPr>
                <w:rFonts w:ascii="Aptos" w:hAnsi="Aptos"/>
                <w:b w:val="0"/>
                <w:i w:val="0"/>
                <w:color w:val="101612"/>
                <w:sz w:val="18"/>
              </w:rPr>
              <w:t>Read them.</w:t>
            </w:r>
            <w:r>
              <w:br/>
            </w:r>
            <w:r>
              <w:rPr>
                <w:rFonts w:ascii="Aptos" w:hAnsi="Aptos"/>
                <w:b w:val="0"/>
                <w:i w:val="0"/>
                <w:color w:val="101612"/>
                <w:sz w:val="18"/>
              </w:rPr>
              <w:t>Re-run the question yourself.</w:t>
            </w:r>
            <w:r>
              <w:br/>
            </w:r>
            <w:r>
              <w:br/>
            </w:r>
            <w:r>
              <w:rPr>
                <w:rFonts w:ascii="Aptos" w:hAnsi="Aptos"/>
                <w:b w:val="0"/>
                <w:i w:val="0"/>
                <w:color w:val="101612"/>
                <w:sz w:val="18"/>
              </w:rPr>
              <w:t>Then make a change and test the same questions again.</w:t>
            </w:r>
            <w:r>
              <w:br/>
            </w:r>
            <w:r>
              <w:br/>
            </w:r>
            <w:r>
              <w:rPr>
                <w:rFonts w:ascii="Aptos" w:hAnsi="Aptos"/>
                <w:b w:val="0"/>
                <w:i w:val="0"/>
                <w:color w:val="101612"/>
                <w:sz w:val="18"/>
              </w:rPr>
              <w:t>That is the part of the design that matters most to us.</w:t>
            </w:r>
            <w:r>
              <w:br/>
            </w:r>
            <w:r>
              <w:br/>
            </w:r>
            <w:r>
              <w:rPr>
                <w:rFonts w:ascii="Aptos" w:hAnsi="Aptos"/>
                <w:b w:val="0"/>
                <w:i w:val="0"/>
                <w:color w:val="101612"/>
                <w:sz w:val="18"/>
              </w:rPr>
              <w:t>Because:</w:t>
            </w:r>
            <w:r>
              <w:br/>
            </w:r>
            <w:r>
              <w:br/>
            </w:r>
            <w:r>
              <w:rPr>
                <w:rFonts w:ascii="Aptos" w:hAnsi="Aptos"/>
                <w:b/>
                <w:i w:val="0"/>
                <w:color w:val="101612"/>
                <w:sz w:val="18"/>
              </w:rPr>
              <w:t>A number you can’t reproduce is a number you can’t dispute.</w:t>
            </w:r>
            <w:r>
              <w:br/>
            </w:r>
            <w:r>
              <w:br/>
            </w:r>
            <w:r>
              <w:rPr>
                <w:rFonts w:ascii="Aptos" w:hAnsi="Aptos"/>
                <w:b w:val="0"/>
                <w:i w:val="0"/>
                <w:color w:val="101612"/>
                <w:sz w:val="18"/>
              </w:rPr>
              <w:t>We drew the whole pipeline here:</w:t>
            </w:r>
            <w:r>
              <w:br/>
            </w:r>
            <w:r>
              <w:rPr>
                <w:rFonts w:ascii="Aptos" w:hAnsi="Aptos"/>
                <w:b w:val="0"/>
                <w:i w:val="0"/>
                <w:color w:val="101612"/>
                <w:sz w:val="18"/>
              </w:rPr>
              <w:t>https://aeoanalyzers.com/blog/how-it-works</w:t>
            </w:r>
            <w:r>
              <w:br/>
            </w:r>
            <w:r>
              <w:br/>
            </w:r>
            <w:r>
              <w:rPr>
                <w:rFonts w:ascii="Aptos" w:hAnsi="Aptos"/>
                <w:b w:val="0"/>
                <w:i w:val="0"/>
                <w:color w:val="101612"/>
                <w:sz w:val="18"/>
              </w:rPr>
              <w:t>For those working in analytics, SEO or AI search: what evidence would you require before trusting an “AI visibility” score?</w:t>
            </w:r>
            <w:r>
              <w:br/>
            </w:r>
            <w:r>
              <w:br/>
            </w:r>
            <w:r>
              <w:rPr>
                <w:rFonts w:ascii="Aptos" w:hAnsi="Aptos"/>
                <w:b w:val="0"/>
                <w:i w:val="0"/>
                <w:color w:val="101612"/>
                <w:sz w:val="18"/>
              </w:rPr>
              <w:t>#AISearch #MarketingAnalytics #AnswerEngineOptimization</w:t>
            </w:r>
          </w:p>
        </w:tc>
      </w:tr>
    </w:tbl>
    <w:p>
      <w:pPr>
        <w:spacing w:after="40"/>
      </w:pPr>
    </w:p>
    <w:p>
      <w:pPr>
        <w:spacing w:before="160" w:after="80"/>
      </w:pPr>
      <w:r>
        <w:rPr>
          <w:rFonts w:ascii="Aptos" w:hAnsi="Aptos"/>
          <w:b/>
          <w:i w:val="0"/>
          <w:color w:val="177245"/>
          <w:sz w:val="20"/>
        </w:rPr>
        <w:t>FACEBOOK GROUPS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For the technical and analytics people here, I’d be interested in your reaction to this design principle:</w:t>
            </w:r>
            <w:r>
              <w:br/>
            </w:r>
            <w:r>
              <w:br/>
            </w:r>
            <w:r>
              <w:rPr>
                <w:rFonts w:ascii="Aptos" w:hAnsi="Aptos"/>
                <w:b/>
                <w:i w:val="0"/>
                <w:color w:val="101612"/>
                <w:sz w:val="18"/>
              </w:rPr>
              <w:t>An AI visibility number should be inspectable.</w:t>
            </w:r>
            <w:r>
              <w:br/>
            </w:r>
            <w:r>
              <w:br/>
            </w:r>
            <w:r>
              <w:rPr>
                <w:rFonts w:ascii="Aptos" w:hAnsi="Aptos"/>
                <w:b w:val="0"/>
                <w:i w:val="0"/>
                <w:color w:val="101612"/>
                <w:sz w:val="18"/>
              </w:rPr>
              <w:t>We built our measurement process so a user can get from the score back to the actual AI answer behind it.</w:t>
            </w:r>
            <w:r>
              <w:br/>
            </w:r>
            <w:r>
              <w:br/>
            </w:r>
            <w:r>
              <w:rPr>
                <w:rFonts w:ascii="Aptos" w:hAnsi="Aptos"/>
                <w:b w:val="0"/>
                <w:i w:val="0"/>
                <w:color w:val="101612"/>
                <w:sz w:val="18"/>
              </w:rPr>
              <w:t>The simplified workflow:</w:t>
            </w:r>
            <w:r>
              <w:br/>
            </w:r>
            <w:r>
              <w:br/>
            </w:r>
            <w:r>
              <w:rPr>
                <w:rFonts w:ascii="Aptos" w:hAnsi="Aptos"/>
                <w:b w:val="0"/>
                <w:i w:val="0"/>
                <w:color w:val="101612"/>
                <w:sz w:val="18"/>
              </w:rPr>
              <w:t>site → buyer questions → multiple runs across four AI engines → separate measurement layers → stored transcripts → retest.</w:t>
            </w:r>
            <w:r>
              <w:br/>
            </w:r>
            <w:r>
              <w:br/>
            </w:r>
            <w:r>
              <w:rPr>
                <w:rFonts w:ascii="Aptos" w:hAnsi="Aptos"/>
                <w:b w:val="0"/>
                <w:i w:val="0"/>
                <w:color w:val="101612"/>
                <w:sz w:val="18"/>
              </w:rPr>
              <w:t>One decision matters more than it sounds:</w:t>
            </w:r>
            <w:r>
              <w:br/>
            </w:r>
            <w:r>
              <w:br/>
            </w:r>
            <w:r>
              <w:rPr>
                <w:rFonts w:ascii="Aptos" w:hAnsi="Aptos"/>
                <w:b w:val="0"/>
                <w:i w:val="0"/>
                <w:color w:val="101612"/>
                <w:sz w:val="18"/>
              </w:rPr>
              <w:t>We keep answers generated with web search separate from answers generated from model memory.</w:t>
            </w:r>
            <w:r>
              <w:br/>
            </w:r>
            <w:r>
              <w:br/>
            </w:r>
            <w:r>
              <w:rPr>
                <w:rFonts w:ascii="Aptos" w:hAnsi="Aptos"/>
                <w:b w:val="0"/>
                <w:i w:val="0"/>
                <w:color w:val="101612"/>
                <w:sz w:val="18"/>
              </w:rPr>
              <w:t>Blending them can make a score move without making it obvious why.</w:t>
            </w:r>
            <w:r>
              <w:br/>
            </w:r>
            <w:r>
              <w:br/>
            </w:r>
            <w:r>
              <w:rPr>
                <w:rFonts w:ascii="Aptos" w:hAnsi="Aptos"/>
                <w:b w:val="0"/>
                <w:i w:val="0"/>
                <w:color w:val="101612"/>
                <w:sz w:val="18"/>
              </w:rPr>
              <w:t>We also avoid collapsing everything into one metric because finding a company, describing it accurately and recommending it are different outcomes.</w:t>
            </w:r>
            <w:r>
              <w:br/>
            </w:r>
            <w:r>
              <w:br/>
            </w:r>
            <w:r>
              <w:rPr>
                <w:rFonts w:ascii="Aptos" w:hAnsi="Aptos"/>
                <w:b w:val="0"/>
                <w:i w:val="0"/>
                <w:color w:val="101612"/>
                <w:sz w:val="18"/>
              </w:rPr>
              <w:t>We published the complete process and pipeline diagrams here:</w:t>
            </w:r>
            <w:r>
              <w:br/>
            </w:r>
            <w:r>
              <w:br/>
            </w:r>
            <w:r>
              <w:rPr>
                <w:rFonts w:ascii="Aptos" w:hAnsi="Aptos"/>
                <w:b w:val="0"/>
                <w:i w:val="0"/>
                <w:color w:val="101612"/>
                <w:sz w:val="18"/>
              </w:rPr>
              <w:t>https://aeoanalyzers.com/blog/how-it-works</w:t>
            </w:r>
            <w:r>
              <w:br/>
            </w:r>
            <w:r>
              <w:br/>
            </w:r>
            <w:r>
              <w:rPr>
                <w:rFonts w:ascii="Aptos" w:hAnsi="Aptos"/>
                <w:b w:val="0"/>
                <w:i w:val="0"/>
                <w:color w:val="101612"/>
                <w:sz w:val="18"/>
              </w:rPr>
              <w:t>My question for the group:</w:t>
            </w:r>
            <w:r>
              <w:br/>
            </w:r>
            <w:r>
              <w:br/>
            </w:r>
            <w:r>
              <w:rPr>
                <w:rFonts w:ascii="Aptos" w:hAnsi="Aptos"/>
                <w:b/>
                <w:i w:val="0"/>
                <w:color w:val="101612"/>
                <w:sz w:val="18"/>
              </w:rPr>
              <w:t>Before you trusted an AI-search analytics score enough to make a business decision, what would you need to be able to inspect?</w:t>
            </w:r>
          </w:p>
        </w:tc>
      </w:tr>
    </w:tbl>
    <w:p>
      <w:pPr>
        <w:spacing w:after="40"/>
      </w:pPr>
    </w:p>
    <w:p>
      <w:pPr>
        <w:pageBreakBefore/>
        <w:spacing w:before="80" w:after="60"/>
      </w:pPr>
      <w:r>
        <w:rPr>
          <w:rFonts w:ascii="Georgia" w:hAnsi="Georgia"/>
          <w:b/>
          <w:i w:val="0"/>
          <w:color w:val="07150E"/>
          <w:sz w:val="36"/>
        </w:rPr>
        <w:t>7 · 42% of What? — The Receipts Post</w:t>
      </w:r>
    </w:p>
    <w:p>
      <w:pPr>
        <w:spacing w:after="140"/>
      </w:pPr>
      <w:r>
        <w:rPr>
          <w:rFonts w:ascii="Aptos" w:hAnsi="Aptos"/>
          <w:b w:val="0"/>
          <w:i/>
          <w:color w:val="5E6C64"/>
          <w:sz w:val="18"/>
        </w:rPr>
        <w:t>NEW POST. A single memorable idea extracted from the Buyer’s Standard. Designed for saves, reshares and procurement conversations.</w:t>
      </w:r>
    </w:p>
    <w:tbl>
      <w:tblPr>
        <w:tblW w:type="auto" w:w="0"/>
        <w:jc w:val="left"/>
        <w:tblLayout w:type="fixed"/>
        <w:tblLook w:firstColumn="1" w:firstRow="1" w:lastColumn="0" w:lastRow="0" w:noHBand="0" w:noVBand="1" w:val="04A0"/>
      </w:tblPr>
      <w:tblGrid>
        <w:gridCol w:w="1037"/>
        <w:gridCol w:w="8928"/>
      </w:tblGrid>
      <w:tr>
        <w:tc>
          <w:tcPr>
            <w:tcW w:type="dxa" w:w="1037"/>
            <w:shd w:fill="0B1711"/>
            <w:tcMar>
              <w:top w:w="80" w:type="dxa"/>
              <w:start w:w="100" w:type="dxa"/>
              <w:bottom w:w="80" w:type="dxa"/>
              <w:end w:w="100" w:type="dxa"/>
            </w:tcMar>
          </w:tcPr>
          <w:p>
            <w:pPr>
              <w:jc w:val="center"/>
            </w:pPr>
            <w:r>
              <w:rPr>
                <w:rFonts w:ascii="Aptos" w:hAnsi="Aptos"/>
                <w:b/>
                <w:i w:val="0"/>
                <w:color w:val="E8FF47"/>
                <w:sz w:val="16"/>
              </w:rPr>
              <w:t>IMAGE</w:t>
            </w:r>
          </w:p>
        </w:tc>
        <w:tc>
          <w:tcPr>
            <w:tcW w:type="dxa" w:w="8928"/>
            <w:shd w:fill="F7F9F8"/>
            <w:tcMar>
              <w:top w:w="80" w:type="dxa"/>
              <w:start w:w="120" w:type="dxa"/>
              <w:bottom w:w="80" w:type="dxa"/>
              <w:end w:w="120" w:type="dxa"/>
            </w:tcMar>
          </w:tcPr>
          <w:p>
            <w:r>
              <w:rPr>
                <w:rFonts w:ascii="Aptos" w:hAnsi="Aptos"/>
                <w:b w:val="0"/>
                <w:i w:val="0"/>
                <w:color w:val="28332D"/>
                <w:sz w:val="17"/>
              </w:rPr>
              <w:t>Recommended: reuse public/img/buyer-series/aeo-buyers-standard-hero-1600x900.jpg, or create a dedicated “42% OF WHAT?” card.</w:t>
            </w:r>
          </w:p>
        </w:tc>
      </w:tr>
      <w:tr>
        <w:tc>
          <w:tcPr>
            <w:tcW w:type="dxa" w:w="1037"/>
            <w:shd w:fill="0B1711"/>
            <w:tcMar>
              <w:top w:w="80" w:type="dxa"/>
              <w:start w:w="100" w:type="dxa"/>
              <w:bottom w:w="80" w:type="dxa"/>
              <w:end w:w="100" w:type="dxa"/>
            </w:tcMar>
          </w:tcPr>
          <w:p>
            <w:pPr>
              <w:jc w:val="center"/>
            </w:pPr>
            <w:r>
              <w:rPr>
                <w:rFonts w:ascii="Aptos" w:hAnsi="Aptos"/>
                <w:b/>
                <w:i w:val="0"/>
                <w:color w:val="E8FF47"/>
                <w:sz w:val="16"/>
              </w:rPr>
              <w:t>LINK</w:t>
            </w:r>
          </w:p>
        </w:tc>
        <w:tc>
          <w:tcPr>
            <w:tcW w:type="dxa" w:w="8928"/>
            <w:shd w:fill="F7F9F8"/>
            <w:tcMar>
              <w:top w:w="80" w:type="dxa"/>
              <w:start w:w="120" w:type="dxa"/>
              <w:bottom w:w="80" w:type="dxa"/>
              <w:end w:w="120" w:type="dxa"/>
            </w:tcMar>
          </w:tcPr>
          <w:p>
            <w:r>
              <w:rPr>
                <w:rFonts w:ascii="Aptos" w:hAnsi="Aptos"/>
                <w:b w:val="0"/>
                <w:i w:val="0"/>
                <w:color w:val="28332D"/>
                <w:sz w:val="17"/>
              </w:rPr>
              <w:t>https://aeoanalyzers.com/aeo-buyers-standard</w:t>
            </w:r>
          </w:p>
        </w:tc>
      </w:tr>
    </w:tbl>
    <w:p>
      <w:pPr>
        <w:spacing w:after="20"/>
      </w:pPr>
    </w:p>
    <w:p>
      <w:pPr>
        <w:spacing w:before="160" w:after="80"/>
      </w:pPr>
      <w:r>
        <w:rPr>
          <w:rFonts w:ascii="Aptos" w:hAnsi="Aptos"/>
          <w:b/>
          <w:i w:val="0"/>
          <w:color w:val="177245"/>
          <w:sz w:val="20"/>
        </w:rPr>
        <w:t>LINKEDIN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 xml:space="preserve">An AEO dashboard says your brand has </w:t>
            </w:r>
            <w:r>
              <w:rPr>
                <w:rFonts w:ascii="Aptos" w:hAnsi="Aptos"/>
                <w:b/>
                <w:i w:val="0"/>
                <w:color w:val="101612"/>
                <w:sz w:val="18"/>
              </w:rPr>
              <w:t>42% AI visibility.</w:t>
            </w:r>
            <w:r>
              <w:br/>
            </w:r>
            <w:r>
              <w:br/>
            </w:r>
            <w:r>
              <w:rPr>
                <w:rFonts w:ascii="Aptos" w:hAnsi="Aptos"/>
                <w:b w:val="0"/>
                <w:i w:val="0"/>
                <w:color w:val="101612"/>
                <w:sz w:val="18"/>
              </w:rPr>
              <w:t>My first question would be:</w:t>
            </w:r>
            <w:r>
              <w:br/>
            </w:r>
            <w:r>
              <w:br/>
            </w:r>
            <w:r>
              <w:rPr>
                <w:rFonts w:ascii="Aptos" w:hAnsi="Aptos"/>
                <w:b/>
                <w:i w:val="0"/>
                <w:color w:val="101612"/>
                <w:sz w:val="18"/>
              </w:rPr>
              <w:t>42% of what?</w:t>
            </w:r>
            <w:r>
              <w:br/>
            </w:r>
            <w:r>
              <w:br/>
            </w:r>
            <w:r>
              <w:rPr>
                <w:rFonts w:ascii="Aptos" w:hAnsi="Aptos"/>
                <w:b w:val="0"/>
                <w:i w:val="0"/>
                <w:color w:val="101612"/>
                <w:sz w:val="18"/>
              </w:rPr>
              <w:t>Which prompts?</w:t>
            </w:r>
            <w:r>
              <w:br/>
            </w:r>
            <w:r>
              <w:rPr>
                <w:rFonts w:ascii="Aptos" w:hAnsi="Aptos"/>
                <w:b w:val="0"/>
                <w:i w:val="0"/>
                <w:color w:val="101612"/>
                <w:sz w:val="18"/>
              </w:rPr>
              <w:t>Which engines?</w:t>
            </w:r>
            <w:r>
              <w:br/>
            </w:r>
            <w:r>
              <w:rPr>
                <w:rFonts w:ascii="Aptos" w:hAnsi="Aptos"/>
                <w:b w:val="0"/>
                <w:i w:val="0"/>
                <w:color w:val="101612"/>
                <w:sz w:val="18"/>
              </w:rPr>
              <w:t>Which dates?</w:t>
            </w:r>
            <w:r>
              <w:br/>
            </w:r>
            <w:r>
              <w:rPr>
                <w:rFonts w:ascii="Aptos" w:hAnsi="Aptos"/>
                <w:b w:val="0"/>
                <w:i w:val="0"/>
                <w:color w:val="101612"/>
                <w:sz w:val="18"/>
              </w:rPr>
              <w:t>How many repetitions?</w:t>
            </w:r>
            <w:r>
              <w:br/>
            </w:r>
            <w:r>
              <w:rPr>
                <w:rFonts w:ascii="Aptos" w:hAnsi="Aptos"/>
                <w:b w:val="0"/>
                <w:i w:val="0"/>
                <w:color w:val="101612"/>
                <w:sz w:val="18"/>
              </w:rPr>
              <w:t>Was web search on?</w:t>
            </w:r>
            <w:r>
              <w:br/>
            </w:r>
            <w:r>
              <w:rPr>
                <w:rFonts w:ascii="Aptos" w:hAnsi="Aptos"/>
                <w:b w:val="0"/>
                <w:i w:val="0"/>
                <w:color w:val="101612"/>
                <w:sz w:val="18"/>
              </w:rPr>
              <w:t>Did “visible” mean mentioned, linked, cited, described accurately — or recommended?</w:t>
            </w:r>
            <w:r>
              <w:br/>
            </w:r>
            <w:r>
              <w:br/>
            </w:r>
            <w:r>
              <w:rPr>
                <w:rFonts w:ascii="Aptos" w:hAnsi="Aptos"/>
                <w:b w:val="0"/>
                <w:i w:val="0"/>
                <w:color w:val="101612"/>
                <w:sz w:val="18"/>
              </w:rPr>
              <w:t>And can I read the answers behind the percentage?</w:t>
            </w:r>
            <w:r>
              <w:br/>
            </w:r>
            <w:r>
              <w:br/>
            </w:r>
            <w:r>
              <w:rPr>
                <w:rFonts w:ascii="Aptos" w:hAnsi="Aptos"/>
                <w:b w:val="0"/>
                <w:i w:val="0"/>
                <w:color w:val="101612"/>
                <w:sz w:val="18"/>
              </w:rPr>
              <w:t>That is the problem with a metric that arrives without its denominator and evidence.</w:t>
            </w:r>
            <w:r>
              <w:br/>
            </w:r>
            <w:r>
              <w:br/>
            </w:r>
            <w:r>
              <w:rPr>
                <w:rFonts w:ascii="Aptos" w:hAnsi="Aptos"/>
                <w:b w:val="0"/>
                <w:i w:val="0"/>
                <w:color w:val="101612"/>
                <w:sz w:val="18"/>
              </w:rPr>
              <w:t>The number may be perfectly valid.</w:t>
            </w:r>
            <w:r>
              <w:br/>
            </w:r>
            <w:r>
              <w:br/>
            </w:r>
            <w:r>
              <w:rPr>
                <w:rFonts w:ascii="Aptos" w:hAnsi="Aptos"/>
                <w:b w:val="0"/>
                <w:i w:val="0"/>
                <w:color w:val="101612"/>
                <w:sz w:val="18"/>
              </w:rPr>
              <w:t>But until you can see what produced it, you cannot really audit it, reproduce it, diagnose it, or dispute it.</w:t>
            </w:r>
            <w:r>
              <w:br/>
            </w:r>
            <w:r>
              <w:br/>
            </w:r>
            <w:r>
              <w:rPr>
                <w:rFonts w:ascii="Aptos" w:hAnsi="Aptos"/>
                <w:b w:val="0"/>
                <w:i w:val="0"/>
                <w:color w:val="101612"/>
                <w:sz w:val="18"/>
              </w:rPr>
              <w:t>That is why one requirement sits at the center of the AEO Buyer’s Standard we published:</w:t>
            </w:r>
            <w:r>
              <w:br/>
            </w:r>
            <w:r>
              <w:br/>
            </w:r>
            <w:r>
              <w:rPr>
                <w:rFonts w:ascii="Aptos" w:hAnsi="Aptos"/>
                <w:b/>
                <w:i w:val="0"/>
                <w:color w:val="101612"/>
                <w:sz w:val="18"/>
              </w:rPr>
              <w:t>AEO metrics should have receipts.</w:t>
            </w:r>
            <w:r>
              <w:br/>
            </w:r>
            <w:r>
              <w:br/>
            </w:r>
            <w:r>
              <w:rPr>
                <w:rFonts w:ascii="Aptos" w:hAnsi="Aptos"/>
                <w:b w:val="0"/>
                <w:i w:val="0"/>
                <w:color w:val="101612"/>
                <w:sz w:val="18"/>
              </w:rPr>
              <w:t>For any platform you are evaluating, ask for one real buying question and walk it all the way through:</w:t>
            </w:r>
            <w:r>
              <w:br/>
            </w:r>
            <w:r>
              <w:br/>
            </w:r>
            <w:r>
              <w:rPr>
                <w:rFonts w:ascii="Aptos" w:hAnsi="Aptos"/>
                <w:b w:val="0"/>
                <w:i w:val="0"/>
                <w:color w:val="101612"/>
                <w:sz w:val="18"/>
              </w:rPr>
              <w:t>Show me the prompt.</w:t>
            </w:r>
            <w:r>
              <w:br/>
            </w:r>
            <w:r>
              <w:rPr>
                <w:rFonts w:ascii="Aptos" w:hAnsi="Aptos"/>
                <w:b w:val="0"/>
                <w:i w:val="0"/>
                <w:color w:val="101612"/>
                <w:sz w:val="18"/>
              </w:rPr>
              <w:t>Show me the runs.</w:t>
            </w:r>
            <w:r>
              <w:br/>
            </w:r>
            <w:r>
              <w:rPr>
                <w:rFonts w:ascii="Aptos" w:hAnsi="Aptos"/>
                <w:b w:val="0"/>
                <w:i w:val="0"/>
                <w:color w:val="101612"/>
                <w:sz w:val="18"/>
              </w:rPr>
              <w:t>Show me the actual answers.</w:t>
            </w:r>
            <w:r>
              <w:br/>
            </w:r>
            <w:r>
              <w:rPr>
                <w:rFonts w:ascii="Aptos" w:hAnsi="Aptos"/>
                <w:b w:val="0"/>
                <w:i w:val="0"/>
                <w:color w:val="101612"/>
                <w:sz w:val="18"/>
              </w:rPr>
              <w:t>Show me the score those answers produced.</w:t>
            </w:r>
            <w:r>
              <w:br/>
            </w:r>
            <w:r>
              <w:rPr>
                <w:rFonts w:ascii="Aptos" w:hAnsi="Aptos"/>
                <w:b w:val="0"/>
                <w:i w:val="0"/>
                <w:color w:val="101612"/>
                <w:sz w:val="18"/>
              </w:rPr>
              <w:t>Show me what you think should change.</w:t>
            </w:r>
            <w:r>
              <w:br/>
            </w:r>
            <w:r>
              <w:rPr>
                <w:rFonts w:ascii="Aptos" w:hAnsi="Aptos"/>
                <w:b w:val="0"/>
                <w:i w:val="0"/>
                <w:color w:val="101612"/>
                <w:sz w:val="18"/>
              </w:rPr>
              <w:t>Then show me how we retest it.</w:t>
            </w:r>
            <w:r>
              <w:br/>
            </w:r>
            <w:r>
              <w:br/>
            </w:r>
            <w:r>
              <w:rPr>
                <w:rFonts w:ascii="Aptos" w:hAnsi="Aptos"/>
                <w:b w:val="0"/>
                <w:i w:val="0"/>
                <w:color w:val="101612"/>
                <w:sz w:val="18"/>
              </w:rPr>
              <w:t>If the system can do that, you have something you can work with.</w:t>
            </w:r>
            <w:r>
              <w:br/>
            </w:r>
            <w:r>
              <w:br/>
            </w:r>
            <w:r>
              <w:rPr>
                <w:rFonts w:ascii="Aptos" w:hAnsi="Aptos"/>
                <w:b w:val="0"/>
                <w:i w:val="0"/>
                <w:color w:val="101612"/>
                <w:sz w:val="18"/>
              </w:rPr>
              <w:t>If it cannot, you have learned something important before signing the contract.</w:t>
            </w:r>
            <w:r>
              <w:br/>
            </w:r>
            <w:r>
              <w:br/>
            </w:r>
            <w:r>
              <w:rPr>
                <w:rFonts w:ascii="Aptos" w:hAnsi="Aptos"/>
                <w:b w:val="0"/>
                <w:i w:val="0"/>
                <w:color w:val="101612"/>
                <w:sz w:val="18"/>
              </w:rPr>
              <w:t>The full 13-question buyer standard is here:</w:t>
            </w:r>
            <w:r>
              <w:br/>
            </w:r>
            <w:r>
              <w:rPr>
                <w:rFonts w:ascii="Aptos" w:hAnsi="Aptos"/>
                <w:b w:val="0"/>
                <w:i w:val="0"/>
                <w:color w:val="101612"/>
                <w:sz w:val="18"/>
              </w:rPr>
              <w:t>https://aeoanalyzers.com/aeo-buyers-standard</w:t>
            </w:r>
            <w:r>
              <w:br/>
            </w:r>
            <w:r>
              <w:br/>
            </w:r>
            <w:r>
              <w:rPr>
                <w:rFonts w:ascii="Aptos" w:hAnsi="Aptos"/>
                <w:b w:val="0"/>
                <w:i w:val="0"/>
                <w:color w:val="101612"/>
                <w:sz w:val="18"/>
              </w:rPr>
              <w:t>What is the most important denominator you think AI-search dashboards should disclose?</w:t>
            </w:r>
            <w:r>
              <w:br/>
            </w:r>
            <w:r>
              <w:br/>
            </w:r>
            <w:r>
              <w:rPr>
                <w:rFonts w:ascii="Aptos" w:hAnsi="Aptos"/>
                <w:b w:val="0"/>
                <w:i w:val="0"/>
                <w:color w:val="101612"/>
                <w:sz w:val="18"/>
              </w:rPr>
              <w:t>#AIVisibility #AnswerEngineOptimization #MarketingAnalytics</w:t>
            </w:r>
          </w:p>
        </w:tc>
      </w:tr>
    </w:tbl>
    <w:p>
      <w:pPr>
        <w:spacing w:after="40"/>
      </w:pPr>
    </w:p>
    <w:p>
      <w:pPr>
        <w:spacing w:before="160" w:after="80"/>
      </w:pPr>
      <w:r>
        <w:rPr>
          <w:rFonts w:ascii="Aptos" w:hAnsi="Aptos"/>
          <w:b/>
          <w:i w:val="0"/>
          <w:color w:val="177245"/>
          <w:sz w:val="20"/>
        </w:rPr>
        <w:t>FACEBOOK GROUPS — COPY THIS ENTIRE BLOCK</w:t>
      </w:r>
    </w:p>
    <w:tbl>
      <w:tblPr>
        <w:tblW w:type="auto" w:w="0"/>
        <w:jc w:val="center"/>
        <w:tblLayout w:type="autofit"/>
        <w:tblLook w:firstColumn="1" w:firstRow="1" w:lastColumn="0" w:lastRow="0" w:noHBand="0" w:noVBand="1" w:val="04A0"/>
      </w:tblPr>
      <w:tblGrid>
        <w:gridCol w:w="10368"/>
      </w:tblGrid>
      <w:tr>
        <w:tc>
          <w:tcPr>
            <w:tcW w:type="dxa" w:w="10368"/>
            <w:vAlign w:val="top"/>
            <w:shd w:fill="F4F8F5"/>
            <w:tcBorders>
              <w:top w:val="single" w:sz="10" w:color="68E66D"/>
              <w:left w:val="single" w:sz="10" w:color="68E66D"/>
              <w:bottom w:val="single" w:sz="10" w:color="68E66D"/>
              <w:right w:val="single" w:sz="10" w:color="68E66D"/>
            </w:tcBorders>
            <w:tcMar>
              <w:top w:w="120" w:type="dxa"/>
              <w:start w:w="180" w:type="dxa"/>
              <w:bottom w:w="120" w:type="dxa"/>
              <w:end w:w="180" w:type="dxa"/>
            </w:tcMar>
          </w:tcPr>
          <w:p>
            <w:pPr>
              <w:spacing w:after="0" w:line="240" w:lineRule="auto"/>
            </w:pPr>
            <w:r>
              <w:rPr>
                <w:rFonts w:ascii="Aptos" w:hAnsi="Aptos"/>
                <w:b w:val="0"/>
                <w:i w:val="0"/>
                <w:color w:val="101612"/>
                <w:sz w:val="18"/>
              </w:rPr>
              <w:t>A question I think every AEO/GEO vendor should be able to answer:</w:t>
            </w:r>
            <w:r>
              <w:br/>
            </w:r>
            <w:r>
              <w:br/>
            </w:r>
            <w:r>
              <w:rPr>
                <w:rFonts w:ascii="Aptos" w:hAnsi="Aptos"/>
                <w:b/>
                <w:i w:val="0"/>
                <w:color w:val="101612"/>
                <w:sz w:val="18"/>
              </w:rPr>
              <w:t>If your dashboard says my AI visibility is 42%, 42% of what?</w:t>
            </w:r>
            <w:r>
              <w:br/>
            </w:r>
            <w:r>
              <w:br/>
            </w:r>
            <w:r>
              <w:rPr>
                <w:rFonts w:ascii="Aptos" w:hAnsi="Aptos"/>
                <w:b w:val="0"/>
                <w:i w:val="0"/>
                <w:color w:val="101612"/>
                <w:sz w:val="18"/>
              </w:rPr>
              <w:t>Which prompts?</w:t>
            </w:r>
            <w:r>
              <w:br/>
            </w:r>
            <w:r>
              <w:rPr>
                <w:rFonts w:ascii="Aptos" w:hAnsi="Aptos"/>
                <w:b w:val="0"/>
                <w:i w:val="0"/>
                <w:color w:val="101612"/>
                <w:sz w:val="18"/>
              </w:rPr>
              <w:t>Which engines?</w:t>
            </w:r>
            <w:r>
              <w:br/>
            </w:r>
            <w:r>
              <w:rPr>
                <w:rFonts w:ascii="Aptos" w:hAnsi="Aptos"/>
                <w:b w:val="0"/>
                <w:i w:val="0"/>
                <w:color w:val="101612"/>
                <w:sz w:val="18"/>
              </w:rPr>
              <w:t>Which dates?</w:t>
            </w:r>
            <w:r>
              <w:br/>
            </w:r>
            <w:r>
              <w:rPr>
                <w:rFonts w:ascii="Aptos" w:hAnsi="Aptos"/>
                <w:b w:val="0"/>
                <w:i w:val="0"/>
                <w:color w:val="101612"/>
                <w:sz w:val="18"/>
              </w:rPr>
              <w:t>How many runs?</w:t>
            </w:r>
            <w:r>
              <w:br/>
            </w:r>
            <w:r>
              <w:rPr>
                <w:rFonts w:ascii="Aptos" w:hAnsi="Aptos"/>
                <w:b w:val="0"/>
                <w:i w:val="0"/>
                <w:color w:val="101612"/>
                <w:sz w:val="18"/>
              </w:rPr>
              <w:t>Was web search involved?</w:t>
            </w:r>
            <w:r>
              <w:br/>
            </w:r>
            <w:r>
              <w:rPr>
                <w:rFonts w:ascii="Aptos" w:hAnsi="Aptos"/>
                <w:b w:val="0"/>
                <w:i w:val="0"/>
                <w:color w:val="101612"/>
                <w:sz w:val="18"/>
              </w:rPr>
              <w:t>Did “visible” mean mentioned, linked, cited, accurately described, or recommended?</w:t>
            </w:r>
            <w:r>
              <w:br/>
            </w:r>
            <w:r>
              <w:br/>
            </w:r>
            <w:r>
              <w:rPr>
                <w:rFonts w:ascii="Aptos" w:hAnsi="Aptos"/>
                <w:b w:val="0"/>
                <w:i w:val="0"/>
                <w:color w:val="101612"/>
                <w:sz w:val="18"/>
              </w:rPr>
              <w:t>And can I inspect the actual answers behind the number?</w:t>
            </w:r>
            <w:r>
              <w:br/>
            </w:r>
            <w:r>
              <w:br/>
            </w:r>
            <w:r>
              <w:rPr>
                <w:rFonts w:ascii="Aptos" w:hAnsi="Aptos"/>
                <w:b w:val="0"/>
                <w:i w:val="0"/>
                <w:color w:val="101612"/>
                <w:sz w:val="18"/>
              </w:rPr>
              <w:t>The percentage itself may be valid. The issue is whether a buyer can audit how it was produced.</w:t>
            </w:r>
            <w:r>
              <w:br/>
            </w:r>
            <w:r>
              <w:br/>
            </w:r>
            <w:r>
              <w:rPr>
                <w:rFonts w:ascii="Aptos" w:hAnsi="Aptos"/>
                <w:b w:val="0"/>
                <w:i w:val="0"/>
                <w:color w:val="101612"/>
                <w:sz w:val="18"/>
              </w:rPr>
              <w:t>That is why we put “Receipts” into the purchasing standard we published for AEO software.</w:t>
            </w:r>
            <w:r>
              <w:br/>
            </w:r>
            <w:r>
              <w:br/>
            </w:r>
            <w:r>
              <w:rPr>
                <w:rFonts w:ascii="Aptos" w:hAnsi="Aptos"/>
                <w:b w:val="0"/>
                <w:i w:val="0"/>
                <w:color w:val="101612"/>
                <w:sz w:val="18"/>
              </w:rPr>
              <w:t>The simplest vendor-demo test I know is:</w:t>
            </w:r>
            <w:r>
              <w:br/>
            </w:r>
            <w:r>
              <w:br/>
            </w:r>
            <w:r>
              <w:rPr>
                <w:rFonts w:ascii="Aptos" w:hAnsi="Aptos"/>
                <w:b w:val="0"/>
                <w:i w:val="0"/>
                <w:color w:val="101612"/>
                <w:sz w:val="18"/>
              </w:rPr>
              <w:t>Take one real buyer question and ask the vendor to show the entire chain:</w:t>
            </w:r>
            <w:r>
              <w:br/>
            </w:r>
            <w:r>
              <w:br/>
            </w:r>
            <w:r>
              <w:rPr>
                <w:rFonts w:ascii="Aptos" w:hAnsi="Aptos"/>
                <w:b w:val="0"/>
                <w:i w:val="0"/>
                <w:color w:val="101612"/>
                <w:sz w:val="18"/>
              </w:rPr>
              <w:t>prompt → runs → answers → score → diagnosis → proposed change → retest.</w:t>
            </w:r>
            <w:r>
              <w:br/>
            </w:r>
            <w:r>
              <w:br/>
            </w:r>
            <w:r>
              <w:rPr>
                <w:rFonts w:ascii="Aptos" w:hAnsi="Aptos"/>
                <w:b w:val="0"/>
                <w:i w:val="0"/>
                <w:color w:val="101612"/>
                <w:sz w:val="18"/>
              </w:rPr>
              <w:t>If a step is missing, you have found a product boundary.</w:t>
            </w:r>
            <w:r>
              <w:br/>
            </w:r>
            <w:r>
              <w:br/>
            </w:r>
            <w:r>
              <w:rPr>
                <w:rFonts w:ascii="Aptos" w:hAnsi="Aptos"/>
                <w:b w:val="0"/>
                <w:i w:val="0"/>
                <w:color w:val="101612"/>
                <w:sz w:val="18"/>
              </w:rPr>
              <w:t>The complete 13-question standard is here:</w:t>
            </w:r>
            <w:r>
              <w:br/>
            </w:r>
            <w:r>
              <w:br/>
            </w:r>
            <w:r>
              <w:rPr>
                <w:rFonts w:ascii="Aptos" w:hAnsi="Aptos"/>
                <w:b w:val="0"/>
                <w:i w:val="0"/>
                <w:color w:val="101612"/>
                <w:sz w:val="18"/>
              </w:rPr>
              <w:t>https://aeoanalyzers.com/aeo-buyers-standard</w:t>
            </w:r>
            <w:r>
              <w:br/>
            </w:r>
            <w:r>
              <w:br/>
            </w:r>
            <w:r>
              <w:rPr>
                <w:rFonts w:ascii="Aptos" w:hAnsi="Aptos"/>
                <w:b w:val="0"/>
                <w:i w:val="0"/>
                <w:color w:val="101612"/>
                <w:sz w:val="18"/>
              </w:rPr>
              <w:t xml:space="preserve">For those already using AI-search analytics: </w:t>
            </w:r>
            <w:r>
              <w:rPr>
                <w:rFonts w:ascii="Aptos" w:hAnsi="Aptos"/>
                <w:b/>
                <w:i w:val="0"/>
                <w:color w:val="101612"/>
                <w:sz w:val="18"/>
              </w:rPr>
              <w:t>what evidence do you wish your current dashboard exposed that it doesn’t today?</w:t>
            </w:r>
          </w:p>
        </w:tc>
      </w:tr>
    </w:tbl>
    <w:p>
      <w:pPr>
        <w:spacing w:after="40"/>
      </w:pPr>
    </w:p>
    <w:p>
      <w:pPr>
        <w:pageBreakBefore/>
      </w:pPr>
      <w:r>
        <w:rPr>
          <w:rFonts w:ascii="Georgia" w:hAnsi="Georgia"/>
          <w:b/>
          <w:i w:val="0"/>
          <w:color w:val="07150E"/>
          <w:sz w:val="40"/>
        </w:rPr>
        <w:t>Editorial decisions made in this merged version</w:t>
      </w:r>
    </w:p>
    <w:p>
      <w:pPr>
        <w:spacing w:after="100"/>
        <w:ind w:left="72" w:hanging="72"/>
      </w:pPr>
      <w:r>
        <w:rPr>
          <w:rFonts w:ascii="Aptos" w:hAnsi="Aptos"/>
          <w:b/>
          <w:i w:val="0"/>
          <w:color w:val="177245"/>
          <w:sz w:val="19"/>
        </w:rPr>
        <w:t xml:space="preserve">KEPT: </w:t>
      </w:r>
      <w:r>
        <w:rPr>
          <w:rFonts w:ascii="Aptos" w:hAnsi="Aptos"/>
          <w:b w:val="0"/>
          <w:i w:val="0"/>
          <w:color w:val="39473F"/>
          <w:sz w:val="19"/>
        </w:rPr>
        <w:t>The uploaded draft’s sharper hooks, procurement language, vulnerability, and Facebook peer-to-peer framing.</w:t>
      </w:r>
    </w:p>
    <w:p>
      <w:pPr>
        <w:spacing w:after="100"/>
        <w:ind w:left="72" w:hanging="72"/>
      </w:pPr>
      <w:r>
        <w:rPr>
          <w:rFonts w:ascii="Aptos" w:hAnsi="Aptos"/>
          <w:b/>
          <w:i w:val="0"/>
          <w:color w:val="177245"/>
          <w:sz w:val="19"/>
        </w:rPr>
        <w:t xml:space="preserve">STRENGTHENED: </w:t>
      </w:r>
      <w:r>
        <w:rPr>
          <w:rFonts w:ascii="Aptos" w:hAnsi="Aptos"/>
          <w:b w:val="0"/>
          <w:i w:val="0"/>
          <w:color w:val="39473F"/>
          <w:sz w:val="19"/>
        </w:rPr>
        <w:t>The “0 of 200” self-disclosure, “AEO metrics should have receipts,” and the explicit Scale limitation because these are unusually credible and are supported by the live Buyer’s Standard.</w:t>
      </w:r>
    </w:p>
    <w:p>
      <w:pPr>
        <w:spacing w:after="100"/>
        <w:ind w:left="72" w:hanging="72"/>
      </w:pPr>
      <w:r>
        <w:rPr>
          <w:rFonts w:ascii="Aptos" w:hAnsi="Aptos"/>
          <w:b/>
          <w:i w:val="0"/>
          <w:color w:val="177245"/>
          <w:sz w:val="19"/>
        </w:rPr>
        <w:t xml:space="preserve">CORRECTED: </w:t>
      </w:r>
      <w:r>
        <w:rPr>
          <w:rFonts w:ascii="Aptos" w:hAnsi="Aptos"/>
          <w:b w:val="0"/>
          <w:i w:val="0"/>
          <w:color w:val="39473F"/>
          <w:sz w:val="19"/>
        </w:rPr>
        <w:t>The schema claim now says only one of seven platforms could read schema in the cited controlled test, and that no platform could answer a fact that existed only in schema. It does not generalize that result to all platforms or all time.</w:t>
      </w:r>
    </w:p>
    <w:p>
      <w:pPr>
        <w:spacing w:after="100"/>
        <w:ind w:left="72" w:hanging="72"/>
      </w:pPr>
      <w:r>
        <w:rPr>
          <w:rFonts w:ascii="Aptos" w:hAnsi="Aptos"/>
          <w:b/>
          <w:i w:val="0"/>
          <w:color w:val="177245"/>
          <w:sz w:val="19"/>
        </w:rPr>
        <w:t xml:space="preserve">CORRECTED: </w:t>
      </w:r>
      <w:r>
        <w:rPr>
          <w:rFonts w:ascii="Aptos" w:hAnsi="Aptos"/>
          <w:b w:val="0"/>
          <w:i w:val="0"/>
          <w:color w:val="39473F"/>
          <w:sz w:val="19"/>
        </w:rPr>
        <w:t>The ~200-character claim is explicitly tied to published 2026 research into ChatGPT fast-mode retrieval. It is not described as a universal rule for every retrieval engine.</w:t>
      </w:r>
    </w:p>
    <w:p>
      <w:pPr>
        <w:spacing w:after="100"/>
        <w:ind w:left="72" w:hanging="72"/>
      </w:pPr>
      <w:r>
        <w:rPr>
          <w:rFonts w:ascii="Aptos" w:hAnsi="Aptos"/>
          <w:b/>
          <w:i w:val="0"/>
          <w:color w:val="177245"/>
          <w:sz w:val="19"/>
        </w:rPr>
        <w:t xml:space="preserve">REMOVED: </w:t>
      </w:r>
      <w:r>
        <w:rPr>
          <w:rFonts w:ascii="Aptos" w:hAnsi="Aptos"/>
          <w:b w:val="0"/>
          <w:i w:val="0"/>
          <w:color w:val="39473F"/>
          <w:sz w:val="19"/>
        </w:rPr>
        <w:t>The absolute “40–60% LinkedIn reach penalty” claim and the rule that links must go in Comment #1. Those are third-party algorithm estimates, not a stable LinkedIn platform rule.</w:t>
      </w:r>
    </w:p>
    <w:p>
      <w:pPr>
        <w:spacing w:after="100"/>
        <w:ind w:left="72" w:hanging="72"/>
      </w:pPr>
      <w:r>
        <w:rPr>
          <w:rFonts w:ascii="Aptos" w:hAnsi="Aptos"/>
          <w:b/>
          <w:i w:val="0"/>
          <w:color w:val="177245"/>
          <w:sz w:val="19"/>
        </w:rPr>
        <w:t xml:space="preserve">REMOVED: </w:t>
      </w:r>
      <w:r>
        <w:rPr>
          <w:rFonts w:ascii="Aptos" w:hAnsi="Aptos"/>
          <w:b w:val="0"/>
          <w:i w:val="0"/>
          <w:color w:val="39473F"/>
          <w:sz w:val="19"/>
        </w:rPr>
        <w:t>“Open-sourced the architecture.” The site publicly explains the pipeline and diagrams it; that is not the same as releasing source code.</w:t>
      </w:r>
    </w:p>
    <w:p>
      <w:pPr>
        <w:spacing w:after="100"/>
        <w:ind w:left="72" w:hanging="72"/>
      </w:pPr>
      <w:r>
        <w:rPr>
          <w:rFonts w:ascii="Aptos" w:hAnsi="Aptos"/>
          <w:b/>
          <w:i w:val="0"/>
          <w:color w:val="177245"/>
          <w:sz w:val="19"/>
        </w:rPr>
        <w:t xml:space="preserve">REMOVED: </w:t>
      </w:r>
      <w:r>
        <w:rPr>
          <w:rFonts w:ascii="Aptos" w:hAnsi="Aptos"/>
          <w:b w:val="0"/>
          <w:i w:val="0"/>
          <w:color w:val="39473F"/>
          <w:sz w:val="19"/>
        </w:rPr>
        <w:t>Claims that most competitors only monitor or that unbranded recommendation is the only thing that drives pipeline. The live comparison itself says the category has evolved beyond that simplification.</w:t>
      </w:r>
    </w:p>
    <w:p>
      <w:pPr>
        <w:spacing w:after="100"/>
        <w:ind w:left="72" w:hanging="72"/>
      </w:pPr>
      <w:r>
        <w:rPr>
          <w:rFonts w:ascii="Aptos" w:hAnsi="Aptos"/>
          <w:b/>
          <w:i w:val="0"/>
          <w:color w:val="177245"/>
          <w:sz w:val="19"/>
        </w:rPr>
        <w:t xml:space="preserve">ADDED: </w:t>
      </w:r>
      <w:r>
        <w:rPr>
          <w:rFonts w:ascii="Aptos" w:hAnsi="Aptos"/>
          <w:b w:val="0"/>
          <w:i w:val="0"/>
          <w:color w:val="39473F"/>
          <w:sz w:val="19"/>
        </w:rPr>
        <w:t>Post 7: “42% of What?” — a standalone receipts/auditability idea designed to be saved and reshared independently of the rest of the series.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87938C"/>
        <w:sz w:val="15"/>
      </w:rPr>
      <w:t>AEO Analyzers · Copy-Ready Social Campaign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8776F"/>
        <w:sz w:val="15"/>
      </w:rPr>
      <w:t>AEO ANALYZERS  /  SOCIAL CAMPAIGN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AEO Analyzers LinkedIn + Facebook Campaign Master</dc:title>
  <dc:subject>Copy-ready social posts for the AEO Buyer series</dc:subject>
  <dc:creator>AEO Analyzers</dc:creator>
  <cp:keywords>AEO, LinkedIn, Facebook, social media, buyer guide, answer engine optimization</cp:keywords>
  <dc:description>generated by python-docx</dc:description>
  <cp:lastModifiedBy/>
  <cp:revision>1</cp:revision>
  <dcterms:created xsi:type="dcterms:W3CDTF">2013-12-23T23:15:00Z</dcterms:created>
  <dcterms:modified xsi:type="dcterms:W3CDTF">2013-12-23T23:15:00Z</dcterms:modified>
  <cp:category/>
</cp:coreProperties>
</file>