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Evaluator: Pontus Svensson</w:t>
      </w:r>
    </w:p>
    <w:p w:rsidR="00000000" w:rsidDel="00000000" w:rsidP="00000000" w:rsidRDefault="00000000" w:rsidRPr="00000000" w14:paraId="00000002">
      <w:pPr>
        <w:rPr/>
      </w:pPr>
      <w:r w:rsidDel="00000000" w:rsidR="00000000" w:rsidRPr="00000000">
        <w:rPr>
          <w:rtl w:val="0"/>
        </w:rPr>
        <w:t xml:space="preserve">Reviewer: Leonardo Iwaya</w:t>
      </w:r>
    </w:p>
    <w:p w:rsidR="00000000" w:rsidDel="00000000" w:rsidP="00000000" w:rsidRDefault="00000000" w:rsidRPr="00000000" w14:paraId="00000003">
      <w:pPr>
        <w:rPr/>
      </w:pPr>
      <w:r w:rsidDel="00000000" w:rsidR="00000000" w:rsidRPr="00000000">
        <w:rPr>
          <w:rtl w:val="0"/>
        </w:rPr>
      </w:r>
      <w:r w:rsidDel="00000000" w:rsidR="00000000" w:rsidRPr="00000000">
        <w:rPr>
          <w:rtl w:val="0"/>
        </w:rPr>
        <w:t xml:space="preserve">‎‏</w:t>
      </w:r>
      <w:r w:rsidDel="00000000" w:rsidR="00000000" w:rsidRPr="00000000">
        <w:rPr>
          <w:rtl w:val="0"/>
        </w:rPr>
        <w:t xml:space="preserve">DATE</w:t>
      </w:r>
      <w:r w:rsidDel="00000000" w:rsidR="00000000" w:rsidRPr="00000000">
        <w:rPr>
          <w:rtl w:val="0"/>
        </w:rPr>
        <w:t xml:space="preserve">: 26/03/2024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Task: Assess the patient and select a rehabilitation exercise.</w:t>
      </w:r>
    </w:p>
    <w:p w:rsidR="00000000" w:rsidDel="00000000" w:rsidP="00000000" w:rsidRDefault="00000000" w:rsidRPr="00000000" w14:paraId="00000006">
      <w:pPr>
        <w:rPr/>
      </w:pPr>
      <w:r w:rsidDel="00000000" w:rsidR="00000000" w:rsidRPr="00000000">
        <w:rPr>
          <w:rtl w:val="0"/>
        </w:rPr>
        <w:t xml:space="preserve">Upon opening the application, the user is presented with a questionnaire designed to gather information for patient evaluation. Following the evaluation, specific rehabilitation exercises are recommended based on the responses provided. While no heuristic violations are evident in this evaluation and exercise selection process, a violation occurs when you close and reopen the app. At that point, you must answer the questionnaire again to access the recommended exercises. This contradicts </w:t>
      </w:r>
      <w:r w:rsidDel="00000000" w:rsidR="00000000" w:rsidRPr="00000000">
        <w:rPr>
          <w:b w:val="1"/>
          <w:rtl w:val="0"/>
        </w:rPr>
        <w:t xml:space="preserve">heuristic seven</w:t>
      </w:r>
      <w:r w:rsidDel="00000000" w:rsidR="00000000" w:rsidRPr="00000000">
        <w:rPr>
          <w:rtl w:val="0"/>
        </w:rPr>
        <w:t xml:space="preserve">, which advocates for</w:t>
      </w:r>
      <w:r w:rsidDel="00000000" w:rsidR="00000000" w:rsidRPr="00000000">
        <w:rPr>
          <w:b w:val="1"/>
          <w:rtl w:val="0"/>
        </w:rPr>
        <w:t xml:space="preserve"> flexibility and efficiency of use</w:t>
      </w:r>
      <w:r w:rsidDel="00000000" w:rsidR="00000000" w:rsidRPr="00000000">
        <w:rPr>
          <w:rtl w:val="0"/>
        </w:rPr>
        <w:t xml:space="preserve">, suggesting that frequent actions should be expedited.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If the user inadvertently closes or minimizes the application, they are also forced to re-enter all the information/options again. This violates the heuristic of </w:t>
      </w:r>
      <w:r w:rsidDel="00000000" w:rsidR="00000000" w:rsidRPr="00000000">
        <w:rPr>
          <w:b w:val="1"/>
          <w:rtl w:val="0"/>
        </w:rPr>
        <w:t xml:space="preserve">“Error Prevention”</w:t>
      </w:r>
      <w:r w:rsidDel="00000000" w:rsidR="00000000" w:rsidRPr="00000000">
        <w:rPr>
          <w:rtl w:val="0"/>
        </w:rPr>
        <w:t xml:space="preserve"> since the app could either save temporarily the information or ask the users to confirm the exiting of the app: “Do you really wanna close the app? All information will be lost.”</w:t>
      </w:r>
    </w:p>
    <w:p w:rsidR="00000000" w:rsidDel="00000000" w:rsidP="00000000" w:rsidRDefault="00000000" w:rsidRPr="00000000" w14:paraId="00000009">
      <w:pPr>
        <w:rPr/>
      </w:pPr>
      <w:r w:rsidDel="00000000" w:rsidR="00000000" w:rsidRPr="00000000">
        <w:rPr/>
        <w:drawing>
          <wp:inline distB="114300" distT="114300" distL="114300" distR="114300">
            <wp:extent cx="1620000" cy="32400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620000" cy="3240000"/>
                    </a:xfrm>
                    <a:prstGeom prst="rect"/>
                    <a:ln/>
                  </pic:spPr>
                </pic:pic>
              </a:graphicData>
            </a:graphic>
          </wp:inline>
        </w:drawing>
      </w:r>
      <w:r w:rsidDel="00000000" w:rsidR="00000000" w:rsidRPr="00000000">
        <w:rPr/>
        <w:drawing>
          <wp:inline distB="114300" distT="114300" distL="114300" distR="114300">
            <wp:extent cx="1620000" cy="32400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620000" cy="3240000"/>
                    </a:xfrm>
                    <a:prstGeom prst="rect"/>
                    <a:ln/>
                  </pic:spPr>
                </pic:pic>
              </a:graphicData>
            </a:graphic>
          </wp:inline>
        </w:drawing>
      </w:r>
      <w:r w:rsidDel="00000000" w:rsidR="00000000" w:rsidRPr="00000000">
        <w:rPr/>
        <w:drawing>
          <wp:inline distB="114300" distT="114300" distL="114300" distR="114300">
            <wp:extent cx="1620000" cy="32400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620000" cy="3240000"/>
                    </a:xfrm>
                    <a:prstGeom prst="rect"/>
                    <a:ln/>
                  </pic:spPr>
                </pic:pic>
              </a:graphicData>
            </a:graphic>
          </wp:inline>
        </w:drawing>
      </w:r>
      <w:r w:rsidDel="00000000" w:rsidR="00000000" w:rsidRPr="00000000">
        <w:rPr/>
        <w:drawing>
          <wp:inline distB="114300" distT="114300" distL="114300" distR="114300">
            <wp:extent cx="1620000" cy="32400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620000" cy="3240000"/>
                    </a:xfrm>
                    <a:prstGeom prst="rect"/>
                    <a:ln/>
                  </pic:spPr>
                </pic:pic>
              </a:graphicData>
            </a:graphic>
          </wp:inline>
        </w:drawing>
      </w:r>
      <w:r w:rsidDel="00000000" w:rsidR="00000000" w:rsidRPr="00000000">
        <w:rPr/>
        <w:drawing>
          <wp:inline distB="114300" distT="114300" distL="114300" distR="114300">
            <wp:extent cx="1620000" cy="32400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620000" cy="32400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sv"/>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