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8DBA1" w14:textId="77777777" w:rsidR="0029454F" w:rsidRDefault="00000000" w:rsidP="00801BFC">
      <w:pPr>
        <w:pStyle w:val="1"/>
        <w:rPr>
          <w:rFonts w:hint="eastAsia"/>
        </w:rPr>
      </w:pPr>
      <w:r>
        <w:t>魂系游戏：定义与核心特征</w:t>
      </w:r>
      <w:r>
        <w:rPr>
          <w:rFonts w:ascii="Times New Roman" w:hAnsi="Times New Roman" w:cs="Times New Roman"/>
        </w:rPr>
        <w:t>​​</w:t>
      </w:r>
    </w:p>
    <w:p w14:paraId="229E97B7" w14:textId="77777777" w:rsidR="0029454F" w:rsidRDefault="00000000">
      <w:pPr>
        <w:rPr>
          <w:rFonts w:hint="eastAsia"/>
        </w:rPr>
      </w:pPr>
      <w:r>
        <w:t>“魂系游戏”（Soulsborne）通常特指FromSoftware开发并定义的核心作品，包括《恶魔之魂》、《黑暗之魂》系列、《血源诅咒》（虽无“魂”之名，但公认属核心魂系）及《艾尔登法环》（被视为集大成进化之作）。其最核心的特征有三：</w:t>
      </w:r>
    </w:p>
    <w:p w14:paraId="392F145C" w14:textId="77777777" w:rsidR="0029454F" w:rsidRDefault="00000000">
      <w:pPr>
        <w:numPr>
          <w:ilvl w:val="0"/>
          <w:numId w:val="1"/>
        </w:num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  <w:b/>
          <w:bCs/>
        </w:rPr>
        <w:t>​</w:t>
      </w:r>
      <w:r>
        <w:rPr>
          <w:b/>
          <w:bCs/>
        </w:rPr>
        <w:t>注重学习与惩罚的战斗系统：</w:t>
      </w:r>
      <w:r>
        <w:rPr>
          <w:rFonts w:ascii="Times New Roman" w:hAnsi="Times New Roman" w:cs="Times New Roman"/>
          <w:b/>
          <w:bCs/>
        </w:rPr>
        <w:t>​</w:t>
      </w:r>
      <w:r>
        <w:rPr>
          <w:rFonts w:ascii="Times New Roman" w:hAnsi="Times New Roman" w:cs="Times New Roman"/>
        </w:rPr>
        <w:t>​</w:t>
      </w:r>
      <w:r>
        <w:t xml:space="preserve"> 以高难度著称。玩家角色性能相对孱弱，动作（翻滚、攻击、格挡、使用道具）普遍存在显著僵直与后摇；反之，敌人则动作敏捷、伤害惊人、机制刁钻，甚至具备“读指令”行为。严苛的死亡惩罚进一步提升了游戏难度。玩家通过反复失败学习敌人招式（“背板”），最终成功击杀Boss后能获得巨大的成就感。这种设计成功激发了玩家的求胜欲，也极大推动了社区活跃度（如无伤、速通挑战的流行）。</w:t>
      </w:r>
    </w:p>
    <w:p w14:paraId="5E2CCED5" w14:textId="77777777" w:rsidR="0029454F" w:rsidRDefault="00000000">
      <w:pPr>
        <w:numPr>
          <w:ilvl w:val="0"/>
          <w:numId w:val="1"/>
        </w:num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  <w:b/>
          <w:bCs/>
        </w:rPr>
        <w:t>​</w:t>
      </w:r>
      <w:r>
        <w:rPr>
          <w:b/>
          <w:bCs/>
        </w:rPr>
        <w:t>篝火（检查点）机制：</w:t>
      </w:r>
      <w:r>
        <w:rPr>
          <w:rFonts w:ascii="Times New Roman" w:hAnsi="Times New Roman" w:cs="Times New Roman"/>
          <w:b/>
          <w:bCs/>
        </w:rPr>
        <w:t>​</w:t>
      </w:r>
      <w:r>
        <w:rPr>
          <w:rFonts w:ascii="Times New Roman" w:hAnsi="Times New Roman" w:cs="Times New Roman"/>
        </w:rPr>
        <w:t>​</w:t>
      </w:r>
      <w:r>
        <w:t xml:space="preserve"> 死亡后通常需从最近激活的篝火处重生，并重置大部分非精英/非Boss敌人。</w:t>
      </w:r>
    </w:p>
    <w:p w14:paraId="7807B12B" w14:textId="77777777" w:rsidR="0029454F" w:rsidRDefault="00000000">
      <w:pPr>
        <w:numPr>
          <w:ilvl w:val="0"/>
          <w:numId w:val="1"/>
        </w:num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  <w:b/>
          <w:bCs/>
        </w:rPr>
        <w:t>​</w:t>
      </w:r>
      <w:r>
        <w:rPr>
          <w:b/>
          <w:bCs/>
        </w:rPr>
        <w:t>碎片化叙事：</w:t>
      </w:r>
      <w:r>
        <w:rPr>
          <w:rFonts w:ascii="Times New Roman" w:hAnsi="Times New Roman" w:cs="Times New Roman"/>
          <w:b/>
          <w:bCs/>
        </w:rPr>
        <w:t>​</w:t>
      </w:r>
      <w:r>
        <w:rPr>
          <w:rFonts w:ascii="Times New Roman" w:hAnsi="Times New Roman" w:cs="Times New Roman"/>
        </w:rPr>
        <w:t>​</w:t>
      </w:r>
      <w:r>
        <w:t xml:space="preserve"> 剧情极少通过传统的大段过场动画或直白对话灌输。世界观、背景故事、人物关系和历史事件主要依赖玩家拾取的物品描述（及其背景文本）来揭示。大量信息空白与谜团鼓励玩家自行拼凑解读，形成了丰富社区讨论和理论构建，快速凝聚起独特的游戏社区。然而，这种叙事的缺点在于对偏好直接情节的玩家不够友好，可能导致玩家初入游戏时感到迷茫（不知从何而来，去向何方），加之战斗系统的高难度，可能因无法战胜关键Boss而卡住剧情进展。</w:t>
      </w:r>
    </w:p>
    <w:p w14:paraId="5A24BF1F" w14:textId="77777777" w:rsidR="0029454F" w:rsidRDefault="00000000">
      <w:p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  <w:b/>
          <w:bCs/>
        </w:rPr>
        <w:t>​</w:t>
      </w:r>
      <w:r w:rsidRPr="00801BFC">
        <w:rPr>
          <w:rStyle w:val="10"/>
        </w:rPr>
        <w:t>类魂游戏（Soulslike）：借鉴、简化与革新</w:t>
      </w:r>
      <w:r w:rsidRPr="00801BFC">
        <w:rPr>
          <w:rStyle w:val="10"/>
          <w:rFonts w:ascii="Times New Roman" w:hAnsi="Times New Roman" w:cs="Times New Roman"/>
        </w:rPr>
        <w:t>​​</w:t>
      </w:r>
    </w:p>
    <w:p w14:paraId="4EC4F5E2" w14:textId="77777777" w:rsidR="0029454F" w:rsidRDefault="00000000">
      <w:pPr>
        <w:rPr>
          <w:rFonts w:hint="eastAsia"/>
        </w:rPr>
      </w:pPr>
      <w:r>
        <w:t>“类魂游戏”通常指从魂系游戏中汲取了大量核心设计元素（如高难度、篝火检查点、碎片化叙事、探索驱动），但在难度、特定核心机制或设计理念上进行了显著简化、优化或调整的作品。其目标是保留魂系韵味（探索感、战斗节奏、氛围营造、叙事方式），同时降低硬核门槛，使体验对更广泛的玩家更加友好。类魂游戏通常拥有更流畅的流程和平缓的学习曲线。</w:t>
      </w:r>
    </w:p>
    <w:p w14:paraId="7519AEF9" w14:textId="77777777" w:rsidR="0029454F" w:rsidRDefault="00000000">
      <w:p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  <w:b/>
          <w:bCs/>
        </w:rPr>
        <w:t>​</w:t>
      </w:r>
      <w:r>
        <w:rPr>
          <w:b/>
          <w:bCs/>
        </w:rPr>
        <w:t>《只狼：影逝二度》：类魂标杆与独立创新</w:t>
      </w:r>
      <w:r>
        <w:rPr>
          <w:rFonts w:ascii="Times New Roman" w:hAnsi="Times New Roman" w:cs="Times New Roman"/>
          <w:b/>
          <w:bCs/>
        </w:rPr>
        <w:t>​</w:t>
      </w:r>
      <w:r>
        <w:rPr>
          <w:rFonts w:ascii="Times New Roman" w:hAnsi="Times New Roman" w:cs="Times New Roman"/>
        </w:rPr>
        <w:t>​</w:t>
      </w:r>
    </w:p>
    <w:p w14:paraId="755A786C" w14:textId="77777777" w:rsidR="0029454F" w:rsidRDefault="00000000">
      <w:pPr>
        <w:rPr>
          <w:rFonts w:hint="eastAsia"/>
        </w:rPr>
      </w:pPr>
      <w:r>
        <w:t>《只狼》被广泛视为类魂游戏的杰出代表，它在框架设计上继承了魂系的基因（篝火机制、高难度、环境叙事、探索驱动、资源限制）。然而，其在战斗和角色机制上进行了根本性革新：</w:t>
      </w:r>
    </w:p>
    <w:p w14:paraId="2ACAABB7" w14:textId="77777777" w:rsidR="0029454F" w:rsidRDefault="00000000">
      <w:pPr>
        <w:numPr>
          <w:ilvl w:val="0"/>
          <w:numId w:val="4"/>
        </w:num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  <w:b/>
          <w:bCs/>
        </w:rPr>
        <w:t>​</w:t>
      </w:r>
      <w:r>
        <w:rPr>
          <w:b/>
          <w:bCs/>
        </w:rPr>
        <w:t>引入“架势条”系统，舍弃精力条。</w:t>
      </w:r>
      <w:r>
        <w:rPr>
          <w:rFonts w:ascii="Times New Roman" w:hAnsi="Times New Roman" w:cs="Times New Roman"/>
          <w:b/>
          <w:bCs/>
        </w:rPr>
        <w:t>​</w:t>
      </w:r>
      <w:r>
        <w:rPr>
          <w:rFonts w:ascii="Times New Roman" w:hAnsi="Times New Roman" w:cs="Times New Roman"/>
        </w:rPr>
        <w:t>​</w:t>
      </w:r>
    </w:p>
    <w:p w14:paraId="3C2A5549" w14:textId="77777777" w:rsidR="0029454F" w:rsidRDefault="00000000">
      <w:pPr>
        <w:numPr>
          <w:ilvl w:val="0"/>
          <w:numId w:val="4"/>
        </w:num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  <w:b/>
          <w:bCs/>
        </w:rPr>
        <w:t>​</w:t>
      </w:r>
      <w:r>
        <w:rPr>
          <w:b/>
          <w:bCs/>
        </w:rPr>
        <w:t>新增义手钩爪、跳跃功能。</w:t>
      </w:r>
      <w:r>
        <w:rPr>
          <w:rFonts w:ascii="Times New Roman" w:hAnsi="Times New Roman" w:cs="Times New Roman"/>
          <w:b/>
          <w:bCs/>
        </w:rPr>
        <w:t>​</w:t>
      </w:r>
      <w:r>
        <w:rPr>
          <w:rFonts w:ascii="Times New Roman" w:hAnsi="Times New Roman" w:cs="Times New Roman"/>
        </w:rPr>
        <w:t>​</w:t>
      </w:r>
    </w:p>
    <w:p w14:paraId="3F16A823" w14:textId="77777777" w:rsidR="0029454F" w:rsidRDefault="00000000">
      <w:pPr>
        <w:numPr>
          <w:ilvl w:val="0"/>
          <w:numId w:val="4"/>
        </w:num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  <w:b/>
          <w:bCs/>
        </w:rPr>
        <w:t>​</w:t>
      </w:r>
      <w:r>
        <w:rPr>
          <w:b/>
          <w:bCs/>
        </w:rPr>
        <w:t>提供“原地复活”机制。</w:t>
      </w:r>
      <w:r>
        <w:rPr>
          <w:rFonts w:ascii="Times New Roman" w:hAnsi="Times New Roman" w:cs="Times New Roman"/>
          <w:b/>
          <w:bCs/>
        </w:rPr>
        <w:t>​</w:t>
      </w:r>
      <w:r>
        <w:rPr>
          <w:rFonts w:ascii="Times New Roman" w:hAnsi="Times New Roman" w:cs="Times New Roman"/>
        </w:rPr>
        <w:t>​</w:t>
      </w:r>
    </w:p>
    <w:p w14:paraId="633D1FA7" w14:textId="77777777" w:rsidR="0029454F" w:rsidRDefault="00000000">
      <w:pPr>
        <w:numPr>
          <w:ilvl w:val="0"/>
          <w:numId w:val="4"/>
        </w:num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  <w:b/>
          <w:bCs/>
        </w:rPr>
        <w:t>​</w:t>
      </w:r>
      <w:r>
        <w:rPr>
          <w:b/>
          <w:bCs/>
        </w:rPr>
        <w:t>舍弃属性Build自由度。</w:t>
      </w:r>
      <w:r>
        <w:rPr>
          <w:rFonts w:ascii="Times New Roman" w:hAnsi="Times New Roman" w:cs="Times New Roman"/>
          <w:b/>
          <w:bCs/>
        </w:rPr>
        <w:t>​</w:t>
      </w:r>
      <w:r>
        <w:rPr>
          <w:rFonts w:ascii="Times New Roman" w:hAnsi="Times New Roman" w:cs="Times New Roman"/>
        </w:rPr>
        <w:t>​</w:t>
      </w:r>
    </w:p>
    <w:p w14:paraId="3AF43ACF" w14:textId="77777777" w:rsidR="0029454F" w:rsidRDefault="00000000">
      <w:pPr>
        <w:rPr>
          <w:rFonts w:hint="eastAsia"/>
        </w:rPr>
      </w:pPr>
      <w:r>
        <w:t>这些革命性设计彻底改变了核心玩法：将魂系惯有的“精力管理下的谨慎回合制攻防”，转变为强调“精密节奏感与进攻性的拼刀弹反”玩法。它要求的反应速度、操作精度和进攻侵略性远超传统魂系。正因如此，《只狼》不仅成为类魂设计的标杆，甚至被视作一个全新动作子类型“类只狼（Sekiro-like）”的开创者。</w:t>
      </w:r>
    </w:p>
    <w:p w14:paraId="4680FBAE" w14:textId="77777777" w:rsidR="0029454F" w:rsidRDefault="00000000">
      <w:p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  <w:b/>
          <w:bCs/>
        </w:rPr>
        <w:t>​</w:t>
      </w:r>
      <w:r w:rsidRPr="00801BFC">
        <w:rPr>
          <w:rStyle w:val="10"/>
        </w:rPr>
        <w:t>二次元文化与魂类游戏结合的优劣分析</w:t>
      </w:r>
      <w:r w:rsidRPr="00801BFC">
        <w:rPr>
          <w:rStyle w:val="10"/>
          <w:rFonts w:ascii="Times New Roman" w:hAnsi="Times New Roman" w:cs="Times New Roman"/>
        </w:rPr>
        <w:t>​​</w:t>
      </w:r>
    </w:p>
    <w:p w14:paraId="5D440BF0" w14:textId="77777777" w:rsidR="0029454F" w:rsidRDefault="00000000">
      <w:pPr>
        <w:rPr>
          <w:rFonts w:hint="eastAsia"/>
        </w:rPr>
      </w:pPr>
      <w:r>
        <w:lastRenderedPageBreak/>
        <w:t>将二次元文化元素融入魂类游戏（Soulslike）框架，是一个潜力巨大但也矛盾突出的融合方向。</w:t>
      </w:r>
    </w:p>
    <w:p w14:paraId="168AEC34" w14:textId="77777777" w:rsidR="0029454F" w:rsidRDefault="00000000">
      <w:p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  <w:b/>
          <w:bCs/>
        </w:rPr>
        <w:t>​</w:t>
      </w:r>
      <w:r>
        <w:rPr>
          <w:b/>
          <w:bCs/>
        </w:rPr>
        <w:t>优势（Potential Strengths）：</w:t>
      </w:r>
      <w:r>
        <w:rPr>
          <w:rFonts w:ascii="Times New Roman" w:hAnsi="Times New Roman" w:cs="Times New Roman"/>
          <w:b/>
          <w:bCs/>
        </w:rPr>
        <w:t>​</w:t>
      </w:r>
      <w:r>
        <w:rPr>
          <w:rFonts w:ascii="Times New Roman" w:hAnsi="Times New Roman" w:cs="Times New Roman"/>
        </w:rPr>
        <w:t>​</w:t>
      </w:r>
    </w:p>
    <w:p w14:paraId="6A943D96" w14:textId="77777777" w:rsidR="0029454F" w:rsidRDefault="00000000">
      <w:pPr>
        <w:numPr>
          <w:ilvl w:val="0"/>
          <w:numId w:val="5"/>
        </w:num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  <w:b/>
          <w:bCs/>
        </w:rPr>
        <w:t>​</w:t>
      </w:r>
      <w:r>
        <w:rPr>
          <w:b/>
          <w:bCs/>
        </w:rPr>
        <w:t>提升角色代入感与情感张力：</w:t>
      </w:r>
      <w:r>
        <w:rPr>
          <w:rFonts w:ascii="Times New Roman" w:hAnsi="Times New Roman" w:cs="Times New Roman"/>
          <w:b/>
          <w:bCs/>
        </w:rPr>
        <w:t>​</w:t>
      </w:r>
      <w:r>
        <w:rPr>
          <w:rFonts w:ascii="Times New Roman" w:hAnsi="Times New Roman" w:cs="Times New Roman"/>
        </w:rPr>
        <w:t>​</w:t>
      </w:r>
      <w:r>
        <w:t xml:space="preserve"> 二次元擅长塑造魅力角色。玩家可与更具情感的“伙伴”（或需要击败的悲情敌人）互动，显著缓解传统魂系游戏的孤独感。</w:t>
      </w:r>
    </w:p>
    <w:p w14:paraId="540B9442" w14:textId="77777777" w:rsidR="0029454F" w:rsidRDefault="00000000">
      <w:pPr>
        <w:numPr>
          <w:ilvl w:val="0"/>
          <w:numId w:val="5"/>
        </w:num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  <w:b/>
          <w:bCs/>
        </w:rPr>
        <w:t>​</w:t>
      </w:r>
      <w:r>
        <w:rPr>
          <w:b/>
          <w:bCs/>
        </w:rPr>
        <w:t>拓宽难度调节空间：</w:t>
      </w:r>
      <w:r>
        <w:rPr>
          <w:rFonts w:ascii="Times New Roman" w:hAnsi="Times New Roman" w:cs="Times New Roman"/>
          <w:b/>
          <w:bCs/>
        </w:rPr>
        <w:t>​</w:t>
      </w:r>
      <w:r>
        <w:rPr>
          <w:rFonts w:ascii="Times New Roman" w:hAnsi="Times New Roman" w:cs="Times New Roman"/>
        </w:rPr>
        <w:t>​</w:t>
      </w:r>
      <w:r>
        <w:t xml:space="preserve"> 可引入创新机制（如特定辅助系统、合作元素）或难度选项，在不破坏核心战斗机制的前提下有效降低入门门槛。同时，二次元用户极高的“厨力”（即对喜爱角色的强烈情感驱动力）能有效提升玩家对高强度练习和反复挑战（“苦练技术”）的接受度，反向支撑硬核体验。</w:t>
      </w:r>
    </w:p>
    <w:p w14:paraId="5B438FFA" w14:textId="77777777" w:rsidR="0029454F" w:rsidRDefault="00000000">
      <w:pPr>
        <w:numPr>
          <w:ilvl w:val="0"/>
          <w:numId w:val="5"/>
        </w:num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  <w:b/>
          <w:bCs/>
        </w:rPr>
        <w:t>​</w:t>
      </w:r>
      <w:r>
        <w:rPr>
          <w:b/>
          <w:bCs/>
        </w:rPr>
        <w:t>丰富碎片化叙事表达：</w:t>
      </w:r>
      <w:r>
        <w:rPr>
          <w:rFonts w:ascii="Times New Roman" w:hAnsi="Times New Roman" w:cs="Times New Roman"/>
          <w:b/>
          <w:bCs/>
        </w:rPr>
        <w:t>​</w:t>
      </w:r>
      <w:r>
        <w:rPr>
          <w:rFonts w:ascii="Times New Roman" w:hAnsi="Times New Roman" w:cs="Times New Roman"/>
        </w:rPr>
        <w:t>​</w:t>
      </w:r>
      <w:r>
        <w:t xml:space="preserve"> 二次元擅长的角色羁绊剧情、内心独白、回忆片段，能作为环境叙事的有力补充，让魂系固有的晦涩世界观和背景故事更易于玩家理解和共情。</w:t>
      </w:r>
    </w:p>
    <w:p w14:paraId="49F74828" w14:textId="77777777" w:rsidR="0029454F" w:rsidRDefault="00000000">
      <w:pPr>
        <w:numPr>
          <w:ilvl w:val="0"/>
          <w:numId w:val="5"/>
        </w:num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  <w:b/>
          <w:bCs/>
        </w:rPr>
        <w:t>​</w:t>
      </w:r>
      <w:r>
        <w:rPr>
          <w:b/>
          <w:bCs/>
        </w:rPr>
        <w:t>激活社区创作生态：</w:t>
      </w:r>
      <w:r>
        <w:rPr>
          <w:rFonts w:ascii="Times New Roman" w:hAnsi="Times New Roman" w:cs="Times New Roman"/>
          <w:b/>
          <w:bCs/>
        </w:rPr>
        <w:t>​</w:t>
      </w:r>
      <w:r>
        <w:rPr>
          <w:rFonts w:ascii="Times New Roman" w:hAnsi="Times New Roman" w:cs="Times New Roman"/>
        </w:rPr>
        <w:t>​</w:t>
      </w:r>
      <w:r>
        <w:t xml:space="preserve"> 二次元社区强大的同人创作力（攻略漫画、悲情故事二创、角色关系解读“CP磕糖”）能深度挖掘并延展魂系叙事的留白空间，极大地丰富游戏外讨论环境，延长游戏生命力和社区活跃度。</w:t>
      </w:r>
    </w:p>
    <w:p w14:paraId="2E97F44F" w14:textId="77777777" w:rsidR="0029454F" w:rsidRDefault="00000000">
      <w:p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  <w:b/>
          <w:bCs/>
        </w:rPr>
        <w:t>​</w:t>
      </w:r>
      <w:r>
        <w:rPr>
          <w:b/>
          <w:bCs/>
        </w:rPr>
        <w:t>难点与劣势（Key Challenges &amp; Weaknesses）：</w:t>
      </w:r>
      <w:r>
        <w:rPr>
          <w:rFonts w:ascii="Times New Roman" w:hAnsi="Times New Roman" w:cs="Times New Roman"/>
          <w:b/>
          <w:bCs/>
        </w:rPr>
        <w:t>​</w:t>
      </w:r>
      <w:r>
        <w:rPr>
          <w:rFonts w:ascii="Times New Roman" w:hAnsi="Times New Roman" w:cs="Times New Roman"/>
        </w:rPr>
        <w:t>​</w:t>
      </w:r>
    </w:p>
    <w:p w14:paraId="16844302" w14:textId="77777777" w:rsidR="0029454F" w:rsidRDefault="00000000">
      <w:pPr>
        <w:numPr>
          <w:ilvl w:val="0"/>
          <w:numId w:val="6"/>
        </w:num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  <w:b/>
          <w:bCs/>
        </w:rPr>
        <w:t>​</w:t>
      </w:r>
      <w:r>
        <w:rPr>
          <w:b/>
          <w:bCs/>
        </w:rPr>
        <w:t>美学风格冲突：</w:t>
      </w:r>
      <w:r>
        <w:rPr>
          <w:rFonts w:ascii="Times New Roman" w:hAnsi="Times New Roman" w:cs="Times New Roman"/>
          <w:b/>
          <w:bCs/>
        </w:rPr>
        <w:t>​</w:t>
      </w:r>
      <w:r>
        <w:rPr>
          <w:rFonts w:ascii="Times New Roman" w:hAnsi="Times New Roman" w:cs="Times New Roman"/>
        </w:rPr>
        <w:t>​</w:t>
      </w:r>
      <w:r>
        <w:t xml:space="preserve"> 二次元普遍偏向卡通、动漫风格，角色个性鲜明甚至夸张；而魂系美学多强调黑暗、压抑、扭曲。融合时需极其谨慎地确立统一的世界观基调与视觉风格，避免割裂感。</w:t>
      </w:r>
    </w:p>
    <w:p w14:paraId="6B0B6211" w14:textId="77777777" w:rsidR="0029454F" w:rsidRDefault="00000000">
      <w:pPr>
        <w:numPr>
          <w:ilvl w:val="0"/>
          <w:numId w:val="6"/>
        </w:num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  <w:b/>
          <w:bCs/>
        </w:rPr>
        <w:t>​</w:t>
      </w:r>
      <w:r>
        <w:rPr>
          <w:b/>
          <w:bCs/>
        </w:rPr>
        <w:t>视觉设计干扰风险：</w:t>
      </w:r>
      <w:r>
        <w:rPr>
          <w:rFonts w:ascii="Times New Roman" w:hAnsi="Times New Roman" w:cs="Times New Roman"/>
          <w:b/>
          <w:bCs/>
        </w:rPr>
        <w:t>​</w:t>
      </w:r>
      <w:r>
        <w:rPr>
          <w:rFonts w:ascii="Times New Roman" w:hAnsi="Times New Roman" w:cs="Times New Roman"/>
        </w:rPr>
        <w:t>​</w:t>
      </w:r>
      <w:r>
        <w:t xml:space="preserve"> 二次元角色常见的夸张技能特效、非写实的人体比例/服饰摆动，可能干扰玩家对敌人动作帧（关键攻击前摇/后摇）的精确预判——而这正是魂类战斗赖以生存的核心要素（清晰的招式识别）。</w:t>
      </w:r>
    </w:p>
    <w:p w14:paraId="2EBE04D0" w14:textId="77777777" w:rsidR="0029454F" w:rsidRDefault="00000000">
      <w:pPr>
        <w:numPr>
          <w:ilvl w:val="0"/>
          <w:numId w:val="6"/>
        </w:num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  <w:b/>
          <w:bCs/>
        </w:rPr>
        <w:t>​</w:t>
      </w:r>
      <w:r>
        <w:rPr>
          <w:b/>
          <w:bCs/>
        </w:rPr>
        <w:t>潜在的用户群体割裂：</w:t>
      </w:r>
      <w:r>
        <w:rPr>
          <w:rFonts w:ascii="Times New Roman" w:hAnsi="Times New Roman" w:cs="Times New Roman"/>
          <w:b/>
          <w:bCs/>
        </w:rPr>
        <w:t>​</w:t>
      </w:r>
      <w:r>
        <w:rPr>
          <w:rFonts w:ascii="Times New Roman" w:hAnsi="Times New Roman" w:cs="Times New Roman"/>
        </w:rPr>
        <w:t>​</w:t>
      </w:r>
    </w:p>
    <w:p w14:paraId="4ACB62EC" w14:textId="77777777" w:rsidR="0029454F" w:rsidRDefault="00000000">
      <w:pPr>
        <w:numPr>
          <w:ilvl w:val="1"/>
          <w:numId w:val="6"/>
        </w:num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  <w:b/>
          <w:bCs/>
        </w:rPr>
        <w:t>​</w:t>
      </w:r>
      <w:r>
        <w:rPr>
          <w:b/>
          <w:bCs/>
        </w:rPr>
        <w:t>硬核玩家的排斥：</w:t>
      </w:r>
      <w:r>
        <w:rPr>
          <w:rFonts w:ascii="Times New Roman" w:hAnsi="Times New Roman" w:cs="Times New Roman"/>
          <w:b/>
          <w:bCs/>
        </w:rPr>
        <w:t>​</w:t>
      </w:r>
      <w:r>
        <w:rPr>
          <w:rFonts w:ascii="Times New Roman" w:hAnsi="Times New Roman" w:cs="Times New Roman"/>
        </w:rPr>
        <w:t>​</w:t>
      </w:r>
      <w:r>
        <w:t xml:space="preserve"> 传统魂系核心玩家可能反感“媚宅”人设或感知到的轻量化设计，认为其背离了魂系精神内核。</w:t>
      </w:r>
    </w:p>
    <w:p w14:paraId="779EDCE2" w14:textId="77777777" w:rsidR="0029454F" w:rsidRDefault="00000000">
      <w:pPr>
        <w:numPr>
          <w:ilvl w:val="1"/>
          <w:numId w:val="6"/>
        </w:num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  <w:b/>
          <w:bCs/>
        </w:rPr>
        <w:t>​</w:t>
      </w:r>
      <w:r>
        <w:rPr>
          <w:b/>
          <w:bCs/>
        </w:rPr>
        <w:t>二次元玩家的劝退：</w:t>
      </w:r>
      <w:r>
        <w:rPr>
          <w:rFonts w:ascii="Times New Roman" w:hAnsi="Times New Roman" w:cs="Times New Roman"/>
          <w:b/>
          <w:bCs/>
        </w:rPr>
        <w:t>​</w:t>
      </w:r>
      <w:r>
        <w:rPr>
          <w:rFonts w:ascii="Times New Roman" w:hAnsi="Times New Roman" w:cs="Times New Roman"/>
        </w:rPr>
        <w:t>​</w:t>
      </w:r>
      <w:r>
        <w:t xml:space="preserve"> 魂类固有的高难度和死亡惩罚机制，仍会筛掉大量偏好轻松剧情体验的轻度二次元用户，导致游戏在目标受众定位和投入产出上存在风险。</w:t>
      </w:r>
    </w:p>
    <w:p w14:paraId="248CD28C" w14:textId="77777777" w:rsidR="0029454F" w:rsidRDefault="00000000">
      <w:pPr>
        <w:numPr>
          <w:ilvl w:val="1"/>
          <w:numId w:val="6"/>
        </w:num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  <w:b/>
          <w:bCs/>
        </w:rPr>
        <w:t>​</w:t>
      </w:r>
      <w:r>
        <w:rPr>
          <w:b/>
          <w:bCs/>
        </w:rPr>
        <w:t>解决方向：</w:t>
      </w:r>
      <w:r>
        <w:rPr>
          <w:rFonts w:ascii="Times New Roman" w:hAnsi="Times New Roman" w:cs="Times New Roman"/>
          <w:b/>
          <w:bCs/>
        </w:rPr>
        <w:t>​</w:t>
      </w:r>
      <w:r>
        <w:rPr>
          <w:rFonts w:ascii="Times New Roman" w:hAnsi="Times New Roman" w:cs="Times New Roman"/>
        </w:rPr>
        <w:t>​</w:t>
      </w:r>
      <w:r>
        <w:t xml:space="preserve"> 保留魂类核心机制（立体地图探索、资源管理、精密战斗），运用二次元元素重塑视觉包装、强化角色情感驱动、调整世界观基调（如带希望的黑暗）。通过引入可选机制（而非强制缝合）来拓宽受众面。</w:t>
      </w:r>
    </w:p>
    <w:p w14:paraId="497615DB" w14:textId="77777777" w:rsidR="0029454F" w:rsidRDefault="00000000">
      <w:p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  <w:b/>
          <w:bCs/>
        </w:rPr>
        <w:t>​</w:t>
      </w:r>
      <w:r>
        <w:rPr>
          <w:b/>
          <w:bCs/>
        </w:rPr>
        <w:t>核心矛盾：</w:t>
      </w:r>
      <w:r>
        <w:rPr>
          <w:rFonts w:ascii="Times New Roman" w:hAnsi="Times New Roman" w:cs="Times New Roman"/>
          <w:b/>
          <w:bCs/>
        </w:rPr>
        <w:t>​</w:t>
      </w:r>
      <w:r>
        <w:rPr>
          <w:rFonts w:ascii="Times New Roman" w:hAnsi="Times New Roman" w:cs="Times New Roman"/>
        </w:rPr>
        <w:t>​</w:t>
      </w:r>
    </w:p>
    <w:p w14:paraId="523159F5" w14:textId="77777777" w:rsidR="0029454F" w:rsidRDefault="00000000">
      <w:pPr>
        <w:rPr>
          <w:rFonts w:hint="eastAsia"/>
        </w:rPr>
      </w:pPr>
      <w:r>
        <w:t>成功融合的关键在于能否调和两大深层次矛盾：</w:t>
      </w:r>
    </w:p>
    <w:p w14:paraId="4A54FF51" w14:textId="77777777" w:rsidR="0029454F" w:rsidRDefault="00000000">
      <w:pPr>
        <w:numPr>
          <w:ilvl w:val="0"/>
          <w:numId w:val="7"/>
        </w:num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  <w:b/>
          <w:bCs/>
        </w:rPr>
        <w:t>​</w:t>
      </w:r>
      <w:r>
        <w:rPr>
          <w:b/>
          <w:bCs/>
        </w:rPr>
        <w:t>美学冲突：</w:t>
      </w:r>
      <w:r>
        <w:rPr>
          <w:rFonts w:ascii="Times New Roman" w:hAnsi="Times New Roman" w:cs="Times New Roman"/>
          <w:b/>
          <w:bCs/>
        </w:rPr>
        <w:t>​</w:t>
      </w:r>
      <w:r>
        <w:rPr>
          <w:rFonts w:ascii="Times New Roman" w:hAnsi="Times New Roman" w:cs="Times New Roman"/>
        </w:rPr>
        <w:t>​</w:t>
      </w:r>
      <w:r>
        <w:t xml:space="preserve"> “绝望压抑”的魂系氛围与“希望浪漫”的二次元基调如何和谐统一？</w:t>
      </w:r>
    </w:p>
    <w:p w14:paraId="39D3B52C" w14:textId="77777777" w:rsidR="0029454F" w:rsidRDefault="00000000">
      <w:pPr>
        <w:numPr>
          <w:ilvl w:val="0"/>
          <w:numId w:val="7"/>
        </w:numPr>
        <w:rPr>
          <w:rFonts w:hint="eastAsia"/>
        </w:rPr>
      </w:pPr>
      <w:r>
        <w:rPr>
          <w:rFonts w:ascii="Times New Roman" w:hAnsi="Times New Roman" w:cs="Times New Roman"/>
        </w:rPr>
        <w:t>​</w:t>
      </w:r>
      <w:r>
        <w:rPr>
          <w:rFonts w:ascii="Times New Roman" w:hAnsi="Times New Roman" w:cs="Times New Roman"/>
          <w:b/>
          <w:bCs/>
        </w:rPr>
        <w:t>​</w:t>
      </w:r>
      <w:r>
        <w:rPr>
          <w:b/>
          <w:bCs/>
        </w:rPr>
        <w:t>叙事逻辑矛盾：</w:t>
      </w:r>
      <w:r>
        <w:rPr>
          <w:rFonts w:ascii="Times New Roman" w:hAnsi="Times New Roman" w:cs="Times New Roman"/>
          <w:b/>
          <w:bCs/>
        </w:rPr>
        <w:t>​</w:t>
      </w:r>
      <w:r>
        <w:rPr>
          <w:rFonts w:ascii="Times New Roman" w:hAnsi="Times New Roman" w:cs="Times New Roman"/>
        </w:rPr>
        <w:t>​</w:t>
      </w:r>
      <w:r>
        <w:t xml:space="preserve"> 强调角色珍贵性和情感联结的二次元叙事，如何与高频率死亡重生的核心游戏机制达成逻辑自洽？若无法有效解决这些根本性矛盾，结合产物极易陷入定位模糊的困境。</w:t>
      </w:r>
    </w:p>
    <w:p w14:paraId="09DA1E4C" w14:textId="77777777" w:rsidR="0029454F" w:rsidRDefault="0029454F">
      <w:pPr>
        <w:rPr>
          <w:rFonts w:hint="eastAsia"/>
        </w:rPr>
      </w:pPr>
    </w:p>
    <w:p w14:paraId="1A2593C0" w14:textId="49588A07" w:rsidR="00801BFC" w:rsidRPr="00801BFC" w:rsidRDefault="00801BFC" w:rsidP="00801BFC">
      <w:r w:rsidRPr="00801BFC">
        <w:rPr>
          <w:rStyle w:val="10"/>
        </w:rPr>
        <w:t>《星溯：劫烬永迴》设计解构</w:t>
      </w:r>
      <w:r w:rsidRPr="00801BFC">
        <w:br/>
      </w:r>
      <w:r w:rsidRPr="00801BFC">
        <w:rPr>
          <w:i/>
          <w:iCs/>
        </w:rPr>
        <w:t>注：此分析仅基于“BOSS直聘”公司主页提供的实机视频，游戏实际版本可能已有较大改动，内容仅供参考。</w:t>
      </w:r>
    </w:p>
    <w:p w14:paraId="2EA1E04D" w14:textId="77777777" w:rsidR="00801BFC" w:rsidRDefault="00801BFC" w:rsidP="00801BFC"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角色性能设计：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br/>
        <w:t>角色的性能核心由</w:t>
      </w: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精力管理、奔跑、跳跃、闪避/格挡、小技能1、小技能2、终极技能及消</w:t>
      </w:r>
      <w:r w:rsidRPr="00801BFC">
        <w:rPr>
          <w:b/>
          <w:bCs/>
        </w:rPr>
        <w:lastRenderedPageBreak/>
        <w:t>耗品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>共同构成。</w:t>
      </w:r>
    </w:p>
    <w:p w14:paraId="49EEE847" w14:textId="1E8201D8" w:rsidR="00801BFC" w:rsidRPr="00801BFC" w:rsidRDefault="00801BFC" w:rsidP="00801BFC">
      <w:pPr>
        <w:rPr>
          <w:rFonts w:hint="eastAsia"/>
        </w:rPr>
      </w:pPr>
      <w:r>
        <w:rPr>
          <w:noProof/>
        </w:rPr>
        <w:drawing>
          <wp:inline distT="0" distB="0" distL="0" distR="0" wp14:anchorId="7C8D88A4" wp14:editId="5CBFFF3A">
            <wp:extent cx="5121910" cy="2851398"/>
            <wp:effectExtent l="0" t="0" r="2540" b="6350"/>
            <wp:docPr id="1026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5121910" cy="285139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6C29E" w14:textId="77777777" w:rsidR="00801BFC" w:rsidRPr="00801BFC" w:rsidRDefault="00801BFC" w:rsidP="00801BFC"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1. 精力管理：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</w:p>
    <w:p w14:paraId="5104D64E" w14:textId="77777777" w:rsidR="00801BFC" w:rsidRPr="00801BFC" w:rsidRDefault="00801BFC" w:rsidP="00801BFC">
      <w:pPr>
        <w:numPr>
          <w:ilvl w:val="0"/>
          <w:numId w:val="8"/>
        </w:numPr>
      </w:pP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机制：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 xml:space="preserve"> 角色的奔跑、闪避、格挡、攻击及技能释放均消耗精力，精力会随时间自然恢复。</w:t>
      </w:r>
    </w:p>
    <w:p w14:paraId="419E3CF0" w14:textId="77777777" w:rsidR="00801BFC" w:rsidRPr="00801BFC" w:rsidRDefault="00801BFC" w:rsidP="00801BFC">
      <w:pPr>
        <w:numPr>
          <w:ilvl w:val="0"/>
          <w:numId w:val="8"/>
        </w:numPr>
      </w:pP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设计解析：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 xml:space="preserve"> 精力管理是类魂游戏的重要核心机制，旨在限制角色强度并提升游戏难度。视频中体现的设计相对友好：精力条恢复速度快，并设有操作奖励机制（如完美格挡返还精力）。</w:t>
      </w:r>
    </w:p>
    <w:p w14:paraId="6E948B6A" w14:textId="77777777" w:rsidR="00801BFC" w:rsidRPr="00801BFC" w:rsidRDefault="00801BFC" w:rsidP="00801BFC">
      <w:pPr>
        <w:numPr>
          <w:ilvl w:val="0"/>
          <w:numId w:val="8"/>
        </w:numPr>
      </w:pP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横向对比：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 xml:space="preserve"> 相较于《艾尔登法环》较为严苛的精力管理，《星溯》的设计更为温和，这也符合其定位为“魂Like”而非严格“魂系”游戏的特征。</w:t>
      </w:r>
    </w:p>
    <w:p w14:paraId="53B5659B" w14:textId="77777777" w:rsidR="00801BFC" w:rsidRPr="00801BFC" w:rsidRDefault="00801BFC" w:rsidP="00801BFC">
      <w:pPr>
        <w:numPr>
          <w:ilvl w:val="0"/>
          <w:numId w:val="8"/>
        </w:numPr>
      </w:pP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设计拓展：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 xml:space="preserve"> 后续调整难度可侧重调整精力：提高难度可</w:t>
      </w: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降低恢复速率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>或</w:t>
      </w: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增加动作消耗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>；降低难度则反向操作。此系统调整需谨慎，以避免破坏难度平衡。</w:t>
      </w:r>
    </w:p>
    <w:p w14:paraId="5C3E60C8" w14:textId="77777777" w:rsidR="0029454F" w:rsidRDefault="0029454F">
      <w:pPr>
        <w:rPr>
          <w:rFonts w:hint="eastAsia"/>
        </w:rPr>
      </w:pPr>
    </w:p>
    <w:p w14:paraId="698539AB" w14:textId="77777777" w:rsidR="00801BFC" w:rsidRPr="00801BFC" w:rsidRDefault="00801BFC" w:rsidP="00801BFC">
      <w:r w:rsidRPr="00801BFC">
        <w:rPr>
          <w:b/>
          <w:bCs/>
        </w:rPr>
        <w:t>2. 闪避/格挡：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</w:p>
    <w:p w14:paraId="37025147" w14:textId="77777777" w:rsidR="00801BFC" w:rsidRPr="00801BFC" w:rsidRDefault="00801BFC" w:rsidP="00801BFC">
      <w:pPr>
        <w:numPr>
          <w:ilvl w:val="0"/>
          <w:numId w:val="9"/>
        </w:numPr>
      </w:pP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闪避：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</w:p>
    <w:p w14:paraId="6EF4E9CE" w14:textId="77777777" w:rsidR="00801BFC" w:rsidRPr="00801BFC" w:rsidRDefault="00801BFC" w:rsidP="00801BFC">
      <w:pPr>
        <w:numPr>
          <w:ilvl w:val="1"/>
          <w:numId w:val="9"/>
        </w:numPr>
      </w:pPr>
      <w:r w:rsidRPr="00801BFC">
        <w:t>使用时消耗精力。</w:t>
      </w:r>
    </w:p>
    <w:p w14:paraId="44BA7BF2" w14:textId="77777777" w:rsidR="00801BFC" w:rsidRDefault="00801BFC" w:rsidP="00801BFC">
      <w:pPr>
        <w:numPr>
          <w:ilvl w:val="1"/>
          <w:numId w:val="9"/>
        </w:numPr>
      </w:pPr>
      <w:r w:rsidRPr="00801BFC">
        <w:t>在敌人攻击瞬间闪避触发</w:t>
      </w: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完美闪避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>（表现为金光及紫色拖尾），消耗精力减少。</w:t>
      </w:r>
    </w:p>
    <w:p w14:paraId="5BFA6032" w14:textId="6673F6CB" w:rsidR="00801BFC" w:rsidRPr="00801BFC" w:rsidRDefault="00801BFC" w:rsidP="00801BFC">
      <w:pPr>
        <w:rPr>
          <w:rFonts w:hint="eastAsia"/>
        </w:rPr>
      </w:pPr>
      <w:r>
        <w:rPr>
          <w:noProof/>
        </w:rPr>
        <w:drawing>
          <wp:inline distT="0" distB="0" distL="0" distR="0" wp14:anchorId="09CFA922" wp14:editId="7E983997">
            <wp:extent cx="4279900" cy="2390890"/>
            <wp:effectExtent l="0" t="0" r="6350" b="9525"/>
            <wp:docPr id="1027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4279900" cy="23908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1D359" w14:textId="77777777" w:rsidR="00801BFC" w:rsidRPr="00801BFC" w:rsidRDefault="00801BFC" w:rsidP="00801BFC">
      <w:pPr>
        <w:numPr>
          <w:ilvl w:val="0"/>
          <w:numId w:val="9"/>
        </w:numPr>
      </w:pPr>
      <w:r w:rsidRPr="00801BFC">
        <w:rPr>
          <w:rFonts w:ascii="Times New Roman" w:hAnsi="Times New Roman" w:cs="Times New Roman"/>
        </w:rPr>
        <w:lastRenderedPageBreak/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格挡：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</w:p>
    <w:p w14:paraId="2F85CE68" w14:textId="77777777" w:rsidR="00801BFC" w:rsidRPr="00801BFC" w:rsidRDefault="00801BFC" w:rsidP="00801BFC">
      <w:pPr>
        <w:numPr>
          <w:ilvl w:val="1"/>
          <w:numId w:val="9"/>
        </w:numPr>
      </w:pPr>
      <w:r w:rsidRPr="00801BFC">
        <w:t>使用时消耗精力。</w:t>
      </w:r>
    </w:p>
    <w:p w14:paraId="3B4C33CA" w14:textId="77777777" w:rsidR="00801BFC" w:rsidRDefault="00801BFC" w:rsidP="00801BFC">
      <w:pPr>
        <w:numPr>
          <w:ilvl w:val="1"/>
          <w:numId w:val="9"/>
        </w:numPr>
      </w:pPr>
      <w:r w:rsidRPr="00801BFC">
        <w:t>在敌人攻击瞬间格挡触发</w:t>
      </w: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完美格挡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>（表现为蓝至金渐变闪光）。成功则</w:t>
      </w: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返还精力消耗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>，并获得一次强化普攻（小剑气）。</w:t>
      </w:r>
    </w:p>
    <w:p w14:paraId="0FB9CC9D" w14:textId="45FF526E" w:rsidR="00801BFC" w:rsidRPr="00801BFC" w:rsidRDefault="00801BFC" w:rsidP="00801BFC">
      <w:pPr>
        <w:rPr>
          <w:rFonts w:hint="eastAsia"/>
        </w:rPr>
      </w:pPr>
      <w:r>
        <w:rPr>
          <w:noProof/>
        </w:rPr>
        <w:drawing>
          <wp:inline distT="0" distB="0" distL="0" distR="0" wp14:anchorId="6F0A2604" wp14:editId="73616268">
            <wp:extent cx="4552950" cy="2482429"/>
            <wp:effectExtent l="0" t="0" r="0" b="0"/>
            <wp:docPr id="1028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4552950" cy="248242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B9536" w14:textId="77777777" w:rsidR="00801BFC" w:rsidRPr="00801BFC" w:rsidRDefault="00801BFC" w:rsidP="00801BFC">
      <w:pPr>
        <w:numPr>
          <w:ilvl w:val="0"/>
          <w:numId w:val="9"/>
        </w:numPr>
      </w:pP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设计解析：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 xml:space="preserve"> 闪避与格挡是应对敌人攻击的核心防御手段，极大提升角色性能和操作上限，也是高难度 Boss 战的关键。设计上采用通行思路：闪避侧重高容错，格挡则追求高风险/高回报（规避伤害+反击机会），故其判定理应比闪避更严格。</w:t>
      </w:r>
    </w:p>
    <w:p w14:paraId="3B4827BD" w14:textId="77777777" w:rsidR="00801BFC" w:rsidRPr="00801BFC" w:rsidRDefault="00801BFC" w:rsidP="00801BFC">
      <w:pPr>
        <w:numPr>
          <w:ilvl w:val="0"/>
          <w:numId w:val="9"/>
        </w:numPr>
      </w:pP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横向对比：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</w:p>
    <w:p w14:paraId="5A293F85" w14:textId="77777777" w:rsidR="00801BFC" w:rsidRPr="00801BFC" w:rsidRDefault="00801BFC" w:rsidP="00801BFC">
      <w:pPr>
        <w:numPr>
          <w:ilvl w:val="1"/>
          <w:numId w:val="9"/>
        </w:numPr>
      </w:pP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格挡：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 xml:space="preserve"> 相较于《只狼》将格挡细化（普通格挡/完美格挡）并置于核心机制（架势条管理），《星溯》的设计更简洁。差异源于《只狼》攻防是绝对核心，而《星溯》角色另有技能系统，不完全依赖格挡反击输出。</w:t>
      </w:r>
    </w:p>
    <w:p w14:paraId="7B76C48E" w14:textId="77777777" w:rsidR="00801BFC" w:rsidRPr="00801BFC" w:rsidRDefault="00801BFC" w:rsidP="00801BFC">
      <w:pPr>
        <w:numPr>
          <w:ilvl w:val="1"/>
          <w:numId w:val="9"/>
        </w:numPr>
      </w:pP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闪避：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 xml:space="preserve"> 设计思路与其他同类游戏基本一致，核心目标均为规避伤害。</w:t>
      </w:r>
    </w:p>
    <w:p w14:paraId="165F635D" w14:textId="77777777" w:rsidR="00801BFC" w:rsidRPr="00801BFC" w:rsidRDefault="00801BFC" w:rsidP="00801BFC">
      <w:pPr>
        <w:numPr>
          <w:ilvl w:val="0"/>
          <w:numId w:val="9"/>
        </w:numPr>
      </w:pP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设计拓展：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</w:p>
    <w:p w14:paraId="6473B04A" w14:textId="77777777" w:rsidR="00801BFC" w:rsidRPr="00801BFC" w:rsidRDefault="00801BFC" w:rsidP="00801BFC">
      <w:pPr>
        <w:numPr>
          <w:ilvl w:val="1"/>
          <w:numId w:val="9"/>
        </w:numPr>
      </w:pP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平衡考量：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 xml:space="preserve"> 需平衡格挡收益与技能系统在伤害输出中的占比。格挡与闪避是玩家对抗Boss的核心策略，是成就感的重要来源；技能系统应起</w:t>
      </w: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辅助输出、放大防御成功收益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>的作用。视频中技能使用频率不高（可能是数值未完善或演示侧重），更多依赖格挡闪避操作。</w:t>
      </w:r>
    </w:p>
    <w:p w14:paraId="453EE7FD" w14:textId="77777777" w:rsidR="00801BFC" w:rsidRPr="00801BFC" w:rsidRDefault="00801BFC" w:rsidP="00801BFC">
      <w:pPr>
        <w:numPr>
          <w:ilvl w:val="1"/>
          <w:numId w:val="9"/>
        </w:numPr>
      </w:pP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创新空间：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 xml:space="preserve"> 闪避/格挡机制尚有较大拓展潜力，可尝试引入差异化设计。</w:t>
      </w:r>
    </w:p>
    <w:p w14:paraId="1956BE56" w14:textId="28B23085" w:rsidR="00801BFC" w:rsidRPr="00801BFC" w:rsidRDefault="00801BFC" w:rsidP="00801BFC">
      <w:pPr>
        <w:numPr>
          <w:ilvl w:val="0"/>
          <w:numId w:val="9"/>
        </w:numPr>
      </w:pP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修改建议（</w:t>
      </w:r>
      <w:r>
        <w:rPr>
          <w:rFonts w:hint="eastAsia"/>
          <w:b/>
          <w:bCs/>
        </w:rPr>
        <w:t>个人设计，</w:t>
      </w:r>
      <w:r w:rsidRPr="00801BFC">
        <w:rPr>
          <w:b/>
          <w:bCs/>
        </w:rPr>
        <w:t>仅供参考）：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</w:p>
    <w:p w14:paraId="2FD0B286" w14:textId="77777777" w:rsidR="00801BFC" w:rsidRPr="00801BFC" w:rsidRDefault="00801BFC" w:rsidP="00801BFC">
      <w:pPr>
        <w:numPr>
          <w:ilvl w:val="1"/>
          <w:numId w:val="9"/>
        </w:numPr>
      </w:pP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闪避拓展（虚空相位）：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</w:p>
    <w:p w14:paraId="745D8AE1" w14:textId="77777777" w:rsidR="00801BFC" w:rsidRPr="00801BFC" w:rsidRDefault="00801BFC" w:rsidP="00801BFC">
      <w:pPr>
        <w:numPr>
          <w:ilvl w:val="2"/>
          <w:numId w:val="9"/>
        </w:numPr>
      </w:pPr>
      <w:r w:rsidRPr="00801BFC">
        <w:t>激活时短暂（0.3秒）进入虚空相位状态。</w:t>
      </w:r>
    </w:p>
    <w:p w14:paraId="43A5CF87" w14:textId="77777777" w:rsidR="00801BFC" w:rsidRPr="00801BFC" w:rsidRDefault="00801BFC" w:rsidP="00801BFC">
      <w:pPr>
        <w:numPr>
          <w:ilvl w:val="2"/>
          <w:numId w:val="9"/>
        </w:numPr>
      </w:pP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穿透攻击：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 xml:space="preserve"> 可穿透敌体及弹道，但受30%</w:t>
      </w: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虚空侵蚀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>（持续3秒扣血）。</w:t>
      </w:r>
    </w:p>
    <w:p w14:paraId="4B173633" w14:textId="77777777" w:rsidR="00801BFC" w:rsidRPr="00801BFC" w:rsidRDefault="00801BFC" w:rsidP="00801BFC">
      <w:pPr>
        <w:numPr>
          <w:ilvl w:val="2"/>
          <w:numId w:val="9"/>
        </w:numPr>
      </w:pP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残影诱饵：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 xml:space="preserve"> 闪避轨迹生成持续1秒残影，吸引敌人锁定。</w:t>
      </w:r>
    </w:p>
    <w:p w14:paraId="5487194B" w14:textId="77777777" w:rsidR="00801BFC" w:rsidRPr="00801BFC" w:rsidRDefault="00801BFC" w:rsidP="00801BFC">
      <w:pPr>
        <w:numPr>
          <w:ilvl w:val="2"/>
          <w:numId w:val="9"/>
        </w:numPr>
      </w:pP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能量循环：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 xml:space="preserve"> 成功穿透攻击可恢复10%闪避能量；能量耗尽需等待5秒自然回复。</w:t>
      </w:r>
    </w:p>
    <w:p w14:paraId="5DE2391F" w14:textId="77777777" w:rsidR="00801BFC" w:rsidRPr="00801BFC" w:rsidRDefault="00801BFC" w:rsidP="00801BFC">
      <w:pPr>
        <w:numPr>
          <w:ilvl w:val="1"/>
          <w:numId w:val="9"/>
        </w:numPr>
      </w:pP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格挡拓展（骨质共鸣）：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</w:p>
    <w:p w14:paraId="4AB64329" w14:textId="77777777" w:rsidR="00801BFC" w:rsidRPr="00801BFC" w:rsidRDefault="00801BFC" w:rsidP="00801BFC">
      <w:pPr>
        <w:numPr>
          <w:ilvl w:val="2"/>
          <w:numId w:val="9"/>
        </w:numPr>
      </w:pPr>
      <w:r w:rsidRPr="00801BFC">
        <w:t>格挡</w:t>
      </w: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不再消耗精力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>，改为积累</w:t>
      </w: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骨质共鸣值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>。</w:t>
      </w:r>
    </w:p>
    <w:p w14:paraId="4D3B611F" w14:textId="77777777" w:rsidR="00801BFC" w:rsidRPr="00801BFC" w:rsidRDefault="00801BFC" w:rsidP="00801BFC">
      <w:pPr>
        <w:numPr>
          <w:ilvl w:val="2"/>
          <w:numId w:val="9"/>
        </w:numPr>
      </w:pP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动态骨化：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 xml:space="preserve"> 完美格挡使敌人被击部位骨化（手臂减攻速/腿部减速）。</w:t>
      </w:r>
    </w:p>
    <w:p w14:paraId="7A09CB4F" w14:textId="77777777" w:rsidR="00801BFC" w:rsidRPr="00801BFC" w:rsidRDefault="00801BFC" w:rsidP="00801BFC">
      <w:pPr>
        <w:numPr>
          <w:ilvl w:val="2"/>
          <w:numId w:val="9"/>
        </w:numPr>
      </w:pP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共振粉碎：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 xml:space="preserve"> 骨化值达100%时按格挡键触发部位粉碎，造成</w:t>
      </w: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僵直 + 百分比伤害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>。</w:t>
      </w:r>
    </w:p>
    <w:p w14:paraId="64C988DD" w14:textId="77777777" w:rsidR="00801BFC" w:rsidRPr="00801BFC" w:rsidRDefault="00801BFC" w:rsidP="00801BFC">
      <w:pPr>
        <w:numPr>
          <w:ilvl w:val="2"/>
          <w:numId w:val="9"/>
        </w:numPr>
      </w:pP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风险机制：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 xml:space="preserve"> 失误格挡使玩家自身积累骨化，导致</w:t>
      </w: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减速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>且</w:t>
      </w: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受击伤害增</w:t>
      </w:r>
      <w:r w:rsidRPr="00801BFC">
        <w:rPr>
          <w:b/>
          <w:bCs/>
        </w:rPr>
        <w:lastRenderedPageBreak/>
        <w:t>加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>。</w:t>
      </w:r>
    </w:p>
    <w:p w14:paraId="4EE6C9FF" w14:textId="78BA14F4" w:rsidR="0029454F" w:rsidRDefault="0029454F">
      <w:pPr>
        <w:rPr>
          <w:rFonts w:hint="eastAsia"/>
        </w:rPr>
      </w:pPr>
    </w:p>
    <w:p w14:paraId="7067DA7D" w14:textId="77777777" w:rsidR="00801BFC" w:rsidRPr="00801BFC" w:rsidRDefault="00801BFC" w:rsidP="00801BFC">
      <w:r w:rsidRPr="00801BFC">
        <w:rPr>
          <w:b/>
          <w:bCs/>
        </w:rPr>
        <w:t>3. 技能设计：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</w:p>
    <w:p w14:paraId="5B35E0A6" w14:textId="77777777" w:rsidR="00801BFC" w:rsidRPr="00801BFC" w:rsidRDefault="00801BFC" w:rsidP="00801BFC">
      <w:pPr>
        <w:numPr>
          <w:ilvl w:val="0"/>
          <w:numId w:val="10"/>
        </w:numPr>
      </w:pP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机制：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 xml:space="preserve"> 小技能1为短连段斩击，小技能2为蓄力后的大剑气。终极技能视频中未展示。所有技能释放均消耗精力。</w:t>
      </w:r>
    </w:p>
    <w:p w14:paraId="3CF8283B" w14:textId="77777777" w:rsidR="00801BFC" w:rsidRPr="00801BFC" w:rsidRDefault="00801BFC" w:rsidP="00801BFC">
      <w:pPr>
        <w:numPr>
          <w:ilvl w:val="0"/>
          <w:numId w:val="10"/>
        </w:numPr>
      </w:pP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设计解析：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 xml:space="preserve"> 现有技能设计风格相对</w:t>
      </w: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朴实简洁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>（或因版本尚早，此处不过度分析，仅提供建议）。</w:t>
      </w:r>
    </w:p>
    <w:p w14:paraId="172C36CE" w14:textId="77777777" w:rsidR="00801BFC" w:rsidRPr="00801BFC" w:rsidRDefault="00801BFC" w:rsidP="00801BFC">
      <w:pPr>
        <w:numPr>
          <w:ilvl w:val="0"/>
          <w:numId w:val="10"/>
        </w:numPr>
      </w:pP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修改建议（仅供参考）：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 xml:space="preserve"> 技能作为一种资源，仅依赖冷却时间（CD）管理略显单薄。可探索</w:t>
      </w: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特殊能量积累、条件触发、多态效果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>等维度进行深化。设计需遵循类魂游戏“</w:t>
      </w: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简洁操作承载深度决策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rPr>
          <w:rFonts w:cs="等线" w:hint="eastAsia"/>
        </w:rPr>
        <w:t>”</w:t>
      </w:r>
      <w:r w:rsidRPr="00801BFC">
        <w:t>的核心原则。</w:t>
      </w:r>
    </w:p>
    <w:p w14:paraId="163F285F" w14:textId="77777777" w:rsidR="00801BFC" w:rsidRPr="00801BFC" w:rsidRDefault="00801BFC" w:rsidP="00801BFC">
      <w:pPr>
        <w:numPr>
          <w:ilvl w:val="1"/>
          <w:numId w:val="10"/>
        </w:numPr>
      </w:pP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示例（特殊能量联动）：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 xml:space="preserve"> 成功触发完美闪避/格挡可积累</w:t>
      </w: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特殊能量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>。拥有此能量时：</w:t>
      </w:r>
    </w:p>
    <w:p w14:paraId="0FFC8C72" w14:textId="77777777" w:rsidR="00801BFC" w:rsidRPr="00801BFC" w:rsidRDefault="00801BFC" w:rsidP="00801BFC">
      <w:pPr>
        <w:numPr>
          <w:ilvl w:val="2"/>
          <w:numId w:val="10"/>
        </w:numPr>
      </w:pP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点按技能（强化格挡）：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 xml:space="preserve"> 使下次完美格挡后的强化普攻</w:t>
      </w: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伤害提升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>，但会</w:t>
      </w: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扣除自身血量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>。</w:t>
      </w:r>
    </w:p>
    <w:p w14:paraId="66A4B346" w14:textId="77777777" w:rsidR="00801BFC" w:rsidRPr="00801BFC" w:rsidRDefault="00801BFC" w:rsidP="00801BFC">
      <w:pPr>
        <w:numPr>
          <w:ilvl w:val="2"/>
          <w:numId w:val="10"/>
        </w:numPr>
      </w:pP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长按技能（强化闪避）：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 xml:space="preserve"> 使下次完美闪避后</w:t>
      </w: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回复血量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>。</w:t>
      </w:r>
    </w:p>
    <w:p w14:paraId="577E77AB" w14:textId="77777777" w:rsidR="00801BFC" w:rsidRPr="00801BFC" w:rsidRDefault="00801BFC" w:rsidP="00801BFC">
      <w:pPr>
        <w:numPr>
          <w:ilvl w:val="1"/>
          <w:numId w:val="10"/>
        </w:numPr>
      </w:pPr>
      <w:r w:rsidRPr="00801BFC">
        <w:t>若特殊能量</w:t>
      </w:r>
      <w:r w:rsidRPr="00801BFC">
        <w:rPr>
          <w:rFonts w:ascii="Times New Roman" w:hAnsi="Times New Roman" w:cs="Times New Roman"/>
        </w:rPr>
        <w:t>​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b/>
          <w:bCs/>
        </w:rPr>
        <w:t>3秒内未使用</w:t>
      </w:r>
      <w:r w:rsidRPr="00801BFC">
        <w:rPr>
          <w:rFonts w:ascii="Times New Roman" w:hAnsi="Times New Roman" w:cs="Times New Roman"/>
          <w:b/>
          <w:bCs/>
        </w:rPr>
        <w:t>​</w:t>
      </w:r>
      <w:r w:rsidRPr="00801BFC">
        <w:rPr>
          <w:rFonts w:ascii="Times New Roman" w:hAnsi="Times New Roman" w:cs="Times New Roman"/>
        </w:rPr>
        <w:t>​</w:t>
      </w:r>
      <w:r w:rsidRPr="00801BFC">
        <w:t>，则反噬造成自身伤害。</w:t>
      </w:r>
    </w:p>
    <w:p w14:paraId="29D9B992" w14:textId="2CF28F15" w:rsidR="0029454F" w:rsidRPr="00801BFC" w:rsidRDefault="0029454F" w:rsidP="00801BFC">
      <w:pPr>
        <w:rPr>
          <w:rFonts w:hint="eastAsia"/>
        </w:rPr>
      </w:pPr>
    </w:p>
    <w:sectPr w:rsidR="0029454F" w:rsidRPr="00801B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C8804AF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0000001"/>
    <w:multiLevelType w:val="multilevel"/>
    <w:tmpl w:val="0576F9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000002"/>
    <w:multiLevelType w:val="multilevel"/>
    <w:tmpl w:val="25D0EF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000003"/>
    <w:multiLevelType w:val="multilevel"/>
    <w:tmpl w:val="2AFEC80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0000004"/>
    <w:multiLevelType w:val="multilevel"/>
    <w:tmpl w:val="BC3CC11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00000005"/>
    <w:multiLevelType w:val="multilevel"/>
    <w:tmpl w:val="DB40BD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000006"/>
    <w:multiLevelType w:val="multilevel"/>
    <w:tmpl w:val="6B0C2CFE"/>
    <w:lvl w:ilvl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04212695"/>
    <w:multiLevelType w:val="multilevel"/>
    <w:tmpl w:val="A6BE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EF503B"/>
    <w:multiLevelType w:val="multilevel"/>
    <w:tmpl w:val="4EFA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5065EC"/>
    <w:multiLevelType w:val="multilevel"/>
    <w:tmpl w:val="D062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7630659">
    <w:abstractNumId w:val="3"/>
  </w:num>
  <w:num w:numId="2" w16cid:durableId="358942292">
    <w:abstractNumId w:val="6"/>
  </w:num>
  <w:num w:numId="3" w16cid:durableId="1932812497">
    <w:abstractNumId w:val="5"/>
  </w:num>
  <w:num w:numId="4" w16cid:durableId="1982225663">
    <w:abstractNumId w:val="2"/>
  </w:num>
  <w:num w:numId="5" w16cid:durableId="159320044">
    <w:abstractNumId w:val="4"/>
  </w:num>
  <w:num w:numId="6" w16cid:durableId="826942085">
    <w:abstractNumId w:val="0"/>
  </w:num>
  <w:num w:numId="7" w16cid:durableId="696272291">
    <w:abstractNumId w:val="1"/>
  </w:num>
  <w:num w:numId="8" w16cid:durableId="418407074">
    <w:abstractNumId w:val="7"/>
  </w:num>
  <w:num w:numId="9" w16cid:durableId="1933313016">
    <w:abstractNumId w:val="8"/>
  </w:num>
  <w:num w:numId="10" w16cid:durableId="1299830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4F"/>
    <w:rsid w:val="0029454F"/>
    <w:rsid w:val="00801BFC"/>
    <w:rsid w:val="0090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6F0FE1"/>
  <w15:docId w15:val="{FA785007-90E4-482C-A57A-9B9313D3D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宋体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="等线 Light" w:eastAsia="等线 Light" w:hAnsi="等线 Light"/>
      <w:color w:val="0F4761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="等线 Light" w:eastAsia="等线 Light" w:hAnsi="等线 Light"/>
      <w:color w:val="0F4761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="等线 Light" w:eastAsia="等线 Light" w:hAnsi="等线 Light"/>
      <w:color w:val="0F476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color w:val="0F4761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b/>
      <w:bCs/>
      <w:color w:val="0F4761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spacing w:before="40"/>
      <w:outlineLvl w:val="6"/>
    </w:pPr>
    <w:rPr>
      <w:b/>
      <w:bCs/>
      <w:color w:val="595959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outlineLvl w:val="7"/>
    </w:pPr>
    <w:rPr>
      <w:color w:val="595959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outlineLvl w:val="8"/>
    </w:pPr>
    <w:rPr>
      <w:rFonts w:eastAsia="等线 Light"/>
      <w:color w:val="59595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等线 Light" w:eastAsia="等线 Light" w:hAnsi="等线 Light" w:cs="宋体"/>
      <w:color w:val="0F4761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等线 Light" w:eastAsia="等线 Light" w:hAnsi="等线 Light" w:cs="宋体"/>
      <w:color w:val="0F4761"/>
      <w:sz w:val="40"/>
      <w:szCs w:val="40"/>
    </w:rPr>
  </w:style>
  <w:style w:type="character" w:customStyle="1" w:styleId="30">
    <w:name w:val="标题 3 字符"/>
    <w:basedOn w:val="a0"/>
    <w:link w:val="3"/>
    <w:uiPriority w:val="9"/>
    <w:rPr>
      <w:rFonts w:ascii="等线 Light" w:eastAsia="等线 Light" w:hAnsi="等线 Light" w:cs="宋体"/>
      <w:color w:val="0F4761"/>
      <w:sz w:val="32"/>
      <w:szCs w:val="32"/>
    </w:rPr>
  </w:style>
  <w:style w:type="character" w:customStyle="1" w:styleId="40">
    <w:name w:val="标题 4 字符"/>
    <w:basedOn w:val="a0"/>
    <w:link w:val="4"/>
    <w:uiPriority w:val="9"/>
    <w:rPr>
      <w:rFonts w:cs="宋体"/>
      <w:color w:val="0F4761"/>
      <w:sz w:val="28"/>
      <w:szCs w:val="28"/>
    </w:rPr>
  </w:style>
  <w:style w:type="character" w:customStyle="1" w:styleId="50">
    <w:name w:val="标题 5 字符"/>
    <w:basedOn w:val="a0"/>
    <w:link w:val="5"/>
    <w:uiPriority w:val="9"/>
    <w:rPr>
      <w:rFonts w:cs="宋体"/>
      <w:color w:val="0F4761"/>
      <w:sz w:val="24"/>
      <w:szCs w:val="24"/>
    </w:rPr>
  </w:style>
  <w:style w:type="character" w:customStyle="1" w:styleId="60">
    <w:name w:val="标题 6 字符"/>
    <w:basedOn w:val="a0"/>
    <w:link w:val="6"/>
    <w:uiPriority w:val="9"/>
    <w:rPr>
      <w:rFonts w:cs="宋体"/>
      <w:b/>
      <w:bCs/>
      <w:color w:val="0F4761"/>
    </w:rPr>
  </w:style>
  <w:style w:type="character" w:customStyle="1" w:styleId="70">
    <w:name w:val="标题 7 字符"/>
    <w:basedOn w:val="a0"/>
    <w:link w:val="7"/>
    <w:uiPriority w:val="9"/>
    <w:rPr>
      <w:rFonts w:cs="宋体"/>
      <w:b/>
      <w:bCs/>
      <w:color w:val="595959"/>
    </w:rPr>
  </w:style>
  <w:style w:type="character" w:customStyle="1" w:styleId="80">
    <w:name w:val="标题 8 字符"/>
    <w:basedOn w:val="a0"/>
    <w:link w:val="8"/>
    <w:uiPriority w:val="9"/>
    <w:rPr>
      <w:rFonts w:cs="宋体"/>
      <w:color w:val="595959"/>
    </w:rPr>
  </w:style>
  <w:style w:type="character" w:customStyle="1" w:styleId="90">
    <w:name w:val="标题 9 字符"/>
    <w:basedOn w:val="a0"/>
    <w:link w:val="9"/>
    <w:uiPriority w:val="9"/>
    <w:rPr>
      <w:rFonts w:eastAsia="等线 Light" w:cs="宋体"/>
      <w:color w:val="595959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  <w:jc w:val="center"/>
    </w:pPr>
    <w:rPr>
      <w:rFonts w:ascii="等线 Light" w:eastAsia="等线 Light" w:hAnsi="等线 Light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Pr>
      <w:rFonts w:ascii="等线 Light" w:eastAsia="等线 Light" w:hAnsi="等线 Light" w:cs="宋体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  <w:spacing w:after="160"/>
      <w:jc w:val="center"/>
    </w:pPr>
    <w:rPr>
      <w:rFonts w:ascii="等线 Light" w:eastAsia="等线 Light" w:hAnsi="等线 Light"/>
      <w:color w:val="595959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Pr>
      <w:rFonts w:ascii="等线 Light" w:eastAsia="等线 Light" w:hAnsi="等线 Light" w:cs="宋体"/>
      <w:color w:val="595959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 w:after="160"/>
      <w:jc w:val="center"/>
    </w:pPr>
    <w:rPr>
      <w:i/>
      <w:iCs/>
      <w:color w:val="404040"/>
    </w:rPr>
  </w:style>
  <w:style w:type="character" w:customStyle="1" w:styleId="a8">
    <w:name w:val="引用 字符"/>
    <w:basedOn w:val="a0"/>
    <w:link w:val="a7"/>
    <w:uiPriority w:val="29"/>
    <w:rPr>
      <w:i/>
      <w:iCs/>
      <w:color w:val="404040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styleId="aa">
    <w:name w:val="Intense Emphasis"/>
    <w:basedOn w:val="a0"/>
    <w:uiPriority w:val="21"/>
    <w:qFormat/>
    <w:rPr>
      <w:i/>
      <w:iCs/>
      <w:color w:val="0F4761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ac">
    <w:name w:val="明显引用 字符"/>
    <w:basedOn w:val="a0"/>
    <w:link w:val="ab"/>
    <w:uiPriority w:val="30"/>
    <w:rPr>
      <w:i/>
      <w:iCs/>
      <w:color w:val="0F4761"/>
    </w:rPr>
  </w:style>
  <w:style w:type="character" w:styleId="ad">
    <w:name w:val="Intense Reference"/>
    <w:basedOn w:val="a0"/>
    <w:uiPriority w:val="32"/>
    <w:qFormat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</Pages>
  <Words>1969</Words>
  <Characters>2030</Characters>
  <Application>Microsoft Office Word</Application>
  <DocSecurity>0</DocSecurity>
  <Lines>75</Lines>
  <Paragraphs>63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汇江 李</dc:creator>
  <cp:lastModifiedBy>汇江 李</cp:lastModifiedBy>
  <cp:revision>7</cp:revision>
  <dcterms:created xsi:type="dcterms:W3CDTF">2025-06-04T02:48:00Z</dcterms:created>
  <dcterms:modified xsi:type="dcterms:W3CDTF">2025-06-05T08:45:00Z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85e2299fb4424e818e507906ced951fc</vt:lpwstr>
  </property>
</Properties>
</file>