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课程设计报告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  <w:u w:val="single"/>
        </w:rPr>
        <w:t>储涛</w:t>
      </w:r>
      <w:r>
        <w:rPr>
          <w:u w:val="single"/>
        </w:rPr>
        <w:t xml:space="preserve">          </w:t>
      </w:r>
    </w:p>
    <w:p>
      <w:pPr>
        <w:spacing w:line="360" w:lineRule="auto"/>
      </w:pPr>
      <w:r>
        <w:rPr>
          <w:rFonts w:hint="eastAsia"/>
        </w:rPr>
        <w:t>课程设计名称：</w:t>
      </w:r>
      <w:r>
        <w:rPr>
          <w:rFonts w:hint="eastAsia"/>
          <w:u w:val="single"/>
        </w:rPr>
        <w:t xml:space="preserve"> </w:t>
      </w:r>
      <w:r>
        <w:rPr>
          <w:rFonts w:hint="eastAsia" w:ascii="宋体" w:hAnsi="宋体" w:cs="宋体"/>
          <w:szCs w:val="21"/>
          <w:u w:val="single"/>
        </w:rPr>
        <w:t>基于三极管的4bit加法器制作</w:t>
      </w:r>
      <w:r>
        <w:rPr>
          <w:u w:val="single"/>
        </w:rPr>
        <w:t xml:space="preserve"> </w:t>
      </w:r>
      <w:r>
        <w:t xml:space="preserve">      </w:t>
      </w:r>
      <w:r>
        <w:rPr>
          <w:rFonts w:hint="eastAsia"/>
        </w:rPr>
        <w:t>完成日期：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2022</w:t>
      </w:r>
      <w:r>
        <w:rPr>
          <w:rFonts w:hint="eastAsia"/>
          <w:u w:val="single"/>
        </w:rPr>
        <w:t>/</w:t>
      </w:r>
      <w:r>
        <w:rPr>
          <w:u w:val="single"/>
        </w:rPr>
        <w:t xml:space="preserve">4/       </w:t>
      </w:r>
    </w:p>
    <w:p>
      <w:pPr>
        <w:spacing w:line="360" w:lineRule="auto"/>
      </w:pPr>
      <w:r>
        <w:rPr>
          <w:rFonts w:hint="eastAsia"/>
        </w:rPr>
        <w:t>第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17  </w:t>
      </w:r>
      <w:r>
        <w:rPr>
          <w:rFonts w:hint="eastAsia"/>
        </w:rPr>
        <w:t>小组</w:t>
      </w:r>
    </w:p>
    <w:p>
      <w:pPr>
        <w:spacing w:line="360" w:lineRule="auto"/>
      </w:pPr>
      <w:r>
        <w:rPr>
          <w:rFonts w:hint="eastAsia"/>
        </w:rPr>
        <w:t>成员及分工：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560"/>
        <w:gridCol w:w="1417"/>
        <w:gridCol w:w="2977"/>
        <w:gridCol w:w="1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56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417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977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分工</w:t>
            </w:r>
          </w:p>
        </w:tc>
        <w:tc>
          <w:tcPr>
            <w:tcW w:w="1213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贡献比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邓铭辉</w:t>
            </w:r>
          </w:p>
        </w:tc>
        <w:tc>
          <w:tcPr>
            <w:tcW w:w="1560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1213" w:type="dxa"/>
          </w:tcPr>
          <w:p>
            <w:pPr>
              <w:spacing w:line="360" w:lineRule="auto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裘海怡</w:t>
            </w:r>
          </w:p>
        </w:tc>
        <w:tc>
          <w:tcPr>
            <w:tcW w:w="1560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1213" w:type="dxa"/>
          </w:tcPr>
          <w:p>
            <w:pPr>
              <w:spacing w:line="360" w:lineRule="auto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张宇萌</w:t>
            </w:r>
          </w:p>
        </w:tc>
        <w:tc>
          <w:tcPr>
            <w:tcW w:w="1560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1213" w:type="dxa"/>
          </w:tcPr>
          <w:p>
            <w:pPr>
              <w:spacing w:line="360" w:lineRule="auto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王伟杰</w:t>
            </w:r>
          </w:p>
        </w:tc>
        <w:tc>
          <w:tcPr>
            <w:tcW w:w="1560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>
            <w:pPr>
              <w:spacing w:line="360" w:lineRule="auto"/>
              <w:jc w:val="center"/>
            </w:pPr>
          </w:p>
        </w:tc>
        <w:tc>
          <w:tcPr>
            <w:tcW w:w="1213" w:type="dxa"/>
          </w:tcPr>
          <w:p>
            <w:pPr>
              <w:spacing w:line="360" w:lineRule="auto"/>
              <w:jc w:val="center"/>
            </w:pPr>
          </w:p>
        </w:tc>
      </w:tr>
    </w:tbl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 xml:space="preserve">1.1 </w:t>
      </w:r>
      <w:r>
        <w:rPr>
          <w:rFonts w:hint="eastAsia" w:eastAsia="黑体"/>
          <w:b/>
        </w:rPr>
        <w:t>课程设计</w:t>
      </w:r>
      <w:r>
        <w:rPr>
          <w:rFonts w:eastAsia="黑体"/>
          <w:b/>
        </w:rPr>
        <w:t>目的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（1）利用三级管搭建逻辑门，半加器，全加器，并最终完成4bit加法器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（2）探究简化半加器，全加器和4bit加法器的方法并完成简化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（3）在仿真的基础上用实物搭建加法器并完成最终测试</w:t>
      </w:r>
    </w:p>
    <w:p>
      <w:pPr>
        <w:rPr>
          <w:rFonts w:eastAsia="黑体"/>
          <w:b/>
        </w:rPr>
      </w:pPr>
      <w:r>
        <w:rPr>
          <w:rFonts w:eastAsia="黑体"/>
          <w:b/>
        </w:rPr>
        <w:t xml:space="preserve">1.2 </w:t>
      </w:r>
      <w:r>
        <w:rPr>
          <w:rFonts w:hint="eastAsia" w:eastAsia="黑体"/>
          <w:b/>
        </w:rPr>
        <w:t>课程设计要求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参考视频Makingyour own 4 bit computer from transistors,运用Multisim设计一个4bit加法器并进行仿真测试，并在面包板上用晶体管搭建实物和测试。LED灯用于表示结果，其中：LED灯亮，表示输出为高电平，代表输出数值为1；LED灯灭，表示输出为低电平，代表输出数值为0.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1.利用三极管搭建逻辑门并进行仿真测试； 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2. 利用逻辑门搭建一位半加器并进行仿真测试； 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3. 在一位半加器的基础上搭建一位全加器并进行仿真测试； 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4. 利用一位全加器进行适当地级联，搭建 4-bit 加法器，并进行仿真测试； 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5. 进行实物搭建并测试； 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6. 提交实物和实验报告。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提供实验器材如下：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三极管100只，1 kΩ电阻50只，10 kΩ电阻100只，发光管5只，电源1个，面包板1块，USB连接线1根，万用表1只，跳线若干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2 </w:t>
      </w:r>
      <w:r>
        <w:rPr>
          <w:rFonts w:hint="eastAsia" w:eastAsia="黑体"/>
          <w:b/>
          <w:sz w:val="24"/>
        </w:rPr>
        <w:t>原理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（简要说明本次课程设计的理论，包括但不限于物理、数学或是算法方面的理论，电路原理图、算法框图等示意图也可以在此处给出）</w:t>
      </w:r>
    </w:p>
    <w:p>
      <w:pPr>
        <w:pStyle w:val="5"/>
        <w:numPr>
          <w:ilvl w:val="0"/>
          <w:numId w:val="1"/>
        </w:numPr>
        <w:ind w:firstLineChars="0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与门 或门 非门</w:t>
      </w:r>
    </w:p>
    <w:p>
      <w:pPr>
        <w:pStyle w:val="5"/>
        <w:numPr>
          <w:ilvl w:val="0"/>
          <w:numId w:val="1"/>
        </w:numPr>
        <w:ind w:firstLineChars="0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同或门 异或门 与非门 或非门</w:t>
      </w:r>
    </w:p>
    <w:p>
      <w:pPr>
        <w:pStyle w:val="5"/>
        <w:numPr>
          <w:ilvl w:val="0"/>
          <w:numId w:val="1"/>
        </w:numPr>
        <w:ind w:firstLineChars="0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半加器 全加器）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3 </w:t>
      </w:r>
      <w:r>
        <w:rPr>
          <w:rFonts w:hint="eastAsia" w:eastAsia="黑体"/>
          <w:b/>
          <w:sz w:val="24"/>
        </w:rPr>
        <w:t>内容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（分点阐述课程设计步骤）</w:t>
      </w:r>
    </w:p>
    <w:p>
      <w:pPr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仿真部分</w:t>
      </w:r>
    </w:p>
    <w:p>
      <w:pPr>
        <w:numPr>
          <w:ilvl w:val="0"/>
          <w:numId w:val="2"/>
        </w:numPr>
        <w:ind w:firstLine="42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搭建逻辑门并进行电路分析</w:t>
      </w:r>
    </w:p>
    <w:p>
      <w:pPr>
        <w:numPr>
          <w:ilvl w:val="0"/>
          <w:numId w:val="2"/>
        </w:numPr>
        <w:ind w:firstLine="42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利用逻辑门搭建一位半加器进行测试</w:t>
      </w:r>
    </w:p>
    <w:p>
      <w:pPr>
        <w:numPr>
          <w:ilvl w:val="0"/>
          <w:numId w:val="2"/>
        </w:numPr>
        <w:ind w:firstLine="42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</w:rPr>
        <w:t>在一位半加器的基础上搭建</w:t>
      </w:r>
      <w:r>
        <w:rPr>
          <w:rFonts w:hint="eastAsia" w:ascii="宋体" w:hAnsi="宋体"/>
          <w:lang w:val="en-US" w:eastAsia="zh-CN"/>
        </w:rPr>
        <w:t>四</w:t>
      </w:r>
      <w:r>
        <w:rPr>
          <w:rFonts w:hint="eastAsia" w:ascii="宋体" w:hAnsi="宋体"/>
        </w:rPr>
        <w:t>位全加器并进行仿真测试</w:t>
      </w:r>
    </w:p>
    <w:p>
      <w:pPr>
        <w:numPr>
          <w:numId w:val="0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实物部分：</w:t>
      </w:r>
    </w:p>
    <w:p>
      <w:pPr>
        <w:numPr>
          <w:numId w:val="0"/>
        </w:numPr>
        <w:ind w:firstLine="42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组员共同搭建实物模型并进行所有结果的测试。</w:t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通过三极管搭建出与或非门进行尝试，并搭建出全加器、半加器。搭建出3个全加器和1个半加器，将其US位依次链接即完成四位加法器的搭建。最后通过飞线的插拔控制信号的输入，二极管的亮灭来表示输出信号。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4 </w:t>
      </w:r>
      <w:r>
        <w:rPr>
          <w:rFonts w:hint="eastAsia" w:eastAsia="黑体"/>
          <w:b/>
          <w:sz w:val="24"/>
        </w:rPr>
        <w:t>结果和分析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（使用图片和文字叙述实验结果，并对这些结果进行适当分析）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一</w:t>
      </w:r>
      <w:r>
        <w:rPr>
          <w:rFonts w:hint="eastAsia" w:ascii="宋体" w:hAnsi="宋体"/>
          <w:lang w:eastAsia="zh-CN"/>
        </w:rPr>
        <w:t>）</w:t>
      </w:r>
      <w:r>
        <w:rPr>
          <w:rFonts w:hint="eastAsia" w:ascii="宋体" w:hAnsi="宋体"/>
          <w:lang w:val="en-US" w:eastAsia="zh-CN"/>
        </w:rPr>
        <w:t>结果</w:t>
      </w:r>
    </w:p>
    <w:p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仿真部分：</w:t>
      </w:r>
    </w:p>
    <w:p>
      <w:pPr>
        <w:numPr>
          <w:ilvl w:val="0"/>
          <w:numId w:val="3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一位全</w:t>
      </w:r>
      <w:bookmarkStart w:id="0" w:name="_GoBack"/>
      <w:bookmarkEnd w:id="0"/>
      <w:r>
        <w:rPr>
          <w:rFonts w:hint="eastAsia" w:ascii="宋体" w:hAnsi="宋体"/>
          <w:lang w:val="en-US" w:eastAsia="zh-CN"/>
        </w:rPr>
        <w:t>加器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/>
          <w:lang w:val="en-US" w:eastAsia="zh-CN"/>
        </w:rPr>
      </w:pPr>
      <w:r>
        <w:rPr>
          <w:rFonts w:hint="eastAsia"/>
          <w:lang w:val="en-US" w:eastAsia="zh-CN"/>
        </w:rPr>
        <w:t>U1为输出，US为进位。</w:t>
      </w:r>
    </w:p>
    <w:tbl>
      <w:tblPr>
        <w:tblStyle w:val="2"/>
        <w:tblW w:w="3857" w:type="dxa"/>
        <w:jc w:val="center"/>
        <w:tblBorders>
          <w:top w:val="single" w:color="A2A9B1" w:sz="6" w:space="0"/>
          <w:left w:val="single" w:color="A2A9B1" w:sz="6" w:space="0"/>
          <w:bottom w:val="single" w:color="A2A9B1" w:sz="6" w:space="0"/>
          <w:right w:val="single" w:color="A2A9B1" w:sz="6" w:space="0"/>
          <w:insideH w:val="none" w:color="auto" w:sz="0" w:space="0"/>
          <w:insideV w:val="none" w:color="auto" w:sz="0" w:space="0"/>
        </w:tblBorders>
        <w:shd w:val="clear" w:color="auto" w:fill="F8F9F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964"/>
        <w:gridCol w:w="964"/>
        <w:gridCol w:w="965"/>
      </w:tblGrid>
      <w:tr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none" w:color="auto" w:sz="0" w:space="0"/>
            <w:insideV w:val="none" w:color="auto" w:sz="0" w:space="0"/>
          </w:tblBorders>
          <w:shd w:val="clear" w:color="auto" w:fill="F8F9F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1928" w:type="dxa"/>
            <w:gridSpan w:val="2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b w:val="0"/>
                <w:bCs w:val="0"/>
                <w:szCs w:val="21"/>
              </w:rPr>
            </w:pPr>
            <w:r>
              <w:rPr>
                <w:b w:val="0"/>
                <w:bCs w:val="0"/>
                <w:szCs w:val="21"/>
              </w:rPr>
              <w:t>输入</w:t>
            </w:r>
          </w:p>
        </w:tc>
        <w:tc>
          <w:tcPr>
            <w:tcW w:w="1929" w:type="dxa"/>
            <w:gridSpan w:val="2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b w:val="0"/>
                <w:bCs w:val="0"/>
                <w:szCs w:val="21"/>
              </w:rPr>
            </w:pPr>
            <w:r>
              <w:rPr>
                <w:b w:val="0"/>
                <w:bCs w:val="0"/>
                <w:szCs w:val="21"/>
              </w:rPr>
              <w:t>输出</w:t>
            </w:r>
          </w:p>
        </w:tc>
      </w:tr>
      <w:tr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none" w:color="auto" w:sz="0" w:space="0"/>
            <w:insideV w:val="none" w:color="auto" w:sz="0" w:space="0"/>
          </w:tblBorders>
          <w:shd w:val="clear" w:color="auto" w:fill="F8F9F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" w:hRule="atLeast"/>
          <w:jc w:val="center"/>
        </w:trPr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b w:val="0"/>
                <w:bCs w:val="0"/>
                <w:szCs w:val="21"/>
              </w:rPr>
            </w:pPr>
            <w:r>
              <w:rPr>
                <w:b w:val="0"/>
                <w:bCs w:val="0"/>
                <w:i/>
                <w:iCs/>
                <w:szCs w:val="21"/>
              </w:rPr>
              <w:t>A</w:t>
            </w:r>
          </w:p>
        </w:tc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b w:val="0"/>
                <w:bCs w:val="0"/>
                <w:szCs w:val="21"/>
              </w:rPr>
            </w:pPr>
            <w:r>
              <w:rPr>
                <w:b w:val="0"/>
                <w:bCs w:val="0"/>
                <w:i/>
                <w:iCs/>
                <w:szCs w:val="21"/>
              </w:rPr>
              <w:t>B</w:t>
            </w:r>
          </w:p>
        </w:tc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default" w:eastAsia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/>
                <w:iCs/>
                <w:szCs w:val="21"/>
                <w:lang w:val="en-US" w:eastAsia="zh-CN"/>
              </w:rPr>
              <w:t>US</w:t>
            </w:r>
          </w:p>
        </w:tc>
        <w:tc>
          <w:tcPr>
            <w:tcW w:w="96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default" w:eastAsia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/>
                <w:iCs/>
                <w:szCs w:val="21"/>
                <w:lang w:val="en-US" w:eastAsia="zh-CN"/>
              </w:rPr>
              <w:t>U1</w:t>
            </w:r>
          </w:p>
        </w:tc>
      </w:tr>
      <w:tr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none" w:color="auto" w:sz="0" w:space="0"/>
            <w:insideV w:val="none" w:color="auto" w:sz="0" w:space="0"/>
          </w:tblBorders>
          <w:shd w:val="clear" w:color="auto" w:fill="F8F9F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96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</w:tr>
      <w:tr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none" w:color="auto" w:sz="0" w:space="0"/>
            <w:insideV w:val="none" w:color="auto" w:sz="0" w:space="0"/>
          </w:tblBorders>
          <w:shd w:val="clear" w:color="auto" w:fill="F8F9F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96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none" w:color="auto" w:sz="0" w:space="0"/>
            <w:insideV w:val="none" w:color="auto" w:sz="0" w:space="0"/>
          </w:tblBorders>
          <w:shd w:val="clear" w:color="auto" w:fill="F8F9F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" w:hRule="atLeast"/>
          <w:jc w:val="center"/>
        </w:trPr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96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none" w:color="auto" w:sz="0" w:space="0"/>
            <w:insideV w:val="none" w:color="auto" w:sz="0" w:space="0"/>
          </w:tblBorders>
          <w:shd w:val="clear" w:color="auto" w:fill="F8F9F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964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96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</w:tr>
    </w:tbl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2968625"/>
            <wp:effectExtent l="0" t="0" r="3175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A=0,B=0,U1=0,US=0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2405" cy="3096260"/>
            <wp:effectExtent l="0" t="0" r="4445" b="889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A=1,B=0,U1=1,US=0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2405" cy="3190240"/>
            <wp:effectExtent l="0" t="0" r="4445" b="63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A=0,B=1,U1=1,US=0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2936875"/>
            <wp:effectExtent l="0" t="0" r="635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A=1,B=1,U1=0,US=1</w:t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结果符合真值表。</w:t>
      </w:r>
    </w:p>
    <w:p>
      <w:pPr>
        <w:numPr>
          <w:ilvl w:val="0"/>
          <w:numId w:val="3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四位全加器</w:t>
      </w:r>
    </w:p>
    <w:p>
      <w:pPr>
        <w:spacing w:before="24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</w:rPr>
        <w:t>利用一位全加器进行适当地级联，搭建</w:t>
      </w:r>
      <w:r>
        <w:rPr>
          <w:rFonts w:hint="eastAsia" w:ascii="宋体" w:hAnsi="宋体"/>
          <w:lang w:val="en-US" w:eastAsia="zh-CN"/>
        </w:rPr>
        <w:t>出</w:t>
      </w:r>
      <w:r>
        <w:rPr>
          <w:rFonts w:hint="eastAsia" w:ascii="宋体" w:hAnsi="宋体"/>
        </w:rPr>
        <w:t>4-bit加法器，并进行仿真测试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782"/>
        <w:gridCol w:w="783"/>
        <w:gridCol w:w="780"/>
        <w:gridCol w:w="783"/>
        <w:gridCol w:w="783"/>
        <w:gridCol w:w="783"/>
        <w:gridCol w:w="783"/>
        <w:gridCol w:w="1126"/>
        <w:gridCol w:w="9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A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B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C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D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E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F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G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H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二进制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十进制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  <w:r>
              <w:rPr>
                <w:rFonts w:ascii="宋体" w:hAnsi="宋体"/>
              </w:rPr>
              <w:t>000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  <w:r>
              <w:rPr>
                <w:rFonts w:ascii="宋体" w:hAnsi="宋体"/>
              </w:rPr>
              <w:t>001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  <w:r>
              <w:rPr>
                <w:rFonts w:ascii="宋体" w:hAnsi="宋体"/>
              </w:rPr>
              <w:t>010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  <w:r>
              <w:rPr>
                <w:rFonts w:ascii="宋体" w:hAnsi="宋体"/>
              </w:rPr>
              <w:t>011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0100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0101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0110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0111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1000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1001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1010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1011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1100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1101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1110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0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783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</w:p>
        </w:tc>
        <w:tc>
          <w:tcPr>
            <w:tcW w:w="1126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1111</w:t>
            </w:r>
          </w:p>
        </w:tc>
        <w:tc>
          <w:tcPr>
            <w:tcW w:w="912" w:type="dxa"/>
          </w:tcPr>
          <w:p>
            <w:pPr>
              <w:spacing w:before="24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这里仅列举出一种情况：1001+0001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四级电压输出分别为</w:t>
      </w:r>
      <w:r>
        <w:drawing>
          <wp:inline distT="0" distB="0" distL="114300" distR="114300">
            <wp:extent cx="876300" cy="528955"/>
            <wp:effectExtent l="0" t="0" r="0" b="444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71525" cy="638175"/>
            <wp:effectExtent l="0" t="0" r="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57250" cy="671830"/>
            <wp:effectExtent l="0" t="0" r="0" b="444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86130" cy="523875"/>
            <wp:effectExtent l="0" t="0" r="4445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613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检测是否溢出：</w:t>
      </w:r>
      <w:r>
        <w:drawing>
          <wp:inline distT="0" distB="0" distL="114300" distR="114300">
            <wp:extent cx="1209675" cy="723900"/>
            <wp:effectExtent l="0" t="0" r="0" b="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第四级cout位为0，未溢出。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即结果为1010，符合真值表。依次验证上述15种情况，符合真值表。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实物测试部分：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4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组内思考与讨论</w:t>
      </w:r>
    </w:p>
    <w:p>
      <w:pPr>
        <w:pStyle w:val="5"/>
        <w:numPr>
          <w:numId w:val="0"/>
        </w:numPr>
        <w:ind w:leftChars="0" w:firstLine="420" w:firstLineChars="0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  <w:lang w:eastAsia="zh-CN"/>
        </w:rPr>
        <w:t>（</w:t>
      </w:r>
      <w:r>
        <w:rPr>
          <w:rFonts w:hint="eastAsia" w:ascii="宋体" w:hAnsi="宋体"/>
          <w:color w:val="FF0000"/>
          <w:lang w:val="en-US" w:eastAsia="zh-CN"/>
        </w:rPr>
        <w:t>1</w:t>
      </w:r>
      <w:r>
        <w:rPr>
          <w:rFonts w:hint="eastAsia" w:ascii="宋体" w:hAnsi="宋体"/>
          <w:color w:val="FF0000"/>
          <w:lang w:eastAsia="zh-CN"/>
        </w:rPr>
        <w:t>）</w:t>
      </w:r>
      <w:r>
        <w:rPr>
          <w:rFonts w:hint="eastAsia" w:ascii="宋体" w:hAnsi="宋体"/>
          <w:color w:val="FF0000"/>
        </w:rPr>
        <w:t>电阻的选择</w:t>
      </w:r>
    </w:p>
    <w:p>
      <w:pPr>
        <w:pStyle w:val="5"/>
        <w:ind w:left="432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方案1：逻辑门与发射级都使用1k欧姆电阻</w:t>
      </w:r>
    </w:p>
    <w:p>
      <w:pPr>
        <w:pStyle w:val="5"/>
        <w:ind w:left="432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方案2：发射级使用1k欧姆电阻，逻辑门使用10k欧姆电阻 </w:t>
      </w:r>
    </w:p>
    <w:p>
      <w:pPr>
        <w:pStyle w:val="5"/>
        <w:ind w:left="432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方案3：发射极使用10k欧姆电阻，逻辑门使用1k欧姆电阻</w:t>
      </w:r>
    </w:p>
    <w:p>
      <w:pPr>
        <w:pStyle w:val="5"/>
        <w:ind w:left="432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方案4：发射极和逻辑门都使用10k欧姆电阻</w:t>
      </w:r>
    </w:p>
    <w:p>
      <w:pPr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ab/>
      </w:r>
      <w:r>
        <w:rPr>
          <w:rFonts w:hint="eastAsia" w:ascii="宋体" w:hAnsi="宋体"/>
          <w:color w:val="FF0000"/>
        </w:rPr>
        <w:t>（模拟电路进行测试，根据电压损失的程度选择合适的电阻：</w:t>
      </w:r>
    </w:p>
    <w:p>
      <w:pPr>
        <w:ind w:left="420" w:firstLine="420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 xml:space="preserve">最终 </w:t>
      </w:r>
      <w:r>
        <w:rPr>
          <w:rFonts w:ascii="宋体" w:hAnsi="宋体"/>
          <w:color w:val="FF0000"/>
        </w:rPr>
        <w:t xml:space="preserve"> </w:t>
      </w:r>
      <w:r>
        <w:rPr>
          <w:rFonts w:hint="eastAsia" w:ascii="宋体" w:hAnsi="宋体" w:cs="宋体"/>
          <w:color w:val="FF0000"/>
          <w:szCs w:val="21"/>
        </w:rPr>
        <w:t>发射级使用10k欧姆电阻，三极管使用1k欧姆电阻</w:t>
      </w:r>
      <w:r>
        <w:rPr>
          <w:rFonts w:hint="eastAsia" w:ascii="宋体" w:hAnsi="宋体"/>
          <w:color w:val="FF0000"/>
        </w:rPr>
        <w:t>）</w:t>
      </w:r>
    </w:p>
    <w:p>
      <w:pPr>
        <w:pStyle w:val="5"/>
        <w:numPr>
          <w:numId w:val="0"/>
        </w:numPr>
        <w:ind w:leftChars="0" w:firstLine="420" w:firstLineChars="0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  <w:lang w:eastAsia="zh-CN"/>
        </w:rPr>
        <w:t>（</w:t>
      </w:r>
      <w:r>
        <w:rPr>
          <w:rFonts w:hint="eastAsia" w:ascii="宋体" w:hAnsi="宋体"/>
          <w:color w:val="FF0000"/>
          <w:lang w:val="en-US" w:eastAsia="zh-CN"/>
        </w:rPr>
        <w:t>2</w:t>
      </w:r>
      <w:r>
        <w:rPr>
          <w:rFonts w:hint="eastAsia" w:ascii="宋体" w:hAnsi="宋体"/>
          <w:color w:val="FF0000"/>
          <w:lang w:eastAsia="zh-CN"/>
        </w:rPr>
        <w:t>）</w:t>
      </w:r>
      <w:r>
        <w:rPr>
          <w:rFonts w:hint="eastAsia" w:ascii="宋体" w:hAnsi="宋体"/>
          <w:color w:val="FF0000"/>
        </w:rPr>
        <w:t>逻辑门的搭建和优化</w:t>
      </w:r>
    </w:p>
    <w:p>
      <w:pPr>
        <w:pStyle w:val="5"/>
        <w:ind w:left="432" w:firstLine="0" w:firstLineChars="0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304800</wp:posOffset>
            </wp:positionV>
            <wp:extent cx="4248150" cy="2085975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color w:val="FF0000"/>
        </w:rPr>
        <w:t>传统：</w:t>
      </w:r>
    </w:p>
    <w:p>
      <w:pPr>
        <w:pStyle w:val="5"/>
        <w:ind w:left="432" w:firstLine="0" w:firstLineChars="0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改进：将异或门改为或非门</w:t>
      </w:r>
    </w:p>
    <w:p>
      <w:pPr>
        <w:pStyle w:val="5"/>
        <w:ind w:left="432" w:firstLine="0" w:firstLineChars="0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tab/>
      </w:r>
      <w:r>
        <w:rPr>
          <w:rFonts w:hint="eastAsia" w:ascii="宋体" w:hAnsi="宋体"/>
          <w:color w:val="FF0000"/>
        </w:rPr>
        <w:t>原因：因为异或门本身没有电流出口，若一串联就会分压。所以异或门后面必接两个非门。改用或非门后可以少用三极管，易于调试。</w:t>
      </w:r>
    </w:p>
    <w:p>
      <w:pPr>
        <w:pStyle w:val="5"/>
        <w:ind w:left="432" w:firstLine="0" w:firstLineChars="0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205740</wp:posOffset>
            </wp:positionV>
            <wp:extent cx="5274310" cy="3345180"/>
            <wp:effectExtent l="0" t="0" r="2540" b="762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color w:val="FF0000"/>
        </w:rPr>
        <w:tab/>
      </w:r>
      <w:r>
        <w:rPr>
          <w:rFonts w:hint="eastAsia" w:ascii="宋体" w:hAnsi="宋体"/>
          <w:color w:val="FF0000"/>
        </w:rPr>
        <w:t>全加器：</w:t>
      </w:r>
    </w:p>
    <w:p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 xml:space="preserve">5 </w:t>
      </w:r>
      <w:r>
        <w:rPr>
          <w:rFonts w:hint="eastAsia" w:eastAsia="黑体"/>
          <w:b/>
          <w:sz w:val="24"/>
        </w:rPr>
        <w:t>结论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（基于课程设计的实验结果和分析，得出结论；本课程学习体会，对课程的意见和建议）</w:t>
      </w:r>
    </w:p>
    <w:p>
      <w:pPr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呜呜编一编？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BDF10"/>
    <w:multiLevelType w:val="singleLevel"/>
    <w:tmpl w:val="9FDBDF10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75C4A98"/>
    <w:multiLevelType w:val="singleLevel"/>
    <w:tmpl w:val="375C4A9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7B02789"/>
    <w:multiLevelType w:val="multilevel"/>
    <w:tmpl w:val="67B02789"/>
    <w:lvl w:ilvl="0" w:tentative="0">
      <w:start w:val="1"/>
      <w:numFmt w:val="japaneseCounting"/>
      <w:lvlText w:val="（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7E645B1"/>
    <w:multiLevelType w:val="singleLevel"/>
    <w:tmpl w:val="67E645B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08099C"/>
    <w:rsid w:val="0012126D"/>
    <w:rsid w:val="001C7837"/>
    <w:rsid w:val="001F7482"/>
    <w:rsid w:val="0023647B"/>
    <w:rsid w:val="002F1AAC"/>
    <w:rsid w:val="004209CA"/>
    <w:rsid w:val="004739F4"/>
    <w:rsid w:val="004F25B2"/>
    <w:rsid w:val="00556834"/>
    <w:rsid w:val="005669F4"/>
    <w:rsid w:val="00637443"/>
    <w:rsid w:val="006B1C8D"/>
    <w:rsid w:val="007027D0"/>
    <w:rsid w:val="00707294"/>
    <w:rsid w:val="00710E5F"/>
    <w:rsid w:val="007A7749"/>
    <w:rsid w:val="007C18B6"/>
    <w:rsid w:val="007E53CC"/>
    <w:rsid w:val="007E703D"/>
    <w:rsid w:val="008618C3"/>
    <w:rsid w:val="008816C2"/>
    <w:rsid w:val="008F3234"/>
    <w:rsid w:val="00995917"/>
    <w:rsid w:val="00AA4EDD"/>
    <w:rsid w:val="00B75991"/>
    <w:rsid w:val="00C01875"/>
    <w:rsid w:val="00C0507E"/>
    <w:rsid w:val="00C165B8"/>
    <w:rsid w:val="00CF5494"/>
    <w:rsid w:val="00D520EB"/>
    <w:rsid w:val="00D64943"/>
    <w:rsid w:val="00D736F6"/>
    <w:rsid w:val="00D73F03"/>
    <w:rsid w:val="00E163B4"/>
    <w:rsid w:val="00E52821"/>
    <w:rsid w:val="00E61813"/>
    <w:rsid w:val="00E77568"/>
    <w:rsid w:val="00E93360"/>
    <w:rsid w:val="00F85C46"/>
    <w:rsid w:val="00FB0480"/>
    <w:rsid w:val="01A73D87"/>
    <w:rsid w:val="04A2327F"/>
    <w:rsid w:val="065524F6"/>
    <w:rsid w:val="111E4FAD"/>
    <w:rsid w:val="13E85187"/>
    <w:rsid w:val="21CB39E4"/>
    <w:rsid w:val="2F304653"/>
    <w:rsid w:val="2F800AD2"/>
    <w:rsid w:val="32386551"/>
    <w:rsid w:val="364C32FE"/>
    <w:rsid w:val="384D2CCB"/>
    <w:rsid w:val="3B2E586E"/>
    <w:rsid w:val="4DBA1A87"/>
    <w:rsid w:val="509947B0"/>
    <w:rsid w:val="5267420D"/>
    <w:rsid w:val="5285364D"/>
    <w:rsid w:val="633A015F"/>
    <w:rsid w:val="79D7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</Words>
  <Characters>997</Characters>
  <Lines>8</Lines>
  <Paragraphs>2</Paragraphs>
  <TotalTime>4</TotalTime>
  <ScaleCrop>false</ScaleCrop>
  <LinksUpToDate>false</LinksUpToDate>
  <CharactersWithSpaces>1169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罹魂梦蝶</cp:lastModifiedBy>
  <dcterms:modified xsi:type="dcterms:W3CDTF">2022-04-07T09:08:32Z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DCB46BEA6E0543D6B9747790BCB6A506</vt:lpwstr>
  </property>
</Properties>
</file>