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27C05" w14:textId="6C606C68" w:rsidR="009559E9" w:rsidRDefault="00FB66D2">
      <w:pPr>
        <w:spacing w:after="0" w:line="259" w:lineRule="auto"/>
        <w:ind w:left="0" w:right="126" w:firstLine="0"/>
        <w:jc w:val="center"/>
      </w:pPr>
      <w:r>
        <w:rPr>
          <w:rFonts w:hint="eastAsia"/>
          <w:sz w:val="36"/>
        </w:rPr>
        <w:t xml:space="preserve"> </w:t>
      </w:r>
      <w:r w:rsidR="002C5219">
        <w:rPr>
          <w:sz w:val="36"/>
        </w:rPr>
        <w:t>排球理论考试复习资料</w:t>
      </w:r>
      <w:r w:rsidR="002C5219">
        <w:rPr>
          <w:sz w:val="28"/>
        </w:rPr>
        <w:t xml:space="preserve"> </w:t>
      </w:r>
    </w:p>
    <w:p w14:paraId="136C9A6B" w14:textId="77777777" w:rsidR="009559E9" w:rsidRDefault="002C5219">
      <w:pPr>
        <w:ind w:left="-4"/>
      </w:pPr>
      <w:r>
        <w:t xml:space="preserve">一  排球运动的起源 </w:t>
      </w:r>
      <w:r>
        <w:rPr>
          <w:color w:val="FF0000"/>
        </w:rPr>
        <w:t xml:space="preserve">  </w:t>
      </w:r>
      <w:r>
        <w:t xml:space="preserve">               </w:t>
      </w:r>
      <w:r>
        <w:rPr>
          <w:color w:val="FF0000"/>
        </w:rPr>
        <w:t xml:space="preserve"> </w:t>
      </w:r>
    </w:p>
    <w:p w14:paraId="486CC31A" w14:textId="7D262BC7" w:rsidR="009559E9" w:rsidRDefault="00FB66D2" w:rsidP="00FB66D2">
      <w:pPr>
        <w:pStyle w:val="a3"/>
        <w:numPr>
          <w:ilvl w:val="0"/>
          <w:numId w:val="24"/>
        </w:numPr>
        <w:spacing w:after="1" w:line="349" w:lineRule="auto"/>
        <w:ind w:firstLineChars="0"/>
      </w:pPr>
      <w:r>
        <w:rPr>
          <w:rFonts w:hint="eastAsia"/>
        </w:rPr>
        <w:t>排球</w:t>
      </w:r>
      <w:r w:rsidR="002C5219">
        <w:t xml:space="preserve">运动和现代奥运会同时产生，距今已有一百多年的历史。百年沧桑，百年巨变。排球运动走过百年的历史发展，是一个弃旧扬新的过程，也是排球文化积淀的过程。人们在认识排球、理解排球、改造排球的过程中所引发的思维和行为模式，即形成了一种排球知识、排球文化。它所蕴藏的魅力，远远超过排球运动本身。随着时代的发展，排球被赋予了新的内涵与精髓——团结、坚韧、集体智慧。 </w:t>
      </w:r>
    </w:p>
    <w:p w14:paraId="08C7EB60" w14:textId="77777777" w:rsidR="009E2CED" w:rsidRDefault="002C5219" w:rsidP="009E2CED">
      <w:pPr>
        <w:pStyle w:val="a3"/>
        <w:numPr>
          <w:ilvl w:val="0"/>
          <w:numId w:val="25"/>
        </w:numPr>
        <w:spacing w:after="242"/>
        <w:ind w:firstLineChars="0"/>
      </w:pPr>
      <w:r>
        <w:t xml:space="preserve">排球的起源与发展  </w:t>
      </w:r>
    </w:p>
    <w:p w14:paraId="76DD7D91" w14:textId="3916CFB4" w:rsidR="009559E9" w:rsidRDefault="002C5219" w:rsidP="009E2CED">
      <w:pPr>
        <w:pStyle w:val="a3"/>
        <w:numPr>
          <w:ilvl w:val="0"/>
          <w:numId w:val="24"/>
        </w:numPr>
        <w:spacing w:after="242"/>
        <w:ind w:firstLineChars="0"/>
      </w:pPr>
      <w:r>
        <w:t>1895年，</w:t>
      </w:r>
      <w:r w:rsidR="009E2CED">
        <w:rPr>
          <w:rFonts w:hint="eastAsia"/>
        </w:rPr>
        <w:t>美国</w:t>
      </w:r>
      <w:r>
        <w:t>马萨诸塞州霍利约克市基督教青年会体育干事威廉·基·摩根</w:t>
      </w:r>
      <w:r w:rsidR="009E2CED">
        <w:rPr>
          <w:rFonts w:hint="eastAsia"/>
        </w:rPr>
        <w:t>发明了排球</w:t>
      </w:r>
      <w:r>
        <w:t>。起源的背景是为了找到一种运动负荷适当、身体接触碰撞较少、参加人数多且富于趣味性的娱乐活动所创的一种游戏。游戏在篮球场上挂一副网球网，人员分别站在网的</w:t>
      </w:r>
      <w:r w:rsidR="009E2CED">
        <w:rPr>
          <w:rFonts w:hint="eastAsia"/>
        </w:rPr>
        <w:t>两</w:t>
      </w:r>
      <w:r>
        <w:t>侧用篮球</w:t>
      </w:r>
      <w:r w:rsidR="009E2CED">
        <w:rPr>
          <w:rFonts w:hint="eastAsia"/>
        </w:rPr>
        <w:t>内</w:t>
      </w:r>
      <w:r>
        <w:t>胆打</w:t>
      </w:r>
      <w:r w:rsidR="009E2CED">
        <w:rPr>
          <w:rFonts w:hint="eastAsia"/>
        </w:rPr>
        <w:t>过</w:t>
      </w:r>
      <w:r>
        <w:t>网</w:t>
      </w:r>
      <w:r w:rsidR="009E2CED">
        <w:rPr>
          <w:rFonts w:hint="eastAsia"/>
        </w:rPr>
        <w:t>，这就是排球运动最初的形态。</w:t>
      </w:r>
      <w:r>
        <w:t xml:space="preserve"> </w:t>
      </w:r>
    </w:p>
    <w:p w14:paraId="2A271E7C" w14:textId="77777777" w:rsidR="009559E9" w:rsidRDefault="002C5219">
      <w:pPr>
        <w:numPr>
          <w:ilvl w:val="0"/>
          <w:numId w:val="1"/>
        </w:numPr>
        <w:ind w:hanging="317"/>
      </w:pPr>
      <w:r>
        <w:t xml:space="preserve">排球发展 </w:t>
      </w:r>
    </w:p>
    <w:p w14:paraId="39C949CC" w14:textId="5F1F9F00" w:rsidR="009559E9" w:rsidRDefault="002C5219" w:rsidP="00B947F6">
      <w:pPr>
        <w:pStyle w:val="a3"/>
        <w:numPr>
          <w:ilvl w:val="0"/>
          <w:numId w:val="23"/>
        </w:numPr>
        <w:ind w:firstLineChars="0"/>
      </w:pPr>
      <w:r>
        <w:t xml:space="preserve">1905年排球运动由美国传教士带入中国。  </w:t>
      </w:r>
    </w:p>
    <w:p w14:paraId="7A20ED46" w14:textId="43DB7DA2" w:rsidR="009559E9" w:rsidRDefault="002C5219" w:rsidP="00B947F6">
      <w:pPr>
        <w:pStyle w:val="a3"/>
        <w:numPr>
          <w:ilvl w:val="0"/>
          <w:numId w:val="23"/>
        </w:numPr>
        <w:spacing w:after="3" w:line="348" w:lineRule="auto"/>
        <w:ind w:firstLineChars="0"/>
      </w:pPr>
      <w:r>
        <w:t xml:space="preserve">1913年5月我国首次参加了在菲律宾举行的第1届远东运动会的排球比赛，这是第一次正式国际比赛。            </w:t>
      </w:r>
    </w:p>
    <w:p w14:paraId="5C3B9249" w14:textId="077477F9" w:rsidR="009559E9" w:rsidRDefault="002C5219" w:rsidP="00B947F6">
      <w:pPr>
        <w:pStyle w:val="a3"/>
        <w:numPr>
          <w:ilvl w:val="0"/>
          <w:numId w:val="23"/>
        </w:numPr>
        <w:spacing w:after="2" w:line="354" w:lineRule="auto"/>
        <w:ind w:right="112" w:firstLineChars="0"/>
        <w:jc w:val="both"/>
      </w:pPr>
      <w:r>
        <w:t xml:space="preserve">1914 广东一些学校就举行了第一次“Volleyball”比赛。受此系列活动的波及，被誉为排球之乡的台山县城，同年也举行排球比赛，继而“排球之岛”海南的比赛活动相继开展，逐步影响了广东乃至南方沿海一带。 </w:t>
      </w:r>
    </w:p>
    <w:p w14:paraId="7467DE19" w14:textId="2F67BC6C" w:rsidR="009559E9" w:rsidRDefault="002C5219" w:rsidP="00B947F6">
      <w:pPr>
        <w:pStyle w:val="a3"/>
        <w:numPr>
          <w:ilvl w:val="0"/>
          <w:numId w:val="23"/>
        </w:numPr>
        <w:spacing w:after="0" w:line="350" w:lineRule="auto"/>
        <w:ind w:firstLineChars="0"/>
      </w:pPr>
      <w:r>
        <w:t xml:space="preserve">1914年第2届全国运动会，男子排球被列为正式比赛项目。并将“Volley ball”改称“队球”，取成队比赛之意。 </w:t>
      </w:r>
    </w:p>
    <w:p w14:paraId="4FC04E48" w14:textId="6066A8A6" w:rsidR="009559E9" w:rsidRDefault="002C5219" w:rsidP="00B947F6">
      <w:pPr>
        <w:pStyle w:val="a3"/>
        <w:numPr>
          <w:ilvl w:val="0"/>
          <w:numId w:val="23"/>
        </w:numPr>
        <w:spacing w:after="0" w:line="350" w:lineRule="auto"/>
        <w:ind w:firstLineChars="0"/>
      </w:pPr>
      <w:r>
        <w:t xml:space="preserve">1930年第4届全运会之前，经中华全国体育协会研究，根据其球在空中被来回击打和参加者成一排一排站位这两个特点，将“队球”“掌球”统一取了个形象的中国名字—－－排球。从此，排球这一名称和运动形式在我国传播开来。 </w:t>
      </w:r>
    </w:p>
    <w:p w14:paraId="65BC2D68" w14:textId="5EA4DB88" w:rsidR="00DF76D8" w:rsidRDefault="002C5219" w:rsidP="00B947F6">
      <w:pPr>
        <w:pStyle w:val="a3"/>
        <w:numPr>
          <w:ilvl w:val="0"/>
          <w:numId w:val="23"/>
        </w:numPr>
        <w:spacing w:after="131" w:line="259" w:lineRule="auto"/>
        <w:ind w:right="844" w:firstLineChars="0"/>
      </w:pPr>
      <w:r>
        <w:t>现在排球的支项越来越丰富。</w:t>
      </w:r>
      <w:r w:rsidR="00DF76D8">
        <w:rPr>
          <w:rFonts w:hint="eastAsia"/>
        </w:rPr>
        <w:t>我们平日里看到中国男女排的排球比赛称为室内排球，还有许多其他类别的排球，</w:t>
      </w:r>
      <w:r>
        <w:t>例如：</w:t>
      </w:r>
      <w:r w:rsidR="00DF76D8">
        <w:rPr>
          <w:rFonts w:hint="eastAsia"/>
        </w:rPr>
        <w:t>沙滩</w:t>
      </w:r>
      <w:r>
        <w:t>排球、气排球、墙排球、小排球、草排球、立体网排球</w:t>
      </w:r>
      <w:r w:rsidR="00B947F6">
        <w:rPr>
          <w:rFonts w:hint="eastAsia"/>
        </w:rPr>
        <w:t>、</w:t>
      </w:r>
      <w:r>
        <w:t>反弹排球、</w:t>
      </w:r>
      <w:r w:rsidR="00DF76D8">
        <w:rPr>
          <w:rFonts w:hint="eastAsia"/>
        </w:rPr>
        <w:t>地排球</w:t>
      </w:r>
      <w:r>
        <w:t>及公园排球等，</w:t>
      </w:r>
      <w:r w:rsidR="00DF76D8">
        <w:rPr>
          <w:rFonts w:hint="eastAsia"/>
        </w:rPr>
        <w:t>欧美一些国家近些年还有了雪地排球和乒乓排球，</w:t>
      </w:r>
      <w:r>
        <w:t>形成了竞技排球和大众娱乐排球互相关联，互相依托，双轨共存的排球文化格局。</w:t>
      </w:r>
    </w:p>
    <w:p w14:paraId="36A2936F" w14:textId="6904519F" w:rsidR="00B947F6" w:rsidRDefault="002C5219" w:rsidP="00B947F6">
      <w:pPr>
        <w:pStyle w:val="a3"/>
        <w:numPr>
          <w:ilvl w:val="0"/>
          <w:numId w:val="23"/>
        </w:numPr>
        <w:spacing w:after="131" w:line="259" w:lineRule="auto"/>
        <w:ind w:right="844" w:firstLineChars="0"/>
      </w:pPr>
      <w:r>
        <w:t>沙滩排球最早出现于</w:t>
      </w:r>
      <w:r w:rsidR="00DF76D8">
        <w:t>1930</w:t>
      </w:r>
      <w:r w:rsidR="00DF76D8">
        <w:rPr>
          <w:rFonts w:hint="eastAsia"/>
        </w:rPr>
        <w:t>年</w:t>
      </w:r>
      <w:r>
        <w:t>美国</w:t>
      </w:r>
      <w:r w:rsidR="00DF76D8">
        <w:rPr>
          <w:rFonts w:hint="eastAsia"/>
        </w:rPr>
        <w:t>的加州海滩，与市内排球不同的是沙滩排球参赛队员为每队2人，比赛场地也从室内硬地换成了室外沙滩</w:t>
      </w:r>
      <w:r>
        <w:t xml:space="preserve">。 </w:t>
      </w:r>
    </w:p>
    <w:p w14:paraId="7E1EE5A5" w14:textId="513583C2" w:rsidR="009E2CED" w:rsidRDefault="009E2CED" w:rsidP="00B947F6">
      <w:pPr>
        <w:pStyle w:val="a3"/>
        <w:numPr>
          <w:ilvl w:val="0"/>
          <w:numId w:val="23"/>
        </w:numPr>
        <w:spacing w:after="131" w:line="259" w:lineRule="auto"/>
        <w:ind w:right="844" w:firstLineChars="0"/>
      </w:pPr>
      <w:r>
        <w:rPr>
          <w:rFonts w:hint="eastAsia"/>
        </w:rPr>
        <w:t>1</w:t>
      </w:r>
      <w:r>
        <w:t>945</w:t>
      </w:r>
      <w:r>
        <w:rPr>
          <w:rFonts w:hint="eastAsia"/>
        </w:rPr>
        <w:t>年，国际排球联合会F</w:t>
      </w:r>
      <w:r>
        <w:t>IVB</w:t>
      </w:r>
      <w:r>
        <w:rPr>
          <w:rFonts w:hint="eastAsia"/>
        </w:rPr>
        <w:t>在法国巴黎成立，1</w:t>
      </w:r>
      <w:r>
        <w:t>984</w:t>
      </w:r>
      <w:r>
        <w:rPr>
          <w:rFonts w:hint="eastAsia"/>
        </w:rPr>
        <w:t>年总部转移至瑞士洛桑。</w:t>
      </w:r>
    </w:p>
    <w:p w14:paraId="26B70FC7" w14:textId="5A035D51" w:rsidR="009559E9" w:rsidRDefault="002C5219" w:rsidP="00B947F6">
      <w:pPr>
        <w:pStyle w:val="a3"/>
        <w:numPr>
          <w:ilvl w:val="0"/>
          <w:numId w:val="23"/>
        </w:numPr>
        <w:spacing w:after="131" w:line="259" w:lineRule="auto"/>
        <w:ind w:right="844" w:firstLineChars="0"/>
      </w:pPr>
      <w:r>
        <w:t>1905年排球传入我国，经历了16人制、12人制、9人制、6人制的演变过程</w:t>
      </w:r>
      <w:r w:rsidR="009E2CED">
        <w:rPr>
          <w:rFonts w:hint="eastAsia"/>
        </w:rPr>
        <w:t>。而排球在十多年后的第一次世界大战中才传入到欧洲。直到现在，在我国两广、海南地区的民间仍流行着9人制排球。</w:t>
      </w:r>
    </w:p>
    <w:p w14:paraId="57E51803" w14:textId="07AAAD3C" w:rsidR="009559E9" w:rsidRDefault="002C5219" w:rsidP="00B947F6">
      <w:pPr>
        <w:pStyle w:val="a3"/>
        <w:numPr>
          <w:ilvl w:val="0"/>
          <w:numId w:val="23"/>
        </w:numPr>
        <w:spacing w:after="146" w:line="329" w:lineRule="auto"/>
        <w:ind w:firstLineChars="0"/>
      </w:pPr>
      <w:r>
        <w:t xml:space="preserve">1950年7月，中华全国体育总会第一次介绍了六人制排球比赛的规则。同年8月组成了新中国的第一支男子排球球－中国大学生代表队，赴布拉格参加世界大学生第二次代表大会的排球比赛。 </w:t>
      </w:r>
    </w:p>
    <w:p w14:paraId="0AD71950" w14:textId="7A982521" w:rsidR="009559E9" w:rsidRDefault="002C5219" w:rsidP="00B947F6">
      <w:pPr>
        <w:pStyle w:val="a3"/>
        <w:numPr>
          <w:ilvl w:val="0"/>
          <w:numId w:val="23"/>
        </w:numPr>
        <w:spacing w:after="223"/>
        <w:ind w:firstLineChars="0"/>
      </w:pPr>
      <w:r>
        <w:lastRenderedPageBreak/>
        <w:t xml:space="preserve">1979年底，我国男、女队双获亚洲冠军，并取得了参加奥运会的资格。 </w:t>
      </w:r>
    </w:p>
    <w:p w14:paraId="39D56C2F" w14:textId="7F686C46" w:rsidR="00A23F7A" w:rsidRDefault="008C0C32" w:rsidP="00B947F6">
      <w:pPr>
        <w:pStyle w:val="a3"/>
        <w:numPr>
          <w:ilvl w:val="0"/>
          <w:numId w:val="23"/>
        </w:numPr>
        <w:spacing w:after="223"/>
        <w:ind w:firstLineChars="0"/>
      </w:pPr>
      <w:r>
        <w:rPr>
          <w:rFonts w:hint="eastAsia"/>
        </w:rPr>
        <w:t>习近平总书记提到：“</w:t>
      </w:r>
      <w:r w:rsidR="00A23F7A">
        <w:rPr>
          <w:rFonts w:hint="eastAsia"/>
        </w:rPr>
        <w:t>1</w:t>
      </w:r>
      <w:r w:rsidR="00A23F7A">
        <w:t>981</w:t>
      </w:r>
      <w:r w:rsidR="00A23F7A">
        <w:rPr>
          <w:rFonts w:hint="eastAsia"/>
        </w:rPr>
        <w:t>年中国排球队访问北大，同学们打出了</w:t>
      </w:r>
      <w:r>
        <w:rPr>
          <w:rFonts w:hint="eastAsia"/>
        </w:rPr>
        <w:t>‘</w:t>
      </w:r>
      <w:r w:rsidR="00A23F7A">
        <w:rPr>
          <w:rFonts w:hint="eastAsia"/>
        </w:rPr>
        <w:t>团结起来，振兴中华</w:t>
      </w:r>
      <w:r>
        <w:rPr>
          <w:rFonts w:hint="eastAsia"/>
        </w:rPr>
        <w:t>’</w:t>
      </w:r>
      <w:r w:rsidR="00A23F7A">
        <w:rPr>
          <w:rFonts w:hint="eastAsia"/>
        </w:rPr>
        <w:t>的</w:t>
      </w:r>
      <w:r>
        <w:rPr>
          <w:rFonts w:hint="eastAsia"/>
        </w:rPr>
        <w:t>响亮口号，今天我们仍然要叫响这个口号，万众一心为实现中国梦而奋斗。”源于1</w:t>
      </w:r>
      <w:r>
        <w:t>981</w:t>
      </w:r>
      <w:r>
        <w:rPr>
          <w:rFonts w:hint="eastAsia"/>
        </w:rPr>
        <w:t>年中国队与韩国队的世界杯男排亚洲区预赛在香港进行，胜者将代表亚洲参加世界杯排球赛，中国男排在</w:t>
      </w:r>
      <w:r>
        <w:t>0</w:t>
      </w:r>
      <w:r>
        <w:rPr>
          <w:rFonts w:hint="eastAsia"/>
        </w:rPr>
        <w:t>：</w:t>
      </w:r>
      <w:r>
        <w:t>2</w:t>
      </w:r>
      <w:r>
        <w:rPr>
          <w:rFonts w:hint="eastAsia"/>
        </w:rPr>
        <w:t>的不利局势下3：2逆转韩国队取得胜利。这股精神力量在当时甚至在今天仍然影响着国人对于祖国的自豪感和对排球运动的情怀。</w:t>
      </w:r>
    </w:p>
    <w:p w14:paraId="78F2CCF4" w14:textId="0B470705" w:rsidR="009559E9" w:rsidRDefault="002C5219" w:rsidP="00B947F6">
      <w:pPr>
        <w:pStyle w:val="a3"/>
        <w:numPr>
          <w:ilvl w:val="0"/>
          <w:numId w:val="23"/>
        </w:numPr>
        <w:spacing w:after="151" w:line="327" w:lineRule="auto"/>
        <w:ind w:firstLineChars="0"/>
      </w:pPr>
      <w:r>
        <w:t>1981年也是中国女排踏上“希望之路”，向“成功之路”挺进的第一年。她们东渡扶桑，参加</w:t>
      </w:r>
      <w:r w:rsidR="00A23F7A">
        <w:rPr>
          <w:rFonts w:hint="eastAsia"/>
        </w:rPr>
        <w:t>在日本举办的</w:t>
      </w:r>
      <w:r>
        <w:t>第三届女排世界杯赛，以7战7捷的战绩，第一次获得世界冠军的称号</w:t>
      </w:r>
      <w:r w:rsidR="00A23F7A">
        <w:rPr>
          <w:rFonts w:hint="eastAsia"/>
        </w:rPr>
        <w:t>，这也是我们国家三大球项目的第一个世界冠军。</w:t>
      </w:r>
      <w:r>
        <w:t xml:space="preserve"> </w:t>
      </w:r>
    </w:p>
    <w:p w14:paraId="15ADA401" w14:textId="0AF308F6" w:rsidR="009559E9" w:rsidRDefault="002C5219" w:rsidP="00B947F6">
      <w:pPr>
        <w:pStyle w:val="a3"/>
        <w:numPr>
          <w:ilvl w:val="0"/>
          <w:numId w:val="23"/>
        </w:numPr>
        <w:spacing w:after="151" w:line="327" w:lineRule="auto"/>
        <w:ind w:firstLineChars="0"/>
      </w:pPr>
      <w:r>
        <w:t>1982年在秘鲁举行的第九届世界女排锦标赛中再次夺冠， 1984年中国女排在美国</w:t>
      </w:r>
      <w:r w:rsidR="00721FE0">
        <w:rPr>
          <w:rFonts w:hint="eastAsia"/>
        </w:rPr>
        <w:t>洛杉矶</w:t>
      </w:r>
      <w:r>
        <w:t xml:space="preserve">举行的第23届奥运会排球赛中再次问鼎，第一次在奥运会排球比赛大厅内升起了中国的五星红旗。 </w:t>
      </w:r>
    </w:p>
    <w:p w14:paraId="41797B7A" w14:textId="3266E937" w:rsidR="009559E9" w:rsidRDefault="002C5219" w:rsidP="00B947F6">
      <w:pPr>
        <w:pStyle w:val="a3"/>
        <w:numPr>
          <w:ilvl w:val="0"/>
          <w:numId w:val="23"/>
        </w:numPr>
        <w:spacing w:after="7" w:line="327" w:lineRule="auto"/>
        <w:ind w:firstLineChars="0"/>
      </w:pPr>
      <w:r>
        <w:t>1985年在日本举行的第四届女排世界杯、1986年在捷克斯洛伐克举行的第十届世界女排锦标赛中，我国女排又相继夺得冠军，创造了世界女排大赛中五连冠的新纪录</w:t>
      </w:r>
      <w:r w:rsidR="00721FE0">
        <w:rPr>
          <w:rFonts w:hint="eastAsia"/>
        </w:rPr>
        <w:t>。从这之后，“女排精神”被国人所铭记。</w:t>
      </w:r>
    </w:p>
    <w:p w14:paraId="6C82CB3D" w14:textId="2A8ADA8F" w:rsidR="009559E9" w:rsidRDefault="002C5219" w:rsidP="00B947F6">
      <w:pPr>
        <w:pStyle w:val="a3"/>
        <w:numPr>
          <w:ilvl w:val="0"/>
          <w:numId w:val="23"/>
        </w:numPr>
        <w:spacing w:after="3" w:line="348" w:lineRule="auto"/>
        <w:ind w:firstLineChars="0"/>
      </w:pPr>
      <w:r>
        <w:t>1987年至今，五连冠之后，中国女排陷入一个低谷，直到1996年亚特兰大奥运会，郎平指挥整体实力并不强的中国女排一举夺取奥运会银牌。2000年悉尼奥运会，中国女排止步8强</w:t>
      </w:r>
      <w:r w:rsidR="008C0C32">
        <w:rPr>
          <w:rFonts w:hint="eastAsia"/>
        </w:rPr>
        <w:t>。</w:t>
      </w:r>
      <w:r>
        <w:t xml:space="preserve"> </w:t>
      </w:r>
    </w:p>
    <w:p w14:paraId="70BBCDC8" w14:textId="499F2BB0" w:rsidR="009559E9" w:rsidRDefault="002C5219" w:rsidP="00B947F6">
      <w:pPr>
        <w:pStyle w:val="a3"/>
        <w:numPr>
          <w:ilvl w:val="0"/>
          <w:numId w:val="23"/>
        </w:numPr>
        <w:spacing w:after="0" w:line="350" w:lineRule="auto"/>
        <w:ind w:firstLineChars="0"/>
      </w:pPr>
      <w:r>
        <w:t xml:space="preserve">1996年“职业”女排联赛起步之后，冯坤、杨昊、赵蕊蕊、周苏红等一大批优秀球员崛起。正是这“黄金一代”的涌现，让中国女排在21世纪初迎来了第二个黄金时期。 </w:t>
      </w:r>
    </w:p>
    <w:p w14:paraId="6FD25DC6" w14:textId="7F6B8C44" w:rsidR="009559E9" w:rsidRDefault="002C5219" w:rsidP="00B947F6">
      <w:pPr>
        <w:pStyle w:val="a3"/>
        <w:numPr>
          <w:ilvl w:val="0"/>
          <w:numId w:val="23"/>
        </w:numPr>
        <w:ind w:firstLineChars="0"/>
      </w:pPr>
      <w:r>
        <w:t xml:space="preserve">2003年夺取阔别17年之久的世界冠军， </w:t>
      </w:r>
    </w:p>
    <w:p w14:paraId="74647953" w14:textId="38D12984" w:rsidR="009559E9" w:rsidRDefault="002C5219" w:rsidP="00B947F6">
      <w:pPr>
        <w:pStyle w:val="a3"/>
        <w:numPr>
          <w:ilvl w:val="0"/>
          <w:numId w:val="23"/>
        </w:numPr>
        <w:ind w:firstLineChars="0"/>
      </w:pPr>
      <w:r>
        <w:t>2004年夺取阔别20年之久的奥运会冠军，中国女排重登巅峰。就是这一批人，支撑着中国女排。</w:t>
      </w:r>
    </w:p>
    <w:p w14:paraId="10F6A865" w14:textId="61625812" w:rsidR="009559E9" w:rsidRDefault="00B947F6" w:rsidP="00B947F6">
      <w:pPr>
        <w:pStyle w:val="a3"/>
        <w:numPr>
          <w:ilvl w:val="0"/>
          <w:numId w:val="23"/>
        </w:numPr>
        <w:ind w:firstLineChars="0"/>
      </w:pPr>
      <w:r>
        <w:t>2008</w:t>
      </w:r>
      <w:r>
        <w:rPr>
          <w:rFonts w:hint="eastAsia"/>
        </w:rPr>
        <w:t>年北京奥运会，中国女排最终在家门口获得铜牌，中国男排获得第五名。</w:t>
      </w:r>
    </w:p>
    <w:p w14:paraId="2BC34832" w14:textId="77777777" w:rsidR="00B947F6" w:rsidRDefault="002C5219" w:rsidP="00B947F6">
      <w:pPr>
        <w:pStyle w:val="a3"/>
        <w:numPr>
          <w:ilvl w:val="0"/>
          <w:numId w:val="23"/>
        </w:numPr>
        <w:spacing w:after="0"/>
        <w:ind w:firstLineChars="0"/>
      </w:pPr>
      <w:r>
        <w:t>2012年的伦敦奥运会，中国男排无缘进入奥运会，中国女排回归到前8名。</w:t>
      </w:r>
    </w:p>
    <w:p w14:paraId="43A45302" w14:textId="77777777" w:rsidR="00B947F6" w:rsidRDefault="00B947F6" w:rsidP="00B947F6">
      <w:pPr>
        <w:pStyle w:val="a3"/>
        <w:numPr>
          <w:ilvl w:val="0"/>
          <w:numId w:val="23"/>
        </w:numPr>
        <w:spacing w:after="0"/>
        <w:ind w:firstLineChars="0"/>
      </w:pPr>
      <w:r>
        <w:rPr>
          <w:rFonts w:hint="eastAsia"/>
        </w:rPr>
        <w:t>2</w:t>
      </w:r>
      <w:r>
        <w:t>016</w:t>
      </w:r>
      <w:r>
        <w:rPr>
          <w:rFonts w:hint="eastAsia"/>
        </w:rPr>
        <w:t>年里约奥运会，中国女排在小组赛中艰难获得第四名，在8进4的比赛中遇到了东道主巴西队，在不被外界看好的情况下艰难战胜巴西队，并在决赛中战胜塞尔维亚女排获得冠军。</w:t>
      </w:r>
    </w:p>
    <w:p w14:paraId="61A6EA61" w14:textId="7E0E3A20" w:rsidR="009559E9" w:rsidRPr="00A23F7A" w:rsidRDefault="00B947F6" w:rsidP="00B947F6">
      <w:pPr>
        <w:pStyle w:val="a3"/>
        <w:numPr>
          <w:ilvl w:val="0"/>
          <w:numId w:val="23"/>
        </w:numPr>
        <w:spacing w:after="0"/>
        <w:ind w:firstLineChars="0"/>
      </w:pPr>
      <w:r>
        <w:t>2021</w:t>
      </w:r>
      <w:r>
        <w:rPr>
          <w:rFonts w:hint="eastAsia"/>
        </w:rPr>
        <w:t>年东京奥运会，由于伤病等多方面原因，最终中国女排未能小组出线。</w:t>
      </w:r>
      <w:r w:rsidR="002C5219">
        <w:t xml:space="preserve"> </w:t>
      </w:r>
      <w:r w:rsidR="002C5219" w:rsidRPr="00B947F6">
        <w:rPr>
          <w:sz w:val="32"/>
        </w:rPr>
        <w:t xml:space="preserve">  </w:t>
      </w:r>
    </w:p>
    <w:p w14:paraId="02D8C867" w14:textId="28AB88CE" w:rsidR="00A23F7A" w:rsidRDefault="00A23F7A" w:rsidP="00B947F6">
      <w:pPr>
        <w:pStyle w:val="a3"/>
        <w:numPr>
          <w:ilvl w:val="0"/>
          <w:numId w:val="23"/>
        </w:numPr>
        <w:spacing w:after="0"/>
        <w:ind w:firstLineChars="0"/>
      </w:pPr>
      <w:r>
        <w:rPr>
          <w:rFonts w:hint="eastAsia"/>
        </w:rPr>
        <w:t>2</w:t>
      </w:r>
      <w:r>
        <w:t>021</w:t>
      </w:r>
      <w:r>
        <w:rPr>
          <w:rFonts w:hint="eastAsia"/>
        </w:rPr>
        <w:t>年是中国女排第一次获得世界冠军4</w:t>
      </w:r>
      <w:r>
        <w:t>0</w:t>
      </w:r>
      <w:r>
        <w:rPr>
          <w:rFonts w:hint="eastAsia"/>
        </w:rPr>
        <w:t>周年，女排精神被定义为“祖国之上、团结写作、顽强拼搏、永不言败”，弘扬女排精神是中国共产党人精神谱系的重要一部分</w:t>
      </w:r>
      <w:r w:rsidR="00721FE0">
        <w:rPr>
          <w:rFonts w:hint="eastAsia"/>
        </w:rPr>
        <w:t>。</w:t>
      </w:r>
    </w:p>
    <w:p w14:paraId="5B7A7436" w14:textId="77777777" w:rsidR="009559E9" w:rsidRDefault="002C5219">
      <w:pPr>
        <w:numPr>
          <w:ilvl w:val="0"/>
          <w:numId w:val="2"/>
        </w:numPr>
        <w:ind w:hanging="422"/>
      </w:pPr>
      <w:r>
        <w:t xml:space="preserve">排球运动基本打法 </w:t>
      </w:r>
    </w:p>
    <w:p w14:paraId="03C927D1" w14:textId="77777777" w:rsidR="009559E9" w:rsidRDefault="002C5219">
      <w:pPr>
        <w:numPr>
          <w:ilvl w:val="1"/>
          <w:numId w:val="2"/>
        </w:numPr>
        <w:ind w:left="740" w:hanging="317"/>
      </w:pPr>
      <w:r>
        <w:t xml:space="preserve">排球比赛基本打法： </w:t>
      </w:r>
    </w:p>
    <w:p w14:paraId="57093B7D" w14:textId="77777777" w:rsidR="009559E9" w:rsidRDefault="002C5219">
      <w:pPr>
        <w:spacing w:after="1" w:line="349" w:lineRule="auto"/>
        <w:ind w:left="-4"/>
      </w:pPr>
      <w:r>
        <w:t xml:space="preserve">  排球比赛是以两支人数相等的球队，在长18米，,宽9米中间由一条中线和球网隔开的两个均等的场地上，队员以身体任何部位，将球从网上击入对方场区，防止球落在本方场区内的一种集体的、攻防对抗的体育项目。每队场上6名队员，分别站在前排和后排。前排三名队员的位置为4号位、3号位和2号位；后排三名队员位置为5号位、6号位和1号位。 </w:t>
      </w:r>
    </w:p>
    <w:p w14:paraId="183C1DF4" w14:textId="77777777" w:rsidR="009559E9" w:rsidRDefault="002C5219">
      <w:pPr>
        <w:spacing w:after="2290" w:line="259" w:lineRule="auto"/>
        <w:ind w:left="852" w:right="3273" w:firstLine="0"/>
      </w:pPr>
      <w:r>
        <w:t xml:space="preserve">  </w:t>
      </w:r>
    </w:p>
    <w:p w14:paraId="5555D090" w14:textId="77777777" w:rsidR="009559E9" w:rsidRDefault="002C5219">
      <w:pPr>
        <w:spacing w:after="104" w:line="259" w:lineRule="auto"/>
        <w:ind w:left="0" w:right="3273" w:firstLine="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41293321" wp14:editId="649B4676">
                <wp:simplePos x="0" y="0"/>
                <wp:positionH relativeFrom="column">
                  <wp:posOffset>1670487</wp:posOffset>
                </wp:positionH>
                <wp:positionV relativeFrom="paragraph">
                  <wp:posOffset>-1698131</wp:posOffset>
                </wp:positionV>
                <wp:extent cx="2249805" cy="1905000"/>
                <wp:effectExtent l="0" t="0" r="0" b="0"/>
                <wp:wrapSquare wrapText="bothSides"/>
                <wp:docPr id="11718" name="Group 11718"/>
                <wp:cNvGraphicFramePr/>
                <a:graphic xmlns:a="http://schemas.openxmlformats.org/drawingml/2006/main">
                  <a:graphicData uri="http://schemas.microsoft.com/office/word/2010/wordprocessingGroup">
                    <wpg:wgp>
                      <wpg:cNvGrpSpPr/>
                      <wpg:grpSpPr>
                        <a:xfrm>
                          <a:off x="0" y="0"/>
                          <a:ext cx="2249805" cy="1905000"/>
                          <a:chOff x="0" y="0"/>
                          <a:chExt cx="2249805" cy="1905000"/>
                        </a:xfrm>
                      </wpg:grpSpPr>
                      <wps:wsp>
                        <wps:cNvPr id="269" name="Shape 269"/>
                        <wps:cNvSpPr/>
                        <wps:spPr>
                          <a:xfrm>
                            <a:off x="1905" y="0"/>
                            <a:ext cx="2247900" cy="1905000"/>
                          </a:xfrm>
                          <a:custGeom>
                            <a:avLst/>
                            <a:gdLst/>
                            <a:ahLst/>
                            <a:cxnLst/>
                            <a:rect l="0" t="0" r="0" b="0"/>
                            <a:pathLst>
                              <a:path w="2247900" h="1905000">
                                <a:moveTo>
                                  <a:pt x="0" y="0"/>
                                </a:moveTo>
                                <a:lnTo>
                                  <a:pt x="2247900" y="0"/>
                                </a:lnTo>
                                <a:lnTo>
                                  <a:pt x="2247900" y="1905000"/>
                                </a:lnTo>
                                <a:lnTo>
                                  <a:pt x="0" y="1905000"/>
                                </a:lnTo>
                                <a:lnTo>
                                  <a:pt x="0" y="0"/>
                                </a:lnTo>
                                <a:close/>
                              </a:path>
                            </a:pathLst>
                          </a:custGeom>
                          <a:ln w="9525" cap="rnd">
                            <a:miter lim="101600"/>
                          </a:ln>
                        </wps:spPr>
                        <wps:style>
                          <a:lnRef idx="1">
                            <a:srgbClr val="000000"/>
                          </a:lnRef>
                          <a:fillRef idx="0">
                            <a:srgbClr val="FFFFFF"/>
                          </a:fillRef>
                          <a:effectRef idx="0">
                            <a:scrgbClr r="0" g="0" b="0"/>
                          </a:effectRef>
                          <a:fontRef idx="none"/>
                        </wps:style>
                        <wps:bodyPr/>
                      </wps:wsp>
                      <wps:wsp>
                        <wps:cNvPr id="270" name="Rectangle 270"/>
                        <wps:cNvSpPr/>
                        <wps:spPr>
                          <a:xfrm>
                            <a:off x="99060" y="208661"/>
                            <a:ext cx="307865" cy="181679"/>
                          </a:xfrm>
                          <a:prstGeom prst="rect">
                            <a:avLst/>
                          </a:prstGeom>
                          <a:ln>
                            <a:noFill/>
                          </a:ln>
                        </wps:spPr>
                        <wps:txbx>
                          <w:txbxContent>
                            <w:p w14:paraId="0487DFFF" w14:textId="77777777" w:rsidR="009559E9" w:rsidRDefault="002C5219">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1593" name="Rectangle 11593"/>
                        <wps:cNvSpPr/>
                        <wps:spPr>
                          <a:xfrm>
                            <a:off x="367284" y="175514"/>
                            <a:ext cx="120235" cy="241550"/>
                          </a:xfrm>
                          <a:prstGeom prst="rect">
                            <a:avLst/>
                          </a:prstGeom>
                          <a:ln>
                            <a:noFill/>
                          </a:ln>
                        </wps:spPr>
                        <wps:txbx>
                          <w:txbxContent>
                            <w:p w14:paraId="49A32E75" w14:textId="77777777" w:rsidR="009559E9" w:rsidRDefault="002C5219">
                              <w:pPr>
                                <w:spacing w:after="160" w:line="259" w:lineRule="auto"/>
                                <w:ind w:left="0" w:firstLine="0"/>
                              </w:pPr>
                              <w:r>
                                <w:rPr>
                                  <w:rFonts w:ascii="Calibri" w:eastAsia="Calibri" w:hAnsi="Calibri" w:cs="Calibri"/>
                                  <w:sz w:val="28"/>
                                </w:rPr>
                                <w:t>4</w:t>
                              </w:r>
                            </w:p>
                          </w:txbxContent>
                        </wps:txbx>
                        <wps:bodyPr horzOverflow="overflow" vert="horz" lIns="0" tIns="0" rIns="0" bIns="0" rtlCol="0">
                          <a:noAutofit/>
                        </wps:bodyPr>
                      </wps:wsp>
                      <wps:wsp>
                        <wps:cNvPr id="11594" name="Rectangle 11594"/>
                        <wps:cNvSpPr/>
                        <wps:spPr>
                          <a:xfrm>
                            <a:off x="457151" y="175514"/>
                            <a:ext cx="1946761" cy="241550"/>
                          </a:xfrm>
                          <a:prstGeom prst="rect">
                            <a:avLst/>
                          </a:prstGeom>
                          <a:ln>
                            <a:noFill/>
                          </a:ln>
                        </wps:spPr>
                        <wps:txbx>
                          <w:txbxContent>
                            <w:p w14:paraId="15B32366" w14:textId="2B36619F" w:rsidR="009559E9" w:rsidRDefault="002C5219">
                              <w:pPr>
                                <w:spacing w:after="160" w:line="259" w:lineRule="auto"/>
                                <w:ind w:left="0" w:firstLine="0"/>
                              </w:pPr>
                              <w:r>
                                <w:rPr>
                                  <w:rFonts w:ascii="Calibri" w:eastAsia="Calibri" w:hAnsi="Calibri" w:cs="Calibri"/>
                                  <w:sz w:val="28"/>
                                </w:rPr>
                                <w:t xml:space="preserve">      </w:t>
                              </w:r>
                              <w:r w:rsidR="009E2CED">
                                <w:rPr>
                                  <w:rFonts w:ascii="Calibri" w:eastAsia="Calibri" w:hAnsi="Calibri" w:cs="Calibri"/>
                                  <w:sz w:val="28"/>
                                </w:rPr>
                                <w:t xml:space="preserve">         </w:t>
                              </w:r>
                              <w:r>
                                <w:rPr>
                                  <w:rFonts w:ascii="Calibri" w:eastAsia="Calibri" w:hAnsi="Calibri" w:cs="Calibri"/>
                                  <w:sz w:val="28"/>
                                </w:rPr>
                                <w:t xml:space="preserve"> 3   </w:t>
                              </w:r>
                              <w:r w:rsidR="009E2CED">
                                <w:rPr>
                                  <w:rFonts w:ascii="Calibri" w:eastAsia="Calibri" w:hAnsi="Calibri" w:cs="Calibri"/>
                                  <w:sz w:val="28"/>
                                </w:rPr>
                                <w:t xml:space="preserve">        </w:t>
                              </w:r>
                              <w:r>
                                <w:rPr>
                                  <w:rFonts w:ascii="Calibri" w:eastAsia="Calibri" w:hAnsi="Calibri" w:cs="Calibri"/>
                                  <w:sz w:val="28"/>
                                </w:rPr>
                                <w:t xml:space="preserve">    2 </w:t>
                              </w:r>
                            </w:p>
                          </w:txbxContent>
                        </wps:txbx>
                        <wps:bodyPr horzOverflow="overflow" vert="horz" lIns="0" tIns="0" rIns="0" bIns="0" rtlCol="0">
                          <a:noAutofit/>
                        </wps:bodyPr>
                      </wps:wsp>
                      <wps:wsp>
                        <wps:cNvPr id="272" name="Rectangle 272"/>
                        <wps:cNvSpPr/>
                        <wps:spPr>
                          <a:xfrm>
                            <a:off x="213360" y="486863"/>
                            <a:ext cx="608076" cy="152019"/>
                          </a:xfrm>
                          <a:prstGeom prst="rect">
                            <a:avLst/>
                          </a:prstGeom>
                          <a:ln>
                            <a:noFill/>
                          </a:ln>
                        </wps:spPr>
                        <wps:txbx>
                          <w:txbxContent>
                            <w:p w14:paraId="06225833" w14:textId="77777777" w:rsidR="009559E9" w:rsidRDefault="002C5219">
                              <w:pPr>
                                <w:spacing w:after="160" w:line="259" w:lineRule="auto"/>
                                <w:ind w:left="0" w:firstLine="0"/>
                              </w:pPr>
                              <w:r>
                                <w:rPr>
                                  <w:sz w:val="18"/>
                                </w:rPr>
                                <w:t>（前排）</w:t>
                              </w:r>
                            </w:p>
                          </w:txbxContent>
                        </wps:txbx>
                        <wps:bodyPr horzOverflow="overflow" vert="horz" lIns="0" tIns="0" rIns="0" bIns="0" rtlCol="0">
                          <a:noAutofit/>
                        </wps:bodyPr>
                      </wps:wsp>
                      <wps:wsp>
                        <wps:cNvPr id="273" name="Rectangle 273"/>
                        <wps:cNvSpPr/>
                        <wps:spPr>
                          <a:xfrm>
                            <a:off x="670560" y="486863"/>
                            <a:ext cx="228029" cy="152019"/>
                          </a:xfrm>
                          <a:prstGeom prst="rect">
                            <a:avLst/>
                          </a:prstGeom>
                          <a:ln>
                            <a:noFill/>
                          </a:ln>
                        </wps:spPr>
                        <wps:txbx>
                          <w:txbxContent>
                            <w:p w14:paraId="498A1262" w14:textId="77777777" w:rsidR="009559E9" w:rsidRDefault="002C5219">
                              <w:pPr>
                                <w:spacing w:after="160" w:line="259" w:lineRule="auto"/>
                                <w:ind w:left="0" w:firstLine="0"/>
                              </w:pPr>
                              <w:r>
                                <w:rPr>
                                  <w:sz w:val="18"/>
                                </w:rPr>
                                <w:t xml:space="preserve">  </w:t>
                              </w:r>
                            </w:p>
                          </w:txbxContent>
                        </wps:txbx>
                        <wps:bodyPr horzOverflow="overflow" vert="horz" lIns="0" tIns="0" rIns="0" bIns="0" rtlCol="0">
                          <a:noAutofit/>
                        </wps:bodyPr>
                      </wps:wsp>
                      <wps:wsp>
                        <wps:cNvPr id="274" name="Rectangle 274"/>
                        <wps:cNvSpPr/>
                        <wps:spPr>
                          <a:xfrm>
                            <a:off x="899160" y="486863"/>
                            <a:ext cx="608076" cy="152019"/>
                          </a:xfrm>
                          <a:prstGeom prst="rect">
                            <a:avLst/>
                          </a:prstGeom>
                          <a:ln>
                            <a:noFill/>
                          </a:ln>
                        </wps:spPr>
                        <wps:txbx>
                          <w:txbxContent>
                            <w:p w14:paraId="22C54324" w14:textId="77777777" w:rsidR="009559E9" w:rsidRDefault="002C5219">
                              <w:pPr>
                                <w:spacing w:after="160" w:line="259" w:lineRule="auto"/>
                                <w:ind w:left="0" w:firstLine="0"/>
                              </w:pPr>
                              <w:r>
                                <w:rPr>
                                  <w:sz w:val="18"/>
                                </w:rPr>
                                <w:t>（前排）</w:t>
                              </w:r>
                            </w:p>
                          </w:txbxContent>
                        </wps:txbx>
                        <wps:bodyPr horzOverflow="overflow" vert="horz" lIns="0" tIns="0" rIns="0" bIns="0" rtlCol="0">
                          <a:noAutofit/>
                        </wps:bodyPr>
                      </wps:wsp>
                      <wps:wsp>
                        <wps:cNvPr id="275" name="Rectangle 275"/>
                        <wps:cNvSpPr/>
                        <wps:spPr>
                          <a:xfrm>
                            <a:off x="1356360" y="486863"/>
                            <a:ext cx="228029" cy="152019"/>
                          </a:xfrm>
                          <a:prstGeom prst="rect">
                            <a:avLst/>
                          </a:prstGeom>
                          <a:ln>
                            <a:noFill/>
                          </a:ln>
                        </wps:spPr>
                        <wps:txbx>
                          <w:txbxContent>
                            <w:p w14:paraId="10FE79D3" w14:textId="77777777" w:rsidR="009559E9" w:rsidRDefault="002C5219">
                              <w:pPr>
                                <w:spacing w:after="160" w:line="259" w:lineRule="auto"/>
                                <w:ind w:left="0" w:firstLine="0"/>
                              </w:pPr>
                              <w:r>
                                <w:rPr>
                                  <w:sz w:val="18"/>
                                </w:rPr>
                                <w:t xml:space="preserve">  </w:t>
                              </w:r>
                            </w:p>
                          </w:txbxContent>
                        </wps:txbx>
                        <wps:bodyPr horzOverflow="overflow" vert="horz" lIns="0" tIns="0" rIns="0" bIns="0" rtlCol="0">
                          <a:noAutofit/>
                        </wps:bodyPr>
                      </wps:wsp>
                      <wps:wsp>
                        <wps:cNvPr id="276" name="Rectangle 276"/>
                        <wps:cNvSpPr/>
                        <wps:spPr>
                          <a:xfrm>
                            <a:off x="1584960" y="486863"/>
                            <a:ext cx="608076" cy="152019"/>
                          </a:xfrm>
                          <a:prstGeom prst="rect">
                            <a:avLst/>
                          </a:prstGeom>
                          <a:ln>
                            <a:noFill/>
                          </a:ln>
                        </wps:spPr>
                        <wps:txbx>
                          <w:txbxContent>
                            <w:p w14:paraId="0D038875" w14:textId="77777777" w:rsidR="009559E9" w:rsidRDefault="002C5219">
                              <w:pPr>
                                <w:spacing w:after="160" w:line="259" w:lineRule="auto"/>
                                <w:ind w:left="0" w:firstLine="0"/>
                              </w:pPr>
                              <w:r>
                                <w:rPr>
                                  <w:sz w:val="18"/>
                                </w:rPr>
                                <w:t>（前排）</w:t>
                              </w:r>
                            </w:p>
                          </w:txbxContent>
                        </wps:txbx>
                        <wps:bodyPr horzOverflow="overflow" vert="horz" lIns="0" tIns="0" rIns="0" bIns="0" rtlCol="0">
                          <a:noAutofit/>
                        </wps:bodyPr>
                      </wps:wsp>
                      <wps:wsp>
                        <wps:cNvPr id="277" name="Rectangle 277"/>
                        <wps:cNvSpPr/>
                        <wps:spPr>
                          <a:xfrm>
                            <a:off x="2042160" y="499364"/>
                            <a:ext cx="34356" cy="154840"/>
                          </a:xfrm>
                          <a:prstGeom prst="rect">
                            <a:avLst/>
                          </a:prstGeom>
                          <a:ln>
                            <a:noFill/>
                          </a:ln>
                        </wps:spPr>
                        <wps:txbx>
                          <w:txbxContent>
                            <w:p w14:paraId="3C2670FA" w14:textId="77777777" w:rsidR="009559E9" w:rsidRDefault="002C5219">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278" name="Rectangle 278"/>
                        <wps:cNvSpPr/>
                        <wps:spPr>
                          <a:xfrm>
                            <a:off x="99060" y="769875"/>
                            <a:ext cx="408372" cy="241549"/>
                          </a:xfrm>
                          <a:prstGeom prst="rect">
                            <a:avLst/>
                          </a:prstGeom>
                          <a:ln>
                            <a:noFill/>
                          </a:ln>
                        </wps:spPr>
                        <wps:txbx>
                          <w:txbxContent>
                            <w:p w14:paraId="20789611" w14:textId="77777777" w:rsidR="009559E9" w:rsidRDefault="002C5219">
                              <w:pPr>
                                <w:spacing w:after="160" w:line="259" w:lineRule="auto"/>
                                <w:ind w:left="0" w:firstLine="0"/>
                              </w:pPr>
                              <w:r>
                                <w:rPr>
                                  <w:rFonts w:ascii="Calibri" w:eastAsia="Calibri" w:hAnsi="Calibri" w:cs="Calibri"/>
                                  <w:sz w:val="28"/>
                                </w:rPr>
                                <w:t xml:space="preserve">    </w:t>
                              </w:r>
                            </w:p>
                          </w:txbxContent>
                        </wps:txbx>
                        <wps:bodyPr horzOverflow="overflow" vert="horz" lIns="0" tIns="0" rIns="0" bIns="0" rtlCol="0">
                          <a:noAutofit/>
                        </wps:bodyPr>
                      </wps:wsp>
                      <wps:wsp>
                        <wps:cNvPr id="11595" name="Rectangle 11595"/>
                        <wps:cNvSpPr/>
                        <wps:spPr>
                          <a:xfrm>
                            <a:off x="365809" y="1166075"/>
                            <a:ext cx="120235" cy="241549"/>
                          </a:xfrm>
                          <a:prstGeom prst="rect">
                            <a:avLst/>
                          </a:prstGeom>
                          <a:ln>
                            <a:noFill/>
                          </a:ln>
                        </wps:spPr>
                        <wps:txbx>
                          <w:txbxContent>
                            <w:p w14:paraId="257D9E6C" w14:textId="77777777" w:rsidR="009559E9" w:rsidRDefault="002C5219">
                              <w:pPr>
                                <w:spacing w:after="160" w:line="259" w:lineRule="auto"/>
                                <w:ind w:left="0" w:firstLine="0"/>
                              </w:pPr>
                              <w:r>
                                <w:rPr>
                                  <w:rFonts w:ascii="Calibri" w:eastAsia="Calibri" w:hAnsi="Calibri" w:cs="Calibri"/>
                                  <w:sz w:val="28"/>
                                </w:rPr>
                                <w:t>5</w:t>
                              </w:r>
                            </w:p>
                          </w:txbxContent>
                        </wps:txbx>
                        <wps:bodyPr horzOverflow="overflow" vert="horz" lIns="0" tIns="0" rIns="0" bIns="0" rtlCol="0">
                          <a:noAutofit/>
                        </wps:bodyPr>
                      </wps:wsp>
                      <wps:wsp>
                        <wps:cNvPr id="11596" name="Rectangle 11596"/>
                        <wps:cNvSpPr/>
                        <wps:spPr>
                          <a:xfrm>
                            <a:off x="455676" y="1166075"/>
                            <a:ext cx="2186046" cy="241549"/>
                          </a:xfrm>
                          <a:prstGeom prst="rect">
                            <a:avLst/>
                          </a:prstGeom>
                          <a:ln>
                            <a:noFill/>
                          </a:ln>
                        </wps:spPr>
                        <wps:txbx>
                          <w:txbxContent>
                            <w:p w14:paraId="5321FE9C" w14:textId="4A991C52" w:rsidR="009559E9" w:rsidRDefault="002C5219">
                              <w:pPr>
                                <w:spacing w:after="160" w:line="259" w:lineRule="auto"/>
                                <w:ind w:left="0" w:firstLine="0"/>
                              </w:pPr>
                              <w:r>
                                <w:rPr>
                                  <w:rFonts w:ascii="Calibri" w:eastAsia="Calibri" w:hAnsi="Calibri" w:cs="Calibri"/>
                                  <w:sz w:val="28"/>
                                </w:rPr>
                                <w:t xml:space="preserve">       </w:t>
                              </w:r>
                              <w:r w:rsidR="00E8777B">
                                <w:rPr>
                                  <w:rFonts w:ascii="Calibri" w:eastAsia="Calibri" w:hAnsi="Calibri" w:cs="Calibri"/>
                                  <w:sz w:val="28"/>
                                </w:rPr>
                                <w:t xml:space="preserve">         </w:t>
                              </w:r>
                              <w:r>
                                <w:rPr>
                                  <w:rFonts w:ascii="Calibri" w:eastAsia="Calibri" w:hAnsi="Calibri" w:cs="Calibri"/>
                                  <w:sz w:val="28"/>
                                </w:rPr>
                                <w:t xml:space="preserve">6    </w:t>
                              </w:r>
                              <w:r w:rsidR="00E8777B">
                                <w:rPr>
                                  <w:rFonts w:ascii="Calibri" w:eastAsia="Calibri" w:hAnsi="Calibri" w:cs="Calibri"/>
                                  <w:sz w:val="28"/>
                                </w:rPr>
                                <w:t xml:space="preserve">        </w:t>
                              </w:r>
                              <w:r>
                                <w:rPr>
                                  <w:rFonts w:ascii="Calibri" w:eastAsia="Calibri" w:hAnsi="Calibri" w:cs="Calibri"/>
                                  <w:sz w:val="28"/>
                                </w:rPr>
                                <w:t xml:space="preserve">   1   </w:t>
                              </w:r>
                            </w:p>
                          </w:txbxContent>
                        </wps:txbx>
                        <wps:bodyPr horzOverflow="overflow" vert="horz" lIns="0" tIns="0" rIns="0" bIns="0" rtlCol="0">
                          <a:noAutofit/>
                        </wps:bodyPr>
                      </wps:wsp>
                      <wps:wsp>
                        <wps:cNvPr id="280" name="Rectangle 280"/>
                        <wps:cNvSpPr/>
                        <wps:spPr>
                          <a:xfrm>
                            <a:off x="213360" y="1475939"/>
                            <a:ext cx="608076" cy="152019"/>
                          </a:xfrm>
                          <a:prstGeom prst="rect">
                            <a:avLst/>
                          </a:prstGeom>
                          <a:ln>
                            <a:noFill/>
                          </a:ln>
                        </wps:spPr>
                        <wps:txbx>
                          <w:txbxContent>
                            <w:p w14:paraId="373BBD5A" w14:textId="77777777" w:rsidR="009559E9" w:rsidRDefault="002C5219">
                              <w:pPr>
                                <w:spacing w:after="160" w:line="259" w:lineRule="auto"/>
                                <w:ind w:left="0" w:firstLine="0"/>
                              </w:pPr>
                              <w:r>
                                <w:rPr>
                                  <w:sz w:val="18"/>
                                </w:rPr>
                                <w:t>（后排）</w:t>
                              </w:r>
                            </w:p>
                          </w:txbxContent>
                        </wps:txbx>
                        <wps:bodyPr horzOverflow="overflow" vert="horz" lIns="0" tIns="0" rIns="0" bIns="0" rtlCol="0">
                          <a:noAutofit/>
                        </wps:bodyPr>
                      </wps:wsp>
                      <wps:wsp>
                        <wps:cNvPr id="281" name="Rectangle 281"/>
                        <wps:cNvSpPr/>
                        <wps:spPr>
                          <a:xfrm>
                            <a:off x="670560" y="1475939"/>
                            <a:ext cx="228029" cy="152019"/>
                          </a:xfrm>
                          <a:prstGeom prst="rect">
                            <a:avLst/>
                          </a:prstGeom>
                          <a:ln>
                            <a:noFill/>
                          </a:ln>
                        </wps:spPr>
                        <wps:txbx>
                          <w:txbxContent>
                            <w:p w14:paraId="5443A658" w14:textId="77777777" w:rsidR="009559E9" w:rsidRDefault="002C5219">
                              <w:pPr>
                                <w:spacing w:after="160" w:line="259" w:lineRule="auto"/>
                                <w:ind w:left="0" w:firstLine="0"/>
                              </w:pPr>
                              <w:r>
                                <w:rPr>
                                  <w:sz w:val="18"/>
                                </w:rPr>
                                <w:t xml:space="preserve">  </w:t>
                              </w:r>
                            </w:p>
                          </w:txbxContent>
                        </wps:txbx>
                        <wps:bodyPr horzOverflow="overflow" vert="horz" lIns="0" tIns="0" rIns="0" bIns="0" rtlCol="0">
                          <a:noAutofit/>
                        </wps:bodyPr>
                      </wps:wsp>
                      <wps:wsp>
                        <wps:cNvPr id="282" name="Rectangle 282"/>
                        <wps:cNvSpPr/>
                        <wps:spPr>
                          <a:xfrm>
                            <a:off x="899160" y="1475939"/>
                            <a:ext cx="608076" cy="152019"/>
                          </a:xfrm>
                          <a:prstGeom prst="rect">
                            <a:avLst/>
                          </a:prstGeom>
                          <a:ln>
                            <a:noFill/>
                          </a:ln>
                        </wps:spPr>
                        <wps:txbx>
                          <w:txbxContent>
                            <w:p w14:paraId="4471BF94" w14:textId="77777777" w:rsidR="009559E9" w:rsidRDefault="002C5219">
                              <w:pPr>
                                <w:spacing w:after="160" w:line="259" w:lineRule="auto"/>
                                <w:ind w:left="0" w:firstLine="0"/>
                              </w:pPr>
                              <w:r>
                                <w:rPr>
                                  <w:sz w:val="18"/>
                                </w:rPr>
                                <w:t>（后排）</w:t>
                              </w:r>
                            </w:p>
                          </w:txbxContent>
                        </wps:txbx>
                        <wps:bodyPr horzOverflow="overflow" vert="horz" lIns="0" tIns="0" rIns="0" bIns="0" rtlCol="0">
                          <a:noAutofit/>
                        </wps:bodyPr>
                      </wps:wsp>
                      <wps:wsp>
                        <wps:cNvPr id="283" name="Rectangle 283"/>
                        <wps:cNvSpPr/>
                        <wps:spPr>
                          <a:xfrm>
                            <a:off x="1356360" y="1475939"/>
                            <a:ext cx="228029" cy="152019"/>
                          </a:xfrm>
                          <a:prstGeom prst="rect">
                            <a:avLst/>
                          </a:prstGeom>
                          <a:ln>
                            <a:noFill/>
                          </a:ln>
                        </wps:spPr>
                        <wps:txbx>
                          <w:txbxContent>
                            <w:p w14:paraId="64617526" w14:textId="77777777" w:rsidR="009559E9" w:rsidRDefault="002C5219">
                              <w:pPr>
                                <w:spacing w:after="160" w:line="259" w:lineRule="auto"/>
                                <w:ind w:left="0" w:firstLine="0"/>
                              </w:pPr>
                              <w:r>
                                <w:rPr>
                                  <w:sz w:val="18"/>
                                </w:rPr>
                                <w:t xml:space="preserve">  </w:t>
                              </w:r>
                            </w:p>
                          </w:txbxContent>
                        </wps:txbx>
                        <wps:bodyPr horzOverflow="overflow" vert="horz" lIns="0" tIns="0" rIns="0" bIns="0" rtlCol="0">
                          <a:noAutofit/>
                        </wps:bodyPr>
                      </wps:wsp>
                      <wps:wsp>
                        <wps:cNvPr id="284" name="Rectangle 284"/>
                        <wps:cNvSpPr/>
                        <wps:spPr>
                          <a:xfrm>
                            <a:off x="1584960" y="1475939"/>
                            <a:ext cx="608076" cy="152019"/>
                          </a:xfrm>
                          <a:prstGeom prst="rect">
                            <a:avLst/>
                          </a:prstGeom>
                          <a:ln>
                            <a:noFill/>
                          </a:ln>
                        </wps:spPr>
                        <wps:txbx>
                          <w:txbxContent>
                            <w:p w14:paraId="42808F8F" w14:textId="77777777" w:rsidR="009559E9" w:rsidRDefault="002C5219">
                              <w:pPr>
                                <w:spacing w:after="160" w:line="259" w:lineRule="auto"/>
                                <w:ind w:left="0" w:firstLine="0"/>
                              </w:pPr>
                              <w:r>
                                <w:rPr>
                                  <w:sz w:val="18"/>
                                </w:rPr>
                                <w:t>（后排）</w:t>
                              </w:r>
                            </w:p>
                          </w:txbxContent>
                        </wps:txbx>
                        <wps:bodyPr horzOverflow="overflow" vert="horz" lIns="0" tIns="0" rIns="0" bIns="0" rtlCol="0">
                          <a:noAutofit/>
                        </wps:bodyPr>
                      </wps:wsp>
                      <wps:wsp>
                        <wps:cNvPr id="285" name="Rectangle 285"/>
                        <wps:cNvSpPr/>
                        <wps:spPr>
                          <a:xfrm>
                            <a:off x="2042160" y="1488440"/>
                            <a:ext cx="34356" cy="154840"/>
                          </a:xfrm>
                          <a:prstGeom prst="rect">
                            <a:avLst/>
                          </a:prstGeom>
                          <a:ln>
                            <a:noFill/>
                          </a:ln>
                        </wps:spPr>
                        <wps:txbx>
                          <w:txbxContent>
                            <w:p w14:paraId="5EB7A889" w14:textId="77777777" w:rsidR="009559E9" w:rsidRDefault="002C5219">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286" name="Shape 286"/>
                        <wps:cNvSpPr/>
                        <wps:spPr>
                          <a:xfrm>
                            <a:off x="0" y="649606"/>
                            <a:ext cx="2247900" cy="7620"/>
                          </a:xfrm>
                          <a:custGeom>
                            <a:avLst/>
                            <a:gdLst/>
                            <a:ahLst/>
                            <a:cxnLst/>
                            <a:rect l="0" t="0" r="0" b="0"/>
                            <a:pathLst>
                              <a:path w="2247900" h="7620">
                                <a:moveTo>
                                  <a:pt x="0" y="7620"/>
                                </a:moveTo>
                                <a:lnTo>
                                  <a:pt x="22479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293321" id="Group 11718" o:spid="_x0000_s1026" style="position:absolute;margin-left:131.55pt;margin-top:-133.7pt;width:177.15pt;height:150pt;z-index:251658240" coordsize="22498,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">
                <v:shape id="Shape 269" o:spid="_x0000_s1027" style="position:absolute;left:19;width:22479;height:19050;visibility:visible;mso-wrap-style:square;v-text-anchor:top" coordsize="22479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" path="m,l2247900,r,1905000l,1905000,,xe" filled="f">
                  <v:stroke miterlimit="66585f" joinstyle="miter" endcap="round"/>
                  <v:path arrowok="t" textboxrect="0,0,2247900,1905000"/>
                </v:shape>
                <v:rect id="Rectangle 270" o:spid="_x0000_s1028" style="position:absolute;left:990;top:2086;width:307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0487DFFF" w14:textId="77777777" w:rsidR="009559E9" w:rsidRDefault="002C5219">
                        <w:pPr>
                          <w:spacing w:after="160" w:line="259" w:lineRule="auto"/>
                          <w:ind w:left="0" w:firstLine="0"/>
                        </w:pPr>
                        <w:r>
                          <w:rPr>
                            <w:rFonts w:ascii="Calibri" w:eastAsia="Calibri" w:hAnsi="Calibri" w:cs="Calibri"/>
                          </w:rPr>
                          <w:t xml:space="preserve">    </w:t>
                        </w:r>
                      </w:p>
                    </w:txbxContent>
                  </v:textbox>
                </v:rect>
                <v:rect id="Rectangle 11593" o:spid="_x0000_s1029" style="position:absolute;left:3672;top:1755;width:12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vgxQAAAN4AAAAPAAAAZHJzL2Rvd25yZXYueG1sRE9La8JA&#10;EL4X+h+WKfRWN1os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DJROvgxQAAAN4AAAAP&#10;AAAAAAAAAAAAAAAAAAcCAABkcnMvZG93bnJldi54bWxQSwUGAAAAAAMAAwC3AAAA+QIAAAAA&#10;" filled="f" stroked="f">
                  <v:textbox inset="0,0,0,0">
                    <w:txbxContent>
                      <w:p w14:paraId="49A32E75" w14:textId="77777777" w:rsidR="009559E9" w:rsidRDefault="002C5219">
                        <w:pPr>
                          <w:spacing w:after="160" w:line="259" w:lineRule="auto"/>
                          <w:ind w:left="0" w:firstLine="0"/>
                        </w:pPr>
                        <w:r>
                          <w:rPr>
                            <w:rFonts w:ascii="Calibri" w:eastAsia="Calibri" w:hAnsi="Calibri" w:cs="Calibri"/>
                            <w:sz w:val="28"/>
                          </w:rPr>
                          <w:t>4</w:t>
                        </w:r>
                      </w:p>
                    </w:txbxContent>
                  </v:textbox>
                </v:rect>
                <v:rect id="Rectangle 11594" o:spid="_x0000_s1030" style="position:absolute;left:4571;top:1755;width:1946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OUxQAAAN4AAAAPAAAAZHJzL2Rvd25yZXYueG1sRE9La8JA&#10;EL4X+h+WKfRWN0ot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BGrXOUxQAAAN4AAAAP&#10;AAAAAAAAAAAAAAAAAAcCAABkcnMvZG93bnJldi54bWxQSwUGAAAAAAMAAwC3AAAA+QIAAAAA&#10;" filled="f" stroked="f">
                  <v:textbox inset="0,0,0,0">
                    <w:txbxContent>
                      <w:p w14:paraId="15B32366" w14:textId="2B36619F" w:rsidR="009559E9" w:rsidRDefault="002C5219">
                        <w:pPr>
                          <w:spacing w:after="160" w:line="259" w:lineRule="auto"/>
                          <w:ind w:left="0" w:firstLine="0"/>
                        </w:pPr>
                        <w:r>
                          <w:rPr>
                            <w:rFonts w:ascii="Calibri" w:eastAsia="Calibri" w:hAnsi="Calibri" w:cs="Calibri"/>
                            <w:sz w:val="28"/>
                          </w:rPr>
                          <w:t xml:space="preserve">      </w:t>
                        </w:r>
                        <w:r w:rsidR="009E2CED">
                          <w:rPr>
                            <w:rFonts w:ascii="Calibri" w:eastAsia="Calibri" w:hAnsi="Calibri" w:cs="Calibri"/>
                            <w:sz w:val="28"/>
                          </w:rPr>
                          <w:t xml:space="preserve">         </w:t>
                        </w:r>
                        <w:r>
                          <w:rPr>
                            <w:rFonts w:ascii="Calibri" w:eastAsia="Calibri" w:hAnsi="Calibri" w:cs="Calibri"/>
                            <w:sz w:val="28"/>
                          </w:rPr>
                          <w:t xml:space="preserve"> 3   </w:t>
                        </w:r>
                        <w:r w:rsidR="009E2CED">
                          <w:rPr>
                            <w:rFonts w:ascii="Calibri" w:eastAsia="Calibri" w:hAnsi="Calibri" w:cs="Calibri"/>
                            <w:sz w:val="28"/>
                          </w:rPr>
                          <w:t xml:space="preserve">        </w:t>
                        </w:r>
                        <w:r>
                          <w:rPr>
                            <w:rFonts w:ascii="Calibri" w:eastAsia="Calibri" w:hAnsi="Calibri" w:cs="Calibri"/>
                            <w:sz w:val="28"/>
                          </w:rPr>
                          <w:t xml:space="preserve">    2 </w:t>
                        </w:r>
                      </w:p>
                    </w:txbxContent>
                  </v:textbox>
                </v:rect>
                <v:rect id="Rectangle 272" o:spid="_x0000_s1031" style="position:absolute;left:2133;top:4868;width:60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6225833" w14:textId="77777777" w:rsidR="009559E9" w:rsidRDefault="002C5219">
                        <w:pPr>
                          <w:spacing w:after="160" w:line="259" w:lineRule="auto"/>
                          <w:ind w:left="0" w:firstLine="0"/>
                        </w:pPr>
                        <w:r>
                          <w:rPr>
                            <w:sz w:val="18"/>
                          </w:rPr>
                          <w:t>（前排）</w:t>
                        </w:r>
                      </w:p>
                    </w:txbxContent>
                  </v:textbox>
                </v:rect>
                <v:rect id="Rectangle 273" o:spid="_x0000_s1032" style="position:absolute;left:6705;top:4868;width:228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98A1262" w14:textId="77777777" w:rsidR="009559E9" w:rsidRDefault="002C5219">
                        <w:pPr>
                          <w:spacing w:after="160" w:line="259" w:lineRule="auto"/>
                          <w:ind w:left="0" w:firstLine="0"/>
                        </w:pPr>
                        <w:r>
                          <w:rPr>
                            <w:sz w:val="18"/>
                          </w:rPr>
                          <w:t xml:space="preserve">  </w:t>
                        </w:r>
                      </w:p>
                    </w:txbxContent>
                  </v:textbox>
                </v:rect>
                <v:rect id="Rectangle 274" o:spid="_x0000_s1033" style="position:absolute;left:8991;top:4868;width:60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22C54324" w14:textId="77777777" w:rsidR="009559E9" w:rsidRDefault="002C5219">
                        <w:pPr>
                          <w:spacing w:after="160" w:line="259" w:lineRule="auto"/>
                          <w:ind w:left="0" w:firstLine="0"/>
                        </w:pPr>
                        <w:r>
                          <w:rPr>
                            <w:sz w:val="18"/>
                          </w:rPr>
                          <w:t>（前排）</w:t>
                        </w:r>
                      </w:p>
                    </w:txbxContent>
                  </v:textbox>
                </v:rect>
                <v:rect id="Rectangle 275" o:spid="_x0000_s1034" style="position:absolute;left:13563;top:4868;width:228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10FE79D3" w14:textId="77777777" w:rsidR="009559E9" w:rsidRDefault="002C5219">
                        <w:pPr>
                          <w:spacing w:after="160" w:line="259" w:lineRule="auto"/>
                          <w:ind w:left="0" w:firstLine="0"/>
                        </w:pPr>
                        <w:r>
                          <w:rPr>
                            <w:sz w:val="18"/>
                          </w:rPr>
                          <w:t xml:space="preserve">  </w:t>
                        </w:r>
                      </w:p>
                    </w:txbxContent>
                  </v:textbox>
                </v:rect>
                <v:rect id="Rectangle 276" o:spid="_x0000_s1035" style="position:absolute;left:15849;top:4868;width:60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0D038875" w14:textId="77777777" w:rsidR="009559E9" w:rsidRDefault="002C5219">
                        <w:pPr>
                          <w:spacing w:after="160" w:line="259" w:lineRule="auto"/>
                          <w:ind w:left="0" w:firstLine="0"/>
                        </w:pPr>
                        <w:r>
                          <w:rPr>
                            <w:sz w:val="18"/>
                          </w:rPr>
                          <w:t>（前排）</w:t>
                        </w:r>
                      </w:p>
                    </w:txbxContent>
                  </v:textbox>
                </v:rect>
                <v:rect id="Rectangle 277" o:spid="_x0000_s1036" style="position:absolute;left:20421;top:4993;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3C2670FA" w14:textId="77777777" w:rsidR="009559E9" w:rsidRDefault="002C5219">
                        <w:pPr>
                          <w:spacing w:after="160" w:line="259" w:lineRule="auto"/>
                          <w:ind w:left="0" w:firstLine="0"/>
                        </w:pPr>
                        <w:r>
                          <w:rPr>
                            <w:rFonts w:ascii="Calibri" w:eastAsia="Calibri" w:hAnsi="Calibri" w:cs="Calibri"/>
                            <w:sz w:val="18"/>
                          </w:rPr>
                          <w:t xml:space="preserve"> </w:t>
                        </w:r>
                      </w:p>
                    </w:txbxContent>
                  </v:textbox>
                </v:rect>
                <v:rect id="Rectangle 278" o:spid="_x0000_s1037" style="position:absolute;left:990;top:7698;width:408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20789611" w14:textId="77777777" w:rsidR="009559E9" w:rsidRDefault="002C5219">
                        <w:pPr>
                          <w:spacing w:after="160" w:line="259" w:lineRule="auto"/>
                          <w:ind w:left="0" w:firstLine="0"/>
                        </w:pPr>
                        <w:r>
                          <w:rPr>
                            <w:rFonts w:ascii="Calibri" w:eastAsia="Calibri" w:hAnsi="Calibri" w:cs="Calibri"/>
                            <w:sz w:val="28"/>
                          </w:rPr>
                          <w:t xml:space="preserve">    </w:t>
                        </w:r>
                      </w:p>
                    </w:txbxContent>
                  </v:textbox>
                </v:rect>
                <v:rect id="Rectangle 11595" o:spid="_x0000_s1038" style="position:absolute;left:3658;top:11660;width:120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" filled="f" stroked="f">
                  <v:textbox inset="0,0,0,0">
                    <w:txbxContent>
                      <w:p w14:paraId="257D9E6C" w14:textId="77777777" w:rsidR="009559E9" w:rsidRDefault="002C5219">
                        <w:pPr>
                          <w:spacing w:after="160" w:line="259" w:lineRule="auto"/>
                          <w:ind w:left="0" w:firstLine="0"/>
                        </w:pPr>
                        <w:r>
                          <w:rPr>
                            <w:rFonts w:ascii="Calibri" w:eastAsia="Calibri" w:hAnsi="Calibri" w:cs="Calibri"/>
                            <w:sz w:val="28"/>
                          </w:rPr>
                          <w:t>5</w:t>
                        </w:r>
                      </w:p>
                    </w:txbxContent>
                  </v:textbox>
                </v:rect>
                <v:rect id="Rectangle 11596" o:spid="_x0000_s1039" style="position:absolute;left:4556;top:11660;width:2186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" filled="f" stroked="f">
                  <v:textbox inset="0,0,0,0">
                    <w:txbxContent>
                      <w:p w14:paraId="5321FE9C" w14:textId="4A991C52" w:rsidR="009559E9" w:rsidRDefault="002C5219">
                        <w:pPr>
                          <w:spacing w:after="160" w:line="259" w:lineRule="auto"/>
                          <w:ind w:left="0" w:firstLine="0"/>
                        </w:pPr>
                        <w:r>
                          <w:rPr>
                            <w:rFonts w:ascii="Calibri" w:eastAsia="Calibri" w:hAnsi="Calibri" w:cs="Calibri"/>
                            <w:sz w:val="28"/>
                          </w:rPr>
                          <w:t xml:space="preserve">       </w:t>
                        </w:r>
                        <w:r w:rsidR="00E8777B">
                          <w:rPr>
                            <w:rFonts w:ascii="Calibri" w:eastAsia="Calibri" w:hAnsi="Calibri" w:cs="Calibri"/>
                            <w:sz w:val="28"/>
                          </w:rPr>
                          <w:t xml:space="preserve">         </w:t>
                        </w:r>
                        <w:r>
                          <w:rPr>
                            <w:rFonts w:ascii="Calibri" w:eastAsia="Calibri" w:hAnsi="Calibri" w:cs="Calibri"/>
                            <w:sz w:val="28"/>
                          </w:rPr>
                          <w:t xml:space="preserve">6    </w:t>
                        </w:r>
                        <w:r w:rsidR="00E8777B">
                          <w:rPr>
                            <w:rFonts w:ascii="Calibri" w:eastAsia="Calibri" w:hAnsi="Calibri" w:cs="Calibri"/>
                            <w:sz w:val="28"/>
                          </w:rPr>
                          <w:t xml:space="preserve">        </w:t>
                        </w:r>
                        <w:r>
                          <w:rPr>
                            <w:rFonts w:ascii="Calibri" w:eastAsia="Calibri" w:hAnsi="Calibri" w:cs="Calibri"/>
                            <w:sz w:val="28"/>
                          </w:rPr>
                          <w:t xml:space="preserve">   1   </w:t>
                        </w:r>
                      </w:p>
                    </w:txbxContent>
                  </v:textbox>
                </v:rect>
                <v:rect id="Rectangle 280" o:spid="_x0000_s1040" style="position:absolute;left:2133;top:14759;width:60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373BBD5A" w14:textId="77777777" w:rsidR="009559E9" w:rsidRDefault="002C5219">
                        <w:pPr>
                          <w:spacing w:after="160" w:line="259" w:lineRule="auto"/>
                          <w:ind w:left="0" w:firstLine="0"/>
                        </w:pPr>
                        <w:r>
                          <w:rPr>
                            <w:sz w:val="18"/>
                          </w:rPr>
                          <w:t>（后排）</w:t>
                        </w:r>
                      </w:p>
                    </w:txbxContent>
                  </v:textbox>
                </v:rect>
                <v:rect id="Rectangle 281" o:spid="_x0000_s1041" style="position:absolute;left:6705;top:14759;width:228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5443A658" w14:textId="77777777" w:rsidR="009559E9" w:rsidRDefault="002C5219">
                        <w:pPr>
                          <w:spacing w:after="160" w:line="259" w:lineRule="auto"/>
                          <w:ind w:left="0" w:firstLine="0"/>
                        </w:pPr>
                        <w:r>
                          <w:rPr>
                            <w:sz w:val="18"/>
                          </w:rPr>
                          <w:t xml:space="preserve">  </w:t>
                        </w:r>
                      </w:p>
                    </w:txbxContent>
                  </v:textbox>
                </v:rect>
                <v:rect id="Rectangle 282" o:spid="_x0000_s1042" style="position:absolute;left:8991;top:14759;width:60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4471BF94" w14:textId="77777777" w:rsidR="009559E9" w:rsidRDefault="002C5219">
                        <w:pPr>
                          <w:spacing w:after="160" w:line="259" w:lineRule="auto"/>
                          <w:ind w:left="0" w:firstLine="0"/>
                        </w:pPr>
                        <w:r>
                          <w:rPr>
                            <w:sz w:val="18"/>
                          </w:rPr>
                          <w:t>（后排）</w:t>
                        </w:r>
                      </w:p>
                    </w:txbxContent>
                  </v:textbox>
                </v:rect>
                <v:rect id="Rectangle 283" o:spid="_x0000_s1043" style="position:absolute;left:13563;top:14759;width:228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64617526" w14:textId="77777777" w:rsidR="009559E9" w:rsidRDefault="002C5219">
                        <w:pPr>
                          <w:spacing w:after="160" w:line="259" w:lineRule="auto"/>
                          <w:ind w:left="0" w:firstLine="0"/>
                        </w:pPr>
                        <w:r>
                          <w:rPr>
                            <w:sz w:val="18"/>
                          </w:rPr>
                          <w:t xml:space="preserve">  </w:t>
                        </w:r>
                      </w:p>
                    </w:txbxContent>
                  </v:textbox>
                </v:rect>
                <v:rect id="Rectangle 284" o:spid="_x0000_s1044" style="position:absolute;left:15849;top:14759;width:60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2808F8F" w14:textId="77777777" w:rsidR="009559E9" w:rsidRDefault="002C5219">
                        <w:pPr>
                          <w:spacing w:after="160" w:line="259" w:lineRule="auto"/>
                          <w:ind w:left="0" w:firstLine="0"/>
                        </w:pPr>
                        <w:r>
                          <w:rPr>
                            <w:sz w:val="18"/>
                          </w:rPr>
                          <w:t>（后排）</w:t>
                        </w:r>
                      </w:p>
                    </w:txbxContent>
                  </v:textbox>
                </v:rect>
                <v:rect id="Rectangle 285" o:spid="_x0000_s1045" style="position:absolute;left:20421;top:1488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5EB7A889" w14:textId="77777777" w:rsidR="009559E9" w:rsidRDefault="002C5219">
                        <w:pPr>
                          <w:spacing w:after="160" w:line="259" w:lineRule="auto"/>
                          <w:ind w:left="0" w:firstLine="0"/>
                        </w:pPr>
                        <w:r>
                          <w:rPr>
                            <w:rFonts w:ascii="Calibri" w:eastAsia="Calibri" w:hAnsi="Calibri" w:cs="Calibri"/>
                            <w:sz w:val="18"/>
                          </w:rPr>
                          <w:t xml:space="preserve"> </w:t>
                        </w:r>
                      </w:p>
                    </w:txbxContent>
                  </v:textbox>
                </v:rect>
                <v:shape id="Shape 286" o:spid="_x0000_s1046" style="position:absolute;top:6496;width:22479;height:76;visibility:visible;mso-wrap-style:square;v-text-anchor:top" coordsize="2247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" path="m,7620l2247900,e" filled="f">
                  <v:stroke endcap="round"/>
                  <v:path arrowok="t" textboxrect="0,0,2247900,7620"/>
                </v:shape>
                <w10:wrap type="square"/>
              </v:group>
            </w:pict>
          </mc:Fallback>
        </mc:AlternateContent>
      </w:r>
      <w:r>
        <w:t xml:space="preserve"> </w:t>
      </w:r>
    </w:p>
    <w:p w14:paraId="7E6C012D" w14:textId="77777777" w:rsidR="00721FE0" w:rsidRDefault="002C5219">
      <w:pPr>
        <w:spacing w:after="2" w:line="354" w:lineRule="auto"/>
        <w:ind w:left="-14" w:right="112" w:firstLine="0"/>
        <w:jc w:val="both"/>
      </w:pPr>
      <w:r>
        <w:t xml:space="preserve"> </w:t>
      </w:r>
    </w:p>
    <w:p w14:paraId="1CC410B7" w14:textId="77777777" w:rsidR="00721FE0" w:rsidRDefault="00721FE0">
      <w:pPr>
        <w:spacing w:after="2" w:line="354" w:lineRule="auto"/>
        <w:ind w:left="-14" w:right="112" w:firstLine="0"/>
        <w:jc w:val="both"/>
      </w:pPr>
    </w:p>
    <w:p w14:paraId="3583A021" w14:textId="77777777" w:rsidR="00721FE0" w:rsidRDefault="00721FE0">
      <w:pPr>
        <w:spacing w:after="2" w:line="354" w:lineRule="auto"/>
        <w:ind w:left="-14" w:right="112" w:firstLine="0"/>
        <w:jc w:val="both"/>
      </w:pPr>
    </w:p>
    <w:p w14:paraId="26DC0E94" w14:textId="77777777" w:rsidR="00721FE0" w:rsidRDefault="00721FE0">
      <w:pPr>
        <w:spacing w:after="2" w:line="354" w:lineRule="auto"/>
        <w:ind w:left="-14" w:right="112" w:firstLine="0"/>
        <w:jc w:val="both"/>
      </w:pPr>
    </w:p>
    <w:p w14:paraId="0FBAB1E5" w14:textId="77777777" w:rsidR="00721FE0" w:rsidRDefault="00721FE0">
      <w:pPr>
        <w:spacing w:after="2" w:line="354" w:lineRule="auto"/>
        <w:ind w:left="-14" w:right="112" w:firstLine="0"/>
        <w:jc w:val="both"/>
      </w:pPr>
    </w:p>
    <w:p w14:paraId="36705820" w14:textId="77777777" w:rsidR="00721FE0" w:rsidRDefault="00721FE0">
      <w:pPr>
        <w:spacing w:after="2" w:line="354" w:lineRule="auto"/>
        <w:ind w:left="-14" w:right="112" w:firstLine="0"/>
        <w:jc w:val="both"/>
      </w:pPr>
    </w:p>
    <w:p w14:paraId="65721891" w14:textId="77777777" w:rsidR="00721FE0" w:rsidRDefault="00721FE0">
      <w:pPr>
        <w:spacing w:after="2" w:line="354" w:lineRule="auto"/>
        <w:ind w:left="-14" w:right="112" w:firstLine="0"/>
        <w:jc w:val="both"/>
      </w:pPr>
    </w:p>
    <w:p w14:paraId="582F039F" w14:textId="6DCC9D70" w:rsidR="009559E9" w:rsidRDefault="002C5219" w:rsidP="00721FE0">
      <w:pPr>
        <w:pStyle w:val="a3"/>
        <w:numPr>
          <w:ilvl w:val="0"/>
          <w:numId w:val="23"/>
        </w:numPr>
        <w:spacing w:after="2" w:line="354" w:lineRule="auto"/>
        <w:ind w:right="112" w:firstLineChars="0"/>
        <w:jc w:val="both"/>
      </w:pPr>
      <w:r>
        <w:t xml:space="preserve">比赛开始由后排的1号位队员在发球区内用一只手或手臂将球击过网，之后每方最多击球3次使球击过网，不得持球，同一名队员不能连续击球两次（拦网除外），比赛不间断直至球落地、出界或某队犯规。 </w:t>
      </w:r>
    </w:p>
    <w:p w14:paraId="1EAAC667" w14:textId="77777777" w:rsidR="009559E9" w:rsidRDefault="002C5219">
      <w:pPr>
        <w:numPr>
          <w:ilvl w:val="1"/>
          <w:numId w:val="2"/>
        </w:numPr>
        <w:ind w:left="740" w:hanging="317"/>
      </w:pPr>
      <w:r>
        <w:t xml:space="preserve">场上的位置轮转： </w:t>
      </w:r>
    </w:p>
    <w:p w14:paraId="188A1684" w14:textId="77777777" w:rsidR="009559E9" w:rsidRDefault="002C5219">
      <w:pPr>
        <w:ind w:left="430"/>
      </w:pPr>
      <w:r>
        <w:t>发球队胜一球后，该队发球的队员继续发球。接发球队胜一球后，场上队员先按顺时针的方向轮</w:t>
      </w:r>
    </w:p>
    <w:p w14:paraId="048E892B" w14:textId="77777777" w:rsidR="009559E9" w:rsidRDefault="002C5219">
      <w:pPr>
        <w:ind w:left="-4"/>
      </w:pPr>
      <w:r>
        <w:t xml:space="preserve">转一个位置后，由2号位队员轮到1号位发球。 </w:t>
      </w:r>
    </w:p>
    <w:p w14:paraId="6B30E779" w14:textId="77777777" w:rsidR="009559E9" w:rsidRDefault="002C5219">
      <w:pPr>
        <w:numPr>
          <w:ilvl w:val="1"/>
          <w:numId w:val="2"/>
        </w:numPr>
        <w:ind w:left="740" w:hanging="317"/>
      </w:pPr>
      <w:r>
        <w:t xml:space="preserve">胜一局，胜一场 </w:t>
      </w:r>
    </w:p>
    <w:p w14:paraId="4E2CF748" w14:textId="77777777" w:rsidR="009559E9" w:rsidRDefault="002C5219">
      <w:pPr>
        <w:spacing w:after="40" w:line="367" w:lineRule="auto"/>
        <w:ind w:left="-4"/>
      </w:pPr>
      <w:r>
        <w:t xml:space="preserve">  排球比赛赛制有五局三胜制、三局两胜制。当前的国际 6 人制排球比赛采用五局三胜制。比赛以每球得分制，1－4局每局25分制，先获得25分并超出对方2分的队胜一局，决胜局为15分并超出对</w:t>
      </w:r>
    </w:p>
    <w:p w14:paraId="2E175568" w14:textId="775ACA77" w:rsidR="009559E9" w:rsidRDefault="002C5219">
      <w:pPr>
        <w:spacing w:after="10"/>
        <w:ind w:left="-4"/>
      </w:pPr>
      <w:r>
        <w:t>方2分的队为胜。五局三胜制，胜三局的队为胜一场。三局两胜制，胜二局的队为胜一场</w:t>
      </w:r>
      <w:r w:rsidR="00E8777B">
        <w:rPr>
          <w:rFonts w:hint="eastAsia"/>
        </w:rPr>
        <w:t>。每队每一局均有两次暂停机会，一些比赛中为了增加广告收入，在</w:t>
      </w:r>
      <w:r w:rsidR="00E8777B">
        <w:t>1-4</w:t>
      </w:r>
      <w:r w:rsidR="00E8777B">
        <w:rPr>
          <w:rFonts w:hint="eastAsia"/>
        </w:rPr>
        <w:t>局的8分、1</w:t>
      </w:r>
      <w:r w:rsidR="00E8777B">
        <w:t>6</w:t>
      </w:r>
      <w:r w:rsidR="00E8777B">
        <w:rPr>
          <w:rFonts w:hint="eastAsia"/>
        </w:rPr>
        <w:t>分时加入技术暂停时间，第五局决胜局中，若一只队伍先得到8分，则双方交换场地，交换场地后比赛继续进行。</w:t>
      </w:r>
    </w:p>
    <w:p w14:paraId="50343EDD" w14:textId="77777777" w:rsidR="009559E9" w:rsidRDefault="002C5219">
      <w:pPr>
        <w:numPr>
          <w:ilvl w:val="0"/>
          <w:numId w:val="2"/>
        </w:numPr>
        <w:ind w:hanging="422"/>
      </w:pPr>
      <w:r>
        <w:t xml:space="preserve">排球运动基本技术  </w:t>
      </w:r>
    </w:p>
    <w:p w14:paraId="7F5C7415" w14:textId="2421A62C" w:rsidR="009559E9" w:rsidRDefault="002C5219" w:rsidP="00E8777B">
      <w:pPr>
        <w:pStyle w:val="a3"/>
        <w:numPr>
          <w:ilvl w:val="0"/>
          <w:numId w:val="23"/>
        </w:numPr>
        <w:spacing w:after="0" w:line="350" w:lineRule="auto"/>
        <w:ind w:firstLineChars="0"/>
      </w:pPr>
      <w:r>
        <w:t xml:space="preserve">排球基本技术是指在比赛规则允许的前提下，运用人体解剖和运动生物力学的原理，采用各种合理而有效的特定的基本击球动作和配合动作的总称。它是排球运动的基础和重要组成部分。 </w:t>
      </w:r>
    </w:p>
    <w:p w14:paraId="18DE34A1" w14:textId="614EFCE7" w:rsidR="009559E9" w:rsidRDefault="00E8777B">
      <w:pPr>
        <w:ind w:left="-4"/>
      </w:pPr>
      <w:r>
        <w:rPr>
          <w:rFonts w:hint="eastAsia"/>
        </w:rPr>
        <w:t>·</w:t>
      </w:r>
      <w:r>
        <w:t xml:space="preserve"> </w:t>
      </w:r>
      <w:r w:rsidR="002C5219">
        <w:t xml:space="preserve">排球运动技术主要有步法和手法两部分。步法指脚步移动和起跳，手法指各种击球和控制球的动作。 </w:t>
      </w:r>
    </w:p>
    <w:p w14:paraId="1F95C6A7" w14:textId="77777777" w:rsidR="009559E9" w:rsidRDefault="002C5219">
      <w:pPr>
        <w:ind w:left="-4"/>
      </w:pPr>
      <w:r>
        <w:t xml:space="preserve"> （一）排球技术的分类与特点 </w:t>
      </w:r>
    </w:p>
    <w:p w14:paraId="4FF2B70E" w14:textId="77777777" w:rsidR="009559E9" w:rsidRDefault="002C5219">
      <w:pPr>
        <w:numPr>
          <w:ilvl w:val="0"/>
          <w:numId w:val="3"/>
        </w:numPr>
        <w:spacing w:after="137"/>
        <w:ind w:hanging="314"/>
      </w:pPr>
      <w:r>
        <w:t xml:space="preserve">排球技术的分类 </w:t>
      </w:r>
    </w:p>
    <w:p w14:paraId="2D656B61" w14:textId="77777777" w:rsidR="009559E9" w:rsidRDefault="002C5219">
      <w:pPr>
        <w:spacing w:after="76"/>
        <w:ind w:left="423"/>
      </w:pPr>
      <w:r>
        <w:t xml:space="preserve"> 排球分为两大类：</w:t>
      </w:r>
      <w:r>
        <w:rPr>
          <w:sz w:val="24"/>
        </w:rPr>
        <w:t>一</w:t>
      </w:r>
      <w:r>
        <w:t>类是有球技术，包括传球、垫球、扣球、发球和拦网；另一类是无球技术，</w:t>
      </w:r>
    </w:p>
    <w:p w14:paraId="26D5332B" w14:textId="77777777" w:rsidR="009559E9" w:rsidRDefault="002C5219">
      <w:pPr>
        <w:ind w:left="-4"/>
      </w:pPr>
      <w:r>
        <w:t xml:space="preserve">包括准备姿势、移动、起跳及各种掩护动作等。   </w:t>
      </w:r>
    </w:p>
    <w:p w14:paraId="5C18C4AC" w14:textId="77777777" w:rsidR="009559E9" w:rsidRDefault="002C5219">
      <w:pPr>
        <w:numPr>
          <w:ilvl w:val="0"/>
          <w:numId w:val="3"/>
        </w:numPr>
        <w:ind w:hanging="314"/>
      </w:pPr>
      <w:r>
        <w:t xml:space="preserve">排球技术的特点 </w:t>
      </w:r>
    </w:p>
    <w:p w14:paraId="3D3DE256" w14:textId="77777777" w:rsidR="009559E9" w:rsidRDefault="002C5219">
      <w:pPr>
        <w:ind w:left="-4"/>
      </w:pPr>
      <w:r>
        <w:t xml:space="preserve">   完成各种技术动作的时间短促。 </w:t>
      </w:r>
    </w:p>
    <w:p w14:paraId="0A20CDA5" w14:textId="77777777" w:rsidR="009559E9" w:rsidRDefault="002C5219">
      <w:pPr>
        <w:ind w:left="-4"/>
      </w:pPr>
      <w:r>
        <w:t xml:space="preserve">   完成技术动作都是球在空中飞行时完。 </w:t>
      </w:r>
    </w:p>
    <w:p w14:paraId="277DE299" w14:textId="77777777" w:rsidR="009559E9" w:rsidRDefault="002C5219">
      <w:pPr>
        <w:ind w:left="-4"/>
      </w:pPr>
      <w:r>
        <w:t xml:space="preserve">   大多技术具有攻防二重性，如拦网、传球、垫球。 </w:t>
      </w:r>
    </w:p>
    <w:p w14:paraId="236ACF24" w14:textId="2E491837" w:rsidR="009559E9" w:rsidRDefault="002C5219">
      <w:pPr>
        <w:ind w:left="-4"/>
      </w:pPr>
      <w:r>
        <w:t xml:space="preserve">   身体各部位都能触球，但不能停留。 </w:t>
      </w:r>
    </w:p>
    <w:p w14:paraId="4532B7D8" w14:textId="4100C596" w:rsidR="00E8777B" w:rsidRDefault="00E8777B" w:rsidP="00E8777B">
      <w:pPr>
        <w:ind w:left="0" w:firstLine="0"/>
      </w:pPr>
      <w:r>
        <w:rPr>
          <w:rFonts w:hint="eastAsia"/>
        </w:rPr>
        <w:t xml:space="preserve"> </w:t>
      </w:r>
      <w:r>
        <w:t xml:space="preserve">  </w:t>
      </w:r>
      <w:r>
        <w:rPr>
          <w:rFonts w:hint="eastAsia"/>
        </w:rPr>
        <w:t>集体配合度高。</w:t>
      </w:r>
    </w:p>
    <w:p w14:paraId="53995D76" w14:textId="77777777" w:rsidR="009559E9" w:rsidRDefault="002C5219">
      <w:pPr>
        <w:numPr>
          <w:ilvl w:val="0"/>
          <w:numId w:val="4"/>
        </w:numPr>
        <w:ind w:hanging="845"/>
      </w:pPr>
      <w:r>
        <w:lastRenderedPageBreak/>
        <w:t xml:space="preserve">准备姿势和移动 </w:t>
      </w:r>
    </w:p>
    <w:p w14:paraId="3DA35959" w14:textId="77777777" w:rsidR="009559E9" w:rsidRDefault="002C5219">
      <w:pPr>
        <w:ind w:left="430"/>
      </w:pPr>
      <w:r>
        <w:t xml:space="preserve"> 准备姿势和移动是排球基本技术之一，它是完成发球、垫球、传球、扣球 和拦网技术的前提和</w:t>
      </w:r>
    </w:p>
    <w:p w14:paraId="3EA7913C" w14:textId="77777777" w:rsidR="009559E9" w:rsidRDefault="002C5219">
      <w:pPr>
        <w:ind w:left="-4"/>
      </w:pPr>
      <w:r>
        <w:t xml:space="preserve">基础，  </w:t>
      </w:r>
    </w:p>
    <w:p w14:paraId="3D7B85D6" w14:textId="77777777" w:rsidR="009559E9" w:rsidRDefault="002C5219">
      <w:pPr>
        <w:numPr>
          <w:ilvl w:val="1"/>
          <w:numId w:val="4"/>
        </w:numPr>
        <w:ind w:hanging="317"/>
      </w:pPr>
      <w:r>
        <w:t xml:space="preserve">准备姿势：准备姿势是指为了便于完成各类技术动作而采取的合理的身体姿势。 </w:t>
      </w:r>
    </w:p>
    <w:p w14:paraId="46CA30D1" w14:textId="77777777" w:rsidR="009559E9" w:rsidRDefault="002C5219">
      <w:pPr>
        <w:ind w:left="-4"/>
      </w:pPr>
      <w:r>
        <w:t xml:space="preserve"> 准备姿势有以下三种 </w:t>
      </w:r>
    </w:p>
    <w:p w14:paraId="55BFA61B" w14:textId="77777777" w:rsidR="009559E9" w:rsidRDefault="002C5219">
      <w:pPr>
        <w:ind w:left="-4"/>
      </w:pPr>
      <w:r>
        <w:t xml:space="preserve"> 半蹲准备姿势: 半蹲准备姿势主要运用在各种传球，接发球和拦网。  </w:t>
      </w:r>
    </w:p>
    <w:p w14:paraId="34542E07" w14:textId="77777777" w:rsidR="009559E9" w:rsidRDefault="002C5219">
      <w:pPr>
        <w:ind w:left="-4"/>
      </w:pPr>
      <w:r>
        <w:t xml:space="preserve"> 稍蹲准备姿势: 一般用于扣球助跑之前、来球速度较慢，弧度较高的传球、垫球。 </w:t>
      </w:r>
    </w:p>
    <w:p w14:paraId="1C76A2AE" w14:textId="77777777" w:rsidR="009559E9" w:rsidRDefault="002C5219">
      <w:pPr>
        <w:ind w:left="-4"/>
      </w:pPr>
      <w:r>
        <w:t xml:space="preserve"> 低蹲准备姿势: 低蹲准备姿势主要运用在防守以及速度快而力量大的低球。 </w:t>
      </w:r>
    </w:p>
    <w:p w14:paraId="0E4BA26A" w14:textId="77777777" w:rsidR="009559E9" w:rsidRDefault="002C5219">
      <w:pPr>
        <w:numPr>
          <w:ilvl w:val="1"/>
          <w:numId w:val="4"/>
        </w:numPr>
        <w:spacing w:after="52" w:line="348" w:lineRule="auto"/>
        <w:ind w:hanging="317"/>
      </w:pPr>
      <w:r>
        <w:t xml:space="preserve">移动：移动是指起动到制动的过程，目的是为了及时地接近球，调整人与球的位置关系。  移动包括起动、移动步法和制动3个环节。移动步法包括跨步、交叉步、跑步、综合步移动等。 </w:t>
      </w:r>
    </w:p>
    <w:p w14:paraId="06A26EA3" w14:textId="77777777" w:rsidR="009559E9" w:rsidRDefault="002C5219">
      <w:pPr>
        <w:numPr>
          <w:ilvl w:val="0"/>
          <w:numId w:val="4"/>
        </w:numPr>
        <w:ind w:hanging="845"/>
      </w:pPr>
      <w:r>
        <w:t>发球</w:t>
      </w:r>
      <w:r>
        <w:rPr>
          <w:sz w:val="28"/>
        </w:rPr>
        <w:t xml:space="preserve">  </w:t>
      </w:r>
    </w:p>
    <w:p w14:paraId="207B2A8D" w14:textId="77777777" w:rsidR="009559E9" w:rsidRDefault="002C5219">
      <w:pPr>
        <w:spacing w:after="23" w:line="259" w:lineRule="auto"/>
        <w:ind w:right="4"/>
        <w:jc w:val="right"/>
      </w:pPr>
      <w:r>
        <w:rPr>
          <w:sz w:val="28"/>
        </w:rPr>
        <w:t xml:space="preserve">  </w:t>
      </w:r>
      <w:r>
        <w:t>发球是比赛的开始，也是进攻的开始。发球是排球技术中唯一不受他人牵制，独立完成的一</w:t>
      </w:r>
    </w:p>
    <w:p w14:paraId="301C13B4" w14:textId="77777777" w:rsidR="009559E9" w:rsidRDefault="002C5219">
      <w:pPr>
        <w:spacing w:after="11" w:line="354" w:lineRule="auto"/>
        <w:ind w:left="-4"/>
      </w:pPr>
      <w:r>
        <w:t xml:space="preserve">项技术。有效的发球可以起到先发制人，破坏对方的一攻战术，给对方造成心理压力，为本方的防守反击创造有利机会。发球区的宽度为发球区短线之间(边线延长线)，长度为端线至无障碍区底部。 </w:t>
      </w:r>
    </w:p>
    <w:p w14:paraId="402CA7DF" w14:textId="77777777" w:rsidR="009559E9" w:rsidRDefault="002C5219">
      <w:pPr>
        <w:numPr>
          <w:ilvl w:val="0"/>
          <w:numId w:val="5"/>
        </w:numPr>
        <w:spacing w:after="127"/>
        <w:ind w:hanging="317"/>
      </w:pPr>
      <w:r>
        <w:t xml:space="preserve">发球技术的种类 </w:t>
      </w:r>
    </w:p>
    <w:p w14:paraId="0C30FACB" w14:textId="77777777" w:rsidR="009559E9" w:rsidRDefault="002C5219">
      <w:pPr>
        <w:ind w:left="423"/>
      </w:pPr>
      <w:r>
        <w:t xml:space="preserve">发球的常用技术有：上手发球、下手发球、勾手发球、大力发球、跳发球等。  </w:t>
      </w:r>
    </w:p>
    <w:p w14:paraId="4E11FCFC" w14:textId="77777777" w:rsidR="009559E9" w:rsidRDefault="002C5219">
      <w:pPr>
        <w:ind w:left="423"/>
      </w:pPr>
      <w:r>
        <w:t xml:space="preserve">发球技术从站位方式来区分有正面发球、侧面发球。 </w:t>
      </w:r>
    </w:p>
    <w:p w14:paraId="23233514" w14:textId="77777777" w:rsidR="009559E9" w:rsidRDefault="002C5219">
      <w:pPr>
        <w:ind w:left="627"/>
      </w:pPr>
      <w:r>
        <w:t xml:space="preserve">从性能来区分有飘球、旋转球。 </w:t>
      </w:r>
    </w:p>
    <w:p w14:paraId="18B7F877" w14:textId="77777777" w:rsidR="009559E9" w:rsidRDefault="002C5219">
      <w:pPr>
        <w:spacing w:after="77"/>
        <w:ind w:left="-4"/>
      </w:pPr>
      <w:r>
        <w:t xml:space="preserve">     从击球挥臂位置来区分有上手发球、下手发球。</w:t>
      </w:r>
      <w:r>
        <w:rPr>
          <w:color w:val="FF0000"/>
        </w:rPr>
        <w:t xml:space="preserve"> </w:t>
      </w:r>
    </w:p>
    <w:p w14:paraId="64C3A98C" w14:textId="77777777" w:rsidR="009559E9" w:rsidRDefault="002C5219">
      <w:pPr>
        <w:numPr>
          <w:ilvl w:val="0"/>
          <w:numId w:val="5"/>
        </w:numPr>
        <w:ind w:hanging="317"/>
      </w:pPr>
      <w:r>
        <w:t xml:space="preserve">发球动作与球的性能 </w:t>
      </w:r>
    </w:p>
    <w:p w14:paraId="414C422A" w14:textId="77777777" w:rsidR="009559E9" w:rsidRDefault="002C5219">
      <w:pPr>
        <w:ind w:left="-4"/>
      </w:pPr>
      <w:r>
        <w:t xml:space="preserve">     挥臂击球后，手臂突然下拖、突停、回收或平砍等动作，可以发出不同性能的飘球。 </w:t>
      </w:r>
    </w:p>
    <w:p w14:paraId="25932B16" w14:textId="77777777" w:rsidR="009559E9" w:rsidRDefault="002C5219">
      <w:pPr>
        <w:ind w:left="-4"/>
      </w:pPr>
      <w:r>
        <w:t xml:space="preserve">     正面上手飘球是作用于球的力通过球的中心，球在飞行中不产生旋转。  </w:t>
      </w:r>
    </w:p>
    <w:p w14:paraId="19E8BF10" w14:textId="77777777" w:rsidR="009559E9" w:rsidRDefault="002C5219">
      <w:pPr>
        <w:ind w:left="-4"/>
      </w:pPr>
      <w:r>
        <w:t xml:space="preserve">     正面上手发飘球的击球部位是手掌根。</w:t>
      </w:r>
      <w:r>
        <w:rPr>
          <w:sz w:val="18"/>
        </w:rPr>
        <w:t xml:space="preserve"> </w:t>
      </w:r>
    </w:p>
    <w:p w14:paraId="10F69B03" w14:textId="77777777" w:rsidR="009559E9" w:rsidRDefault="002C5219">
      <w:pPr>
        <w:numPr>
          <w:ilvl w:val="0"/>
          <w:numId w:val="6"/>
        </w:numPr>
        <w:ind w:hanging="845"/>
      </w:pPr>
      <w:r>
        <w:t xml:space="preserve">垫球 </w:t>
      </w:r>
      <w:r>
        <w:rPr>
          <w:color w:val="FF0000"/>
        </w:rPr>
        <w:t xml:space="preserve"> </w:t>
      </w:r>
      <w:r>
        <w:t xml:space="preserve"> </w:t>
      </w:r>
    </w:p>
    <w:p w14:paraId="5FA57F88" w14:textId="77777777" w:rsidR="009559E9" w:rsidRDefault="002C5219">
      <w:pPr>
        <w:spacing w:after="121" w:line="349" w:lineRule="auto"/>
        <w:ind w:left="-14" w:firstLine="420"/>
      </w:pPr>
      <w:r>
        <w:t xml:space="preserve">垫球是排球基本技术之一，是用手臂插入球的下部，利用来球的反弹力向各个方向击球的技术动作。垫球技术主要用于接发球、接扣球、接拦回球以及防守和处理各种球。是组织一攻、反攻的重要环节。绝大部分初学者都是从垫球技术进入排球领域的，而且练得最多，运用也最广泛。只要你在学会发球的基础上学会了垫球，就能打比赛，但是你要做到任何来球都能“迎刃而解”，就必须多加练习。 </w:t>
      </w:r>
    </w:p>
    <w:p w14:paraId="6B1A5C25" w14:textId="77777777" w:rsidR="009559E9" w:rsidRDefault="002C5219">
      <w:pPr>
        <w:numPr>
          <w:ilvl w:val="1"/>
          <w:numId w:val="6"/>
        </w:numPr>
        <w:spacing w:after="237"/>
        <w:ind w:hanging="317"/>
      </w:pPr>
      <w:r>
        <w:t xml:space="preserve">垫球技术的分类 </w:t>
      </w:r>
    </w:p>
    <w:p w14:paraId="6D4DEC2D" w14:textId="77777777" w:rsidR="009559E9" w:rsidRDefault="002C5219">
      <w:pPr>
        <w:spacing w:after="0" w:line="348" w:lineRule="auto"/>
        <w:ind w:left="-4"/>
      </w:pPr>
      <w:r>
        <w:t xml:space="preserve">    垫球技术按动作方法可分为：正面双手垫球、垮步垫球、体侧垫球、低姿垫球、背垫、单手垫球、前扑垫球、滚翻垫球、鱼跃垫球、以及挡球等。初学者要求重点掌握正面双手垫球，侧面双手垫球。 </w:t>
      </w:r>
    </w:p>
    <w:p w14:paraId="616A7A8C" w14:textId="77777777" w:rsidR="009559E9" w:rsidRDefault="002C5219">
      <w:pPr>
        <w:numPr>
          <w:ilvl w:val="1"/>
          <w:numId w:val="6"/>
        </w:numPr>
        <w:spacing w:after="76"/>
        <w:ind w:hanging="317"/>
      </w:pPr>
      <w:r>
        <w:t xml:space="preserve">垫球动作 </w:t>
      </w:r>
    </w:p>
    <w:p w14:paraId="4CEC44F8" w14:textId="77777777" w:rsidR="009559E9" w:rsidRDefault="002C5219">
      <w:pPr>
        <w:spacing w:after="2" w:line="354" w:lineRule="auto"/>
        <w:ind w:left="-14" w:right="112" w:firstLine="412"/>
        <w:jc w:val="both"/>
      </w:pPr>
      <w:r>
        <w:lastRenderedPageBreak/>
        <w:t xml:space="preserve">正面双手垫球是双手在腹前垫击来球的一种垫球方法。是各种垫球技术的基础，也是最基本的垫球方法。击球点保持在腹前一臂距离处，将球保持在腕关节以上10厘米左右处的桡骨内侧平面正确位置上。  </w:t>
      </w:r>
    </w:p>
    <w:p w14:paraId="1F1EBE74" w14:textId="77777777" w:rsidR="009559E9" w:rsidRDefault="002C5219">
      <w:pPr>
        <w:ind w:left="430"/>
      </w:pPr>
      <w:r>
        <w:t xml:space="preserve">垫球击球的手形主要有三种 </w:t>
      </w:r>
    </w:p>
    <w:p w14:paraId="797D323E" w14:textId="77777777" w:rsidR="009559E9" w:rsidRDefault="002C5219">
      <w:pPr>
        <w:ind w:left="430"/>
      </w:pPr>
      <w:r>
        <w:t xml:space="preserve">抱拳式：双手抱拳互握，两拇指平行向前  </w:t>
      </w:r>
    </w:p>
    <w:p w14:paraId="52FD6703" w14:textId="77777777" w:rsidR="009559E9" w:rsidRDefault="002C5219">
      <w:pPr>
        <w:spacing w:after="1" w:line="349" w:lineRule="auto"/>
        <w:ind w:left="430" w:right="513"/>
      </w:pPr>
      <w:r>
        <w:t xml:space="preserve">叠掌式：双手掌根靠近两手手指重叠互握，两拇指平行朝前互靠式：两手自然放松，腕部靠近，两拇指平行朝前  背向出球方向的垫球动作称为背垫。 </w:t>
      </w:r>
    </w:p>
    <w:p w14:paraId="5E65CCE8" w14:textId="77777777" w:rsidR="009559E9" w:rsidRDefault="002C5219">
      <w:pPr>
        <w:spacing w:after="121"/>
        <w:ind w:left="430"/>
      </w:pPr>
      <w:r>
        <w:t xml:space="preserve">对本方近网扣球进行保护时，准备姿势应重心低，手臂前伸，仰头注视拦网手。 </w:t>
      </w:r>
    </w:p>
    <w:p w14:paraId="0272D2ED" w14:textId="77777777" w:rsidR="009559E9" w:rsidRDefault="002C5219">
      <w:pPr>
        <w:numPr>
          <w:ilvl w:val="0"/>
          <w:numId w:val="6"/>
        </w:numPr>
        <w:spacing w:after="59"/>
        <w:ind w:hanging="845"/>
      </w:pPr>
      <w:r>
        <w:t xml:space="preserve">传球 </w:t>
      </w:r>
      <w:r>
        <w:rPr>
          <w:color w:val="FF0000"/>
        </w:rPr>
        <w:t xml:space="preserve"> </w:t>
      </w:r>
      <w:r>
        <w:t xml:space="preserve">  </w:t>
      </w:r>
    </w:p>
    <w:p w14:paraId="0A127E21" w14:textId="77777777" w:rsidR="009559E9" w:rsidRDefault="002C5219">
      <w:pPr>
        <w:spacing w:after="24" w:line="349" w:lineRule="auto"/>
        <w:ind w:left="-14" w:firstLine="420"/>
      </w:pPr>
      <w:r>
        <w:t xml:space="preserve">传球是排球基本技术之一，是利用手指手腕的弹击动作将球传至一定目标的击球行为。传球技术主要用于二传组织进攻，是比赛中一传与进攻的桥梁，它在进攻和反攻中起着串连和纽带作用。同时也是一种防守技术，可接对方的处理球、吊球和被拦回的高球，传球还可以用来吊球和处理球，起到进攻的作用。  </w:t>
      </w:r>
    </w:p>
    <w:p w14:paraId="027D7C08" w14:textId="77777777" w:rsidR="009559E9" w:rsidRDefault="002C5219">
      <w:pPr>
        <w:numPr>
          <w:ilvl w:val="1"/>
          <w:numId w:val="6"/>
        </w:numPr>
        <w:spacing w:after="62"/>
        <w:ind w:hanging="317"/>
      </w:pPr>
      <w:r>
        <w:t xml:space="preserve">传球技术的分类  </w:t>
      </w:r>
    </w:p>
    <w:p w14:paraId="230BE051" w14:textId="77777777" w:rsidR="009559E9" w:rsidRDefault="002C5219">
      <w:pPr>
        <w:ind w:left="430"/>
      </w:pPr>
      <w:r>
        <w:t xml:space="preserve">传球动作按照球传出的方向，可分为正面传球、侧传球和背传球。    </w:t>
      </w:r>
    </w:p>
    <w:p w14:paraId="19A94E76" w14:textId="77777777" w:rsidR="009559E9" w:rsidRDefault="002C5219">
      <w:pPr>
        <w:numPr>
          <w:ilvl w:val="1"/>
          <w:numId w:val="6"/>
        </w:numPr>
        <w:ind w:hanging="317"/>
      </w:pPr>
      <w:r>
        <w:t xml:space="preserve">传球动作 </w:t>
      </w:r>
    </w:p>
    <w:p w14:paraId="0F33CFF3" w14:textId="77777777" w:rsidR="009559E9" w:rsidRDefault="002C5219">
      <w:pPr>
        <w:spacing w:after="0" w:line="350" w:lineRule="auto"/>
        <w:ind w:left="430"/>
      </w:pPr>
      <w:r>
        <w:t xml:space="preserve">两手自然张开成半球状，手腕稍接后仰，两拇指相对接近成“一”字形或“八”字形，两手间有一定距离，以拇指内侧、食指全部、中指的二、三指关节触球的后下部，无名指和小指在两侧辅助控制传球方向。传球时主要用力的手指是拇指、食指和中指，无名指和小指起侧辅作用。 </w:t>
      </w:r>
    </w:p>
    <w:p w14:paraId="51BD50E7" w14:textId="77777777" w:rsidR="009559E9" w:rsidRDefault="002C5219">
      <w:pPr>
        <w:spacing w:after="130"/>
        <w:ind w:left="-4"/>
      </w:pPr>
      <w:r>
        <w:rPr>
          <w:color w:val="FF0000"/>
        </w:rPr>
        <w:t xml:space="preserve">  </w:t>
      </w:r>
      <w:r>
        <w:t xml:space="preserve">正面双手传球的击球点在额前上方一球距离。 </w:t>
      </w:r>
    </w:p>
    <w:p w14:paraId="66D58D86" w14:textId="77777777" w:rsidR="009559E9" w:rsidRDefault="002C5219">
      <w:pPr>
        <w:ind w:left="-4"/>
      </w:pPr>
      <w:r>
        <w:t xml:space="preserve">  身体侧对出球目标，并将球向体侧方向传出的传球动作叫侧面传球。 </w:t>
      </w:r>
    </w:p>
    <w:p w14:paraId="29A34531" w14:textId="77777777" w:rsidR="009559E9" w:rsidRDefault="002C5219">
      <w:pPr>
        <w:ind w:left="-4"/>
      </w:pPr>
      <w:r>
        <w:t xml:space="preserve">  跳传是利用助跑或原地向上垂直起跳，在空中进行单手，双手的传球动作。 </w:t>
      </w:r>
    </w:p>
    <w:p w14:paraId="77A237C6" w14:textId="77777777" w:rsidR="009559E9" w:rsidRDefault="002C5219">
      <w:pPr>
        <w:ind w:left="-4"/>
      </w:pPr>
      <w:r>
        <w:t xml:space="preserve">  背传球的击球点应保持在头上。  </w:t>
      </w:r>
    </w:p>
    <w:p w14:paraId="25429201" w14:textId="77777777" w:rsidR="009559E9" w:rsidRDefault="002C5219">
      <w:pPr>
        <w:numPr>
          <w:ilvl w:val="0"/>
          <w:numId w:val="6"/>
        </w:numPr>
        <w:ind w:hanging="845"/>
      </w:pPr>
      <w:r>
        <w:t xml:space="preserve">扣球 </w:t>
      </w:r>
    </w:p>
    <w:p w14:paraId="05E7F992" w14:textId="77777777" w:rsidR="009559E9" w:rsidRDefault="002C5219">
      <w:pPr>
        <w:spacing w:after="1" w:line="349" w:lineRule="auto"/>
        <w:ind w:left="-14" w:firstLine="420"/>
      </w:pPr>
      <w:r>
        <w:t xml:space="preserve">扣球是排球基本技术之一，是队员起跳在空中，将高于球网上沿的球有力地击入对方场区的一种击球方法。在比赛中，扣球是一攻和反攻战术最积极有效的进攻手段。扣球技术在比赛中占有重要的位置，是得分的主要手段，是进攻中最积极有效的武器。也是一个队摆脱被动、争取主动的途径。  </w:t>
      </w:r>
    </w:p>
    <w:p w14:paraId="2F5E1B46" w14:textId="77777777" w:rsidR="009559E9" w:rsidRDefault="002C5219">
      <w:pPr>
        <w:numPr>
          <w:ilvl w:val="1"/>
          <w:numId w:val="6"/>
        </w:numPr>
        <w:ind w:hanging="317"/>
      </w:pPr>
      <w:r>
        <w:t xml:space="preserve">扣球技术分类 </w:t>
      </w:r>
    </w:p>
    <w:p w14:paraId="48491FF9" w14:textId="77777777" w:rsidR="009559E9" w:rsidRDefault="002C5219">
      <w:pPr>
        <w:ind w:left="-4"/>
      </w:pPr>
      <w:r>
        <w:t xml:space="preserve">  扣球技术按照动作方法，可分为正面扣球、单脚起跳扣球和勾手扣球等几种。 </w:t>
      </w:r>
    </w:p>
    <w:p w14:paraId="385C819A" w14:textId="77777777" w:rsidR="009559E9" w:rsidRDefault="002C5219">
      <w:pPr>
        <w:ind w:left="430"/>
      </w:pPr>
      <w:r>
        <w:t xml:space="preserve">按扣球的节奏可分为强攻和快攻。 </w:t>
      </w:r>
    </w:p>
    <w:p w14:paraId="4FE4CB3C" w14:textId="77777777" w:rsidR="009559E9" w:rsidRDefault="002C5219">
      <w:pPr>
        <w:ind w:left="-4"/>
      </w:pPr>
      <w:r>
        <w:t xml:space="preserve">按扣球起跳的区域可分为前排扣球和后排扣球。 </w:t>
      </w:r>
    </w:p>
    <w:p w14:paraId="175591EB" w14:textId="77777777" w:rsidR="009559E9" w:rsidRDefault="002C5219">
      <w:pPr>
        <w:numPr>
          <w:ilvl w:val="1"/>
          <w:numId w:val="6"/>
        </w:numPr>
        <w:ind w:hanging="317"/>
      </w:pPr>
      <w:r>
        <w:t xml:space="preserve">扣球动作要求 </w:t>
      </w:r>
    </w:p>
    <w:p w14:paraId="48CBA509" w14:textId="77777777" w:rsidR="009559E9" w:rsidRDefault="002C5219">
      <w:pPr>
        <w:ind w:left="-4"/>
      </w:pPr>
      <w:r>
        <w:t xml:space="preserve">两步助跑起跳，最后一步需用脚跟部位先着地后再起跳。  </w:t>
      </w:r>
    </w:p>
    <w:p w14:paraId="47871ABE" w14:textId="77777777" w:rsidR="009559E9" w:rsidRDefault="002C5219">
      <w:pPr>
        <w:ind w:left="-4"/>
      </w:pPr>
      <w:r>
        <w:t xml:space="preserve">扣球助跑起跳的节奏与步幅非常重要，应该步幅由小到大，速度有慢到快。 </w:t>
      </w:r>
    </w:p>
    <w:p w14:paraId="2519C803" w14:textId="77777777" w:rsidR="009559E9" w:rsidRDefault="002C5219">
      <w:pPr>
        <w:ind w:left="-4"/>
      </w:pPr>
      <w:r>
        <w:lastRenderedPageBreak/>
        <w:t xml:space="preserve">排球比赛中最积极、最有效的进攻手段是扣球。 </w:t>
      </w:r>
    </w:p>
    <w:p w14:paraId="691ADE86" w14:textId="77777777" w:rsidR="009559E9" w:rsidRDefault="002C5219">
      <w:pPr>
        <w:ind w:left="-4"/>
      </w:pPr>
      <w:r>
        <w:t xml:space="preserve">扣球时，击球点应保持在扣球者的击球肩前上方，用全手掌包球击打。 </w:t>
      </w:r>
    </w:p>
    <w:p w14:paraId="46D7A6CD" w14:textId="77777777" w:rsidR="009559E9" w:rsidRDefault="002C5219">
      <w:pPr>
        <w:ind w:left="-4"/>
      </w:pPr>
      <w:r>
        <w:t xml:space="preserve">近体快球是扣球队员距二传体前或体侧约50厘米左右扣出的球。 </w:t>
      </w:r>
    </w:p>
    <w:p w14:paraId="5A26E46E" w14:textId="77777777" w:rsidR="009559E9" w:rsidRDefault="002C5219">
      <w:pPr>
        <w:ind w:left="-4"/>
      </w:pPr>
      <w:r>
        <w:t xml:space="preserve">排球比赛中的接发球及其进攻，也称为一攻。 </w:t>
      </w:r>
    </w:p>
    <w:p w14:paraId="211647A0" w14:textId="77777777" w:rsidR="009559E9" w:rsidRDefault="002C5219">
      <w:pPr>
        <w:ind w:left="-4"/>
      </w:pPr>
      <w:r>
        <w:t xml:space="preserve">完整的扣球技术环节：准备姿势；助跑；起跳；空中击球；落地五个方面。 </w:t>
      </w:r>
    </w:p>
    <w:p w14:paraId="6EC67BAC" w14:textId="77777777" w:rsidR="009559E9" w:rsidRDefault="002C5219">
      <w:pPr>
        <w:numPr>
          <w:ilvl w:val="0"/>
          <w:numId w:val="6"/>
        </w:numPr>
        <w:ind w:hanging="845"/>
      </w:pPr>
      <w:r>
        <w:t xml:space="preserve">拦网 </w:t>
      </w:r>
    </w:p>
    <w:p w14:paraId="4F835850" w14:textId="77777777" w:rsidR="009559E9" w:rsidRDefault="002C5219">
      <w:pPr>
        <w:spacing w:after="2" w:line="354" w:lineRule="auto"/>
        <w:ind w:left="-14" w:right="112" w:firstLine="412"/>
        <w:jc w:val="both"/>
      </w:pPr>
      <w:r>
        <w:t xml:space="preserve">拦网是球员靠近球网将手伸向高于球网处阻挡对方来球的行动。拦网是防守的第一道防线，也是反攻的重要环节。有效的拦网，可以减轻本方后排的防守压力，为反击创造有利条件，同时也可以直接得分。 </w:t>
      </w:r>
    </w:p>
    <w:p w14:paraId="7CDFE560" w14:textId="77777777" w:rsidR="009559E9" w:rsidRDefault="002C5219">
      <w:pPr>
        <w:numPr>
          <w:ilvl w:val="0"/>
          <w:numId w:val="7"/>
        </w:numPr>
        <w:spacing w:after="122"/>
        <w:ind w:hanging="317"/>
      </w:pPr>
      <w:r>
        <w:t xml:space="preserve">拦网技术的分类 </w:t>
      </w:r>
    </w:p>
    <w:p w14:paraId="346F9ECB" w14:textId="77777777" w:rsidR="009559E9" w:rsidRDefault="002C5219">
      <w:pPr>
        <w:spacing w:after="62"/>
        <w:ind w:left="-4"/>
      </w:pPr>
      <w:r>
        <w:rPr>
          <w:sz w:val="24"/>
        </w:rPr>
        <w:t xml:space="preserve"> </w:t>
      </w:r>
      <w:r>
        <w:t xml:space="preserve">根据参与拦网人数的不同，可分为单人拦网与集体拦网。 </w:t>
      </w:r>
    </w:p>
    <w:p w14:paraId="392BA298" w14:textId="77777777" w:rsidR="009559E9" w:rsidRDefault="002C5219">
      <w:pPr>
        <w:ind w:left="-4"/>
      </w:pPr>
      <w:r>
        <w:t xml:space="preserve"> 在拦网时，球可以连续数次触及一名或多名拦网者，但须在同一动作中发生。  </w:t>
      </w:r>
    </w:p>
    <w:p w14:paraId="5A097AAF" w14:textId="77777777" w:rsidR="009559E9" w:rsidRDefault="002C5219">
      <w:pPr>
        <w:numPr>
          <w:ilvl w:val="0"/>
          <w:numId w:val="7"/>
        </w:numPr>
        <w:ind w:hanging="317"/>
      </w:pPr>
      <w:r>
        <w:t xml:space="preserve">拦网动作要求 </w:t>
      </w:r>
    </w:p>
    <w:p w14:paraId="38B460C5" w14:textId="77777777" w:rsidR="009559E9" w:rsidRDefault="002C5219">
      <w:pPr>
        <w:ind w:left="-4"/>
      </w:pPr>
      <w:r>
        <w:t xml:space="preserve"> 拦网是唯一一项能把手伸向对方场区击球的技术，但必须是对方击球在先。 </w:t>
      </w:r>
    </w:p>
    <w:p w14:paraId="7AF12D32" w14:textId="77777777" w:rsidR="009559E9" w:rsidRDefault="002C5219">
      <w:pPr>
        <w:ind w:left="-4"/>
      </w:pPr>
      <w:r>
        <w:t xml:space="preserve"> 拦网手触球后本方还可以3次触球。      </w:t>
      </w:r>
      <w:r>
        <w:rPr>
          <w:color w:val="FF0000"/>
        </w:rPr>
        <w:t xml:space="preserve">  </w:t>
      </w:r>
    </w:p>
    <w:p w14:paraId="115FC9E2" w14:textId="77777777" w:rsidR="009559E9" w:rsidRDefault="002C5219">
      <w:pPr>
        <w:ind w:left="-4"/>
      </w:pPr>
      <w:r>
        <w:t xml:space="preserve">  四、排球运动基本战术 </w:t>
      </w:r>
    </w:p>
    <w:p w14:paraId="22D09A2D" w14:textId="77777777" w:rsidR="009559E9" w:rsidRDefault="002C5219">
      <w:pPr>
        <w:numPr>
          <w:ilvl w:val="0"/>
          <w:numId w:val="8"/>
        </w:numPr>
        <w:spacing w:after="1" w:line="349" w:lineRule="auto"/>
        <w:ind w:right="2983"/>
      </w:pPr>
      <w:r>
        <w:t xml:space="preserve">排球战术的概念   排球战术是指运动员在比赛中，根据排球竞赛规则和排球运动规律、比赛双方的具体情况和临场变化，合理运用个人技术及集体配合所采用的有意识、有目的、有组织的个人和集体的配合行动。集体配合最终体现的是发挥个人的作用。这一点在排球比赛进攻中尤显突出，由于规则所限：每人只能一次击球，因此集体配合在比赛中占有非常重要的地位和作用，只有在同伴的配合下才能发挥个人的技术特长，没有同伴的配合，技术再高超也不会充分发挥个人的特长。排球战术的特点是在集体配合下充分发挥个人的特长。 </w:t>
      </w:r>
    </w:p>
    <w:p w14:paraId="37B7773B" w14:textId="77777777" w:rsidR="009559E9" w:rsidRDefault="002C5219">
      <w:pPr>
        <w:numPr>
          <w:ilvl w:val="0"/>
          <w:numId w:val="8"/>
        </w:numPr>
        <w:spacing w:after="0" w:line="350" w:lineRule="auto"/>
        <w:ind w:right="2983"/>
      </w:pPr>
      <w:r>
        <w:t xml:space="preserve">排球战术的分类   战术分类  </w:t>
      </w:r>
    </w:p>
    <w:p w14:paraId="1465E5D5" w14:textId="77777777" w:rsidR="009559E9" w:rsidRDefault="002C5219">
      <w:pPr>
        <w:ind w:left="-4"/>
      </w:pPr>
      <w:r>
        <w:t xml:space="preserve">  排球战术按人数分类可分为个人战术和集体战术两大类。  </w:t>
      </w:r>
    </w:p>
    <w:p w14:paraId="242ED63A" w14:textId="77777777" w:rsidR="009559E9" w:rsidRDefault="002C5219">
      <w:pPr>
        <w:spacing w:after="0" w:line="350" w:lineRule="auto"/>
        <w:ind w:left="-14" w:firstLine="422"/>
      </w:pPr>
      <w:r>
        <w:t>1．个人战术：个人战术是指在集体战术配合的基础上，队员根据个人的特点和战术的需要，巧妙地运用个人所掌握的绝技、进行个人战术的一些变化，以达到有效的进攻和防守的目的。个人战术可</w:t>
      </w:r>
    </w:p>
    <w:p w14:paraId="33DD2B3D" w14:textId="77777777" w:rsidR="009559E9" w:rsidRDefault="002C5219">
      <w:pPr>
        <w:spacing w:after="12"/>
        <w:ind w:left="-4"/>
      </w:pPr>
      <w:r>
        <w:t xml:space="preserve">分为发球战术、一传战术、二传战术、扣球战术、拦网战术及防守战术等。 </w:t>
      </w:r>
    </w:p>
    <w:p w14:paraId="46D09788" w14:textId="77777777" w:rsidR="009559E9" w:rsidRDefault="002C5219">
      <w:pPr>
        <w:numPr>
          <w:ilvl w:val="0"/>
          <w:numId w:val="9"/>
        </w:numPr>
        <w:spacing w:after="9"/>
        <w:ind w:firstLine="206"/>
      </w:pPr>
      <w:r>
        <w:t xml:space="preserve">发球个人战术 </w:t>
      </w:r>
    </w:p>
    <w:p w14:paraId="4B52041D" w14:textId="77777777" w:rsidR="009559E9" w:rsidRDefault="002C5219">
      <w:pPr>
        <w:spacing w:after="9"/>
        <w:ind w:left="430"/>
      </w:pPr>
      <w:r>
        <w:t>发球技术不受对方和同伴的制约，也没有集体配合的问题，全凭个人技术和个人战术的发挥。运</w:t>
      </w:r>
    </w:p>
    <w:p w14:paraId="24749FDC" w14:textId="77777777" w:rsidR="009559E9" w:rsidRDefault="002C5219">
      <w:pPr>
        <w:numPr>
          <w:ilvl w:val="0"/>
          <w:numId w:val="9"/>
        </w:numPr>
        <w:spacing w:after="9"/>
        <w:ind w:firstLine="206"/>
      </w:pPr>
      <w:r>
        <w:t xml:space="preserve">接发球个人战术 </w:t>
      </w:r>
    </w:p>
    <w:p w14:paraId="29256DCD" w14:textId="77777777" w:rsidR="009559E9" w:rsidRDefault="002C5219">
      <w:pPr>
        <w:spacing w:after="2" w:line="272" w:lineRule="auto"/>
        <w:ind w:left="-14" w:right="112" w:firstLine="412"/>
        <w:jc w:val="both"/>
      </w:pPr>
      <w:r>
        <w:t xml:space="preserve">接发球个人战术的基本任务是在接对方发球时，为了组织本队的第一次进攻战术而采用有目的、有意识的击球动作。由于各种进攻战术对一传的要求不同，所以一传的方向、弧度、速度、落点也不一样。  </w:t>
      </w:r>
    </w:p>
    <w:p w14:paraId="1BF211C3" w14:textId="77777777" w:rsidR="009559E9" w:rsidRDefault="002C5219">
      <w:pPr>
        <w:numPr>
          <w:ilvl w:val="0"/>
          <w:numId w:val="9"/>
        </w:numPr>
        <w:spacing w:after="9"/>
        <w:ind w:firstLine="206"/>
      </w:pPr>
      <w:r>
        <w:lastRenderedPageBreak/>
        <w:t xml:space="preserve">二传个人战术 </w:t>
      </w:r>
    </w:p>
    <w:p w14:paraId="30A039D6" w14:textId="77777777" w:rsidR="009559E9" w:rsidRDefault="002C5219">
      <w:pPr>
        <w:spacing w:after="6"/>
        <w:ind w:left="-14" w:firstLine="420"/>
      </w:pPr>
      <w:r>
        <w:t xml:space="preserve">二传个人战术的基本任务是有效地组织进攻战术，给扣球队员创造有利的进攻条件，突破对方拦网。  </w:t>
      </w:r>
    </w:p>
    <w:p w14:paraId="0DD791F9" w14:textId="77777777" w:rsidR="009559E9" w:rsidRDefault="002C5219">
      <w:pPr>
        <w:numPr>
          <w:ilvl w:val="0"/>
          <w:numId w:val="9"/>
        </w:numPr>
        <w:spacing w:after="6"/>
        <w:ind w:firstLine="206"/>
      </w:pPr>
      <w:r>
        <w:t xml:space="preserve">扣球个人战术   扣球是战术配合的最后一环，一攻与反攻的成败，一般情况下是通过扣球来体现的。因此、扣球战术的运用；就是根据比赛中对方拦网和防守情况，选择合理的扣球技术和路线，更有效地突破对方的防御，达到得分的目的。     </w:t>
      </w:r>
    </w:p>
    <w:p w14:paraId="2207BF05" w14:textId="77777777" w:rsidR="009559E9" w:rsidRDefault="002C5219">
      <w:pPr>
        <w:numPr>
          <w:ilvl w:val="0"/>
          <w:numId w:val="9"/>
        </w:numPr>
        <w:spacing w:after="6"/>
        <w:ind w:firstLine="206"/>
      </w:pPr>
      <w:r>
        <w:t xml:space="preserve">拦网个人战术     拦网个人战术的任务是：拦网队员根据对方扣球的情况，利用时间、空间等变化因素，采用不同手法，达到拦阻对方进攻的目的。  </w:t>
      </w:r>
    </w:p>
    <w:p w14:paraId="1E37FA2F" w14:textId="77777777" w:rsidR="009559E9" w:rsidRDefault="002C5219">
      <w:pPr>
        <w:numPr>
          <w:ilvl w:val="0"/>
          <w:numId w:val="9"/>
        </w:numPr>
        <w:ind w:firstLine="206"/>
      </w:pPr>
      <w:r>
        <w:t xml:space="preserve">防守个人战术 </w:t>
      </w:r>
    </w:p>
    <w:p w14:paraId="6485AEF8" w14:textId="77777777" w:rsidR="009559E9" w:rsidRDefault="002C5219">
      <w:pPr>
        <w:spacing w:after="103" w:line="259" w:lineRule="auto"/>
        <w:ind w:right="4"/>
        <w:jc w:val="right"/>
      </w:pPr>
      <w:r>
        <w:t xml:space="preserve">防守个人战术是队员在防守时：选择最有利的位置，并采用合理的接球动作，以减轻防守的压力。 </w:t>
      </w:r>
    </w:p>
    <w:p w14:paraId="77964E63" w14:textId="77777777" w:rsidR="009559E9" w:rsidRDefault="002C5219">
      <w:pPr>
        <w:ind w:left="-4"/>
      </w:pPr>
      <w:r>
        <w:t xml:space="preserve">  排球比赛的场地包括比赛场区集体战术可分为集体进攻和集体防守战术两种  </w:t>
      </w:r>
    </w:p>
    <w:p w14:paraId="5C4A1430" w14:textId="77777777" w:rsidR="009559E9" w:rsidRDefault="002C5219">
      <w:pPr>
        <w:spacing w:after="0" w:line="350" w:lineRule="auto"/>
        <w:ind w:left="-14" w:firstLine="422"/>
      </w:pPr>
      <w:r>
        <w:t xml:space="preserve">2．集体战术：集体战术是指运动员在比赛中，为了突破对方防守或抑制对方进攻，灵活地运用合理的攻防技术，按照一定的形式，采取的有目的、有组织、有针对的集体配合行动。 </w:t>
      </w:r>
    </w:p>
    <w:p w14:paraId="20F568C1" w14:textId="77777777" w:rsidR="009559E9" w:rsidRDefault="002C5219">
      <w:pPr>
        <w:spacing w:after="3" w:line="348" w:lineRule="auto"/>
        <w:ind w:left="-14" w:firstLine="629"/>
      </w:pPr>
      <w:r>
        <w:t xml:space="preserve">两者的关系：个人战术是集体战术的组成部份，而集体战术是个人战术的综合体现，两者相辅相成、互相促进、互相制约。 </w:t>
      </w:r>
    </w:p>
    <w:p w14:paraId="01C07C80" w14:textId="77777777" w:rsidR="009559E9" w:rsidRDefault="002C5219">
      <w:pPr>
        <w:ind w:left="423"/>
      </w:pPr>
      <w:r>
        <w:t xml:space="preserve">（1）集体进攻战术 </w:t>
      </w:r>
    </w:p>
    <w:p w14:paraId="5074D972" w14:textId="77777777" w:rsidR="009559E9" w:rsidRDefault="002C5219">
      <w:pPr>
        <w:spacing w:after="103" w:line="259" w:lineRule="auto"/>
        <w:ind w:right="123"/>
        <w:jc w:val="right"/>
      </w:pPr>
      <w:r>
        <w:t xml:space="preserve">  集体进攻战术是指在接对方发过来、扣过来、拦过来和传、垫过来的球后，全队所采用的有</w:t>
      </w:r>
    </w:p>
    <w:p w14:paraId="2DC6C4EE" w14:textId="77777777" w:rsidR="009559E9" w:rsidRDefault="002C5219">
      <w:pPr>
        <w:ind w:left="-4"/>
      </w:pPr>
      <w:r>
        <w:t xml:space="preserve">目的、有组织的配合进攻行为。按比赛中不同来球的情况，可分为接发球及其进攻、接扣球及其进攻、接拦回球及其进攻、接传、垫球及其进攻4种相应的进攻战术体系。 </w:t>
      </w:r>
    </w:p>
    <w:p w14:paraId="3D7DB920" w14:textId="77777777" w:rsidR="009559E9" w:rsidRDefault="002C5219">
      <w:pPr>
        <w:ind w:left="-4"/>
      </w:pPr>
      <w:r>
        <w:t xml:space="preserve">进攻战术又可分为进攻战术阵形和进攻战术打法两方面。 </w:t>
      </w:r>
    </w:p>
    <w:p w14:paraId="1B33D239" w14:textId="77777777" w:rsidR="009559E9" w:rsidRDefault="002C5219">
      <w:pPr>
        <w:ind w:left="-4"/>
      </w:pPr>
      <w:r>
        <w:t xml:space="preserve">    进攻战术阵型有以下三种：  </w:t>
      </w:r>
    </w:p>
    <w:p w14:paraId="2E14A721" w14:textId="77777777" w:rsidR="009559E9" w:rsidRDefault="002C5219">
      <w:pPr>
        <w:ind w:left="-4"/>
      </w:pPr>
      <w:r>
        <w:t xml:space="preserve">   “中一二”进攻战术：是由3号位作二传，把球传给2号位或4号位队员进攻的组织形式。 </w:t>
      </w:r>
    </w:p>
    <w:p w14:paraId="695C6F55" w14:textId="77777777" w:rsidR="009559E9" w:rsidRDefault="002C5219">
      <w:pPr>
        <w:ind w:left="-4"/>
      </w:pPr>
      <w:r>
        <w:t xml:space="preserve">   “边一二”进攻战术：是由2号位队员站在网前做二传，将球传给3、4号队员进攻的组织形式。 </w:t>
      </w:r>
    </w:p>
    <w:p w14:paraId="1A28019F" w14:textId="77777777" w:rsidR="009559E9" w:rsidRDefault="002C5219">
      <w:pPr>
        <w:spacing w:after="0" w:line="350" w:lineRule="auto"/>
        <w:ind w:left="-14" w:firstLine="420"/>
      </w:pPr>
      <w:r>
        <w:t>后排“插上”进攻战术，是由站在后排的二传队员在对方发球击球后，或由本方队员将对方进攻的球防起之后；迅速插到网前担任二传，将球传给前排三个进攻队员中任何一个队员扣球进攻。根据</w:t>
      </w:r>
    </w:p>
    <w:p w14:paraId="0BD30044" w14:textId="77777777" w:rsidR="009559E9" w:rsidRDefault="002C5219">
      <w:pPr>
        <w:ind w:left="-4"/>
      </w:pPr>
      <w:r>
        <w:t xml:space="preserve">后排队员插上时起动的位置不同，可分为1号位插上、6号位插上和5号位插上进攻战术   </w:t>
      </w:r>
    </w:p>
    <w:p w14:paraId="38BDD977" w14:textId="77777777" w:rsidR="009559E9" w:rsidRDefault="002C5219">
      <w:pPr>
        <w:spacing w:after="12"/>
        <w:ind w:left="-4"/>
      </w:pPr>
      <w:r>
        <w:t xml:space="preserve">  进攻战术打法 </w:t>
      </w:r>
    </w:p>
    <w:p w14:paraId="664C7CE0" w14:textId="77777777" w:rsidR="009559E9" w:rsidRDefault="002C5219">
      <w:pPr>
        <w:spacing w:after="6"/>
        <w:ind w:left="-14" w:firstLine="420"/>
      </w:pPr>
      <w:r>
        <w:t xml:space="preserve">进攻打法是指二传队员与扣球队员之间所组成的各种配合，进攻打法可分为强攻、快攻、两次攻及立体攻四大类。 </w:t>
      </w:r>
    </w:p>
    <w:p w14:paraId="1F5F84A1" w14:textId="77777777" w:rsidR="009559E9" w:rsidRDefault="002C5219">
      <w:pPr>
        <w:spacing w:after="6"/>
        <w:ind w:left="-4"/>
      </w:pPr>
      <w:r>
        <w:t xml:space="preserve">  强攻，强攻是指在无同伴掩护或掩护较小的情况下，主要凭借个人力量、高度和技巧强行突破对方的拦防，达到进攻得分的目的     </w:t>
      </w:r>
      <w:r>
        <w:rPr>
          <w:rFonts w:ascii="仿宋" w:eastAsia="仿宋" w:hAnsi="仿宋" w:cs="仿宋"/>
        </w:rPr>
        <w:t xml:space="preserve"> </w:t>
      </w:r>
      <w:r>
        <w:t xml:space="preserve"> </w:t>
      </w:r>
    </w:p>
    <w:p w14:paraId="2E6FD381" w14:textId="77777777" w:rsidR="009559E9" w:rsidRDefault="002C5219">
      <w:pPr>
        <w:spacing w:after="6"/>
        <w:ind w:left="430"/>
      </w:pPr>
      <w:r>
        <w:t xml:space="preserve">快攻，快攻指扣二传传出的各种快球，以及由快球掩护下的背快、前快、短平快、平拉开、背溜、调整快、远网快、单脚起跳快。自我掩护进攻包括时间差、位置差、空间差的进攻以及各种快攻掩护进攻包括交叉进攻、夹塞进攻、双快进攻等。                          </w:t>
      </w:r>
    </w:p>
    <w:p w14:paraId="1311CC7D" w14:textId="77777777" w:rsidR="009559E9" w:rsidRDefault="002C5219">
      <w:pPr>
        <w:spacing w:after="2" w:line="272" w:lineRule="auto"/>
        <w:ind w:left="-14" w:right="112" w:firstLine="412"/>
        <w:jc w:val="both"/>
      </w:pPr>
      <w:r>
        <w:t xml:space="preserve">二次攻，两次进攻指一传来球较高，落点在网前适合扣球位置时，前排队员跳起来直接扣球或攻击性吊球，立体攻 </w:t>
      </w:r>
    </w:p>
    <w:p w14:paraId="2CDE9BF9" w14:textId="77777777" w:rsidR="009559E9" w:rsidRDefault="002C5219">
      <w:pPr>
        <w:spacing w:after="6"/>
        <w:ind w:left="-14" w:firstLine="420"/>
      </w:pPr>
      <w:r>
        <w:t xml:space="preserve">立体攻是一种前排与后排、快攻与强攻、时间与空间上多方位的组合进攻。它吸取了各种打法的优点，使前后排融为一体、进攻点增多、进攻范围扩大，处处创造以多打少的优势。 </w:t>
      </w:r>
    </w:p>
    <w:p w14:paraId="73125AA6" w14:textId="77777777" w:rsidR="009559E9" w:rsidRDefault="002C5219">
      <w:pPr>
        <w:spacing w:after="102" w:line="259" w:lineRule="auto"/>
        <w:ind w:left="116" w:firstLine="0"/>
        <w:jc w:val="center"/>
      </w:pPr>
      <w:r>
        <w:t xml:space="preserve">3号位队员扣短平快佯攻掩护，4位队员跑到3号位队员与二传之间扣半高球的战术称为夹塞。 </w:t>
      </w:r>
    </w:p>
    <w:p w14:paraId="222C7F2D" w14:textId="77777777" w:rsidR="009559E9" w:rsidRDefault="002C5219">
      <w:pPr>
        <w:ind w:left="320"/>
      </w:pPr>
      <w:r>
        <w:lastRenderedPageBreak/>
        <w:t xml:space="preserve">（2）集体防守战术 </w:t>
      </w:r>
    </w:p>
    <w:p w14:paraId="2017B857" w14:textId="77777777" w:rsidR="009559E9" w:rsidRDefault="002C5219">
      <w:pPr>
        <w:spacing w:after="0" w:line="349" w:lineRule="auto"/>
        <w:ind w:left="-4" w:right="125"/>
      </w:pPr>
      <w:r>
        <w:t xml:space="preserve">  排球的防守战术是组织进攻或反攻战术的基础，没有严密的防守，进攻就无从组织。而一切防守战术都是为进攻或反攻创造条件。因此，防守战术包括接发球防守战术，接扣球防守战术，接拦回球防守战术，接传、垫球防守战术，攻防转换战术。   接发球防守战术 </w:t>
      </w:r>
    </w:p>
    <w:p w14:paraId="4907B706" w14:textId="77777777" w:rsidR="009559E9" w:rsidRDefault="002C5219">
      <w:pPr>
        <w:spacing w:after="0" w:line="350" w:lineRule="auto"/>
        <w:ind w:left="430" w:right="513"/>
      </w:pPr>
      <w:r>
        <w:t xml:space="preserve">当对方发球时，本方接发球组织进攻称一攻。当对方进攻时，本方防守后组织进攻称反攻。 </w:t>
      </w:r>
    </w:p>
    <w:p w14:paraId="48053DB7" w14:textId="77777777" w:rsidR="009559E9" w:rsidRDefault="002C5219">
      <w:pPr>
        <w:ind w:left="430"/>
      </w:pPr>
      <w:r>
        <w:t xml:space="preserve">按接发球人数通常采用5人接发球、4人接发球。 </w:t>
      </w:r>
    </w:p>
    <w:p w14:paraId="0C1D7BD6" w14:textId="77777777" w:rsidR="009559E9" w:rsidRDefault="002C5219">
      <w:pPr>
        <w:spacing w:after="0" w:line="364" w:lineRule="auto"/>
        <w:ind w:left="-4" w:right="1018"/>
      </w:pPr>
      <w:r>
        <w:t xml:space="preserve">   5人接发球站位阵型。通常以“Ｗ”站位阵形与“Ｍ”站位阵形       接扣球防守战术 </w:t>
      </w:r>
    </w:p>
    <w:p w14:paraId="622478DD" w14:textId="77777777" w:rsidR="009559E9" w:rsidRDefault="002C5219">
      <w:pPr>
        <w:spacing w:after="0" w:line="355" w:lineRule="auto"/>
        <w:ind w:left="-14" w:firstLine="480"/>
      </w:pPr>
      <w:r>
        <w:t xml:space="preserve">接扣球的防守与组织反攻是密不可分的，只有防守成功才能富有成效的反攻。接扣球防守战术是前排拦网与后排防守的整体配合，根据对方进攻情况、本队队员特长、防守后的反攻打法，一般可分为不拦网、单人拦网、双人拦网和3人拦网防守。  </w:t>
      </w:r>
    </w:p>
    <w:p w14:paraId="2C3D9200" w14:textId="77777777" w:rsidR="009559E9" w:rsidRDefault="002C5219">
      <w:pPr>
        <w:ind w:left="-4"/>
      </w:pPr>
      <w:r>
        <w:t xml:space="preserve">  防守阵形 </w:t>
      </w:r>
    </w:p>
    <w:p w14:paraId="5116CA10" w14:textId="77777777" w:rsidR="009559E9" w:rsidRDefault="002C5219">
      <w:pPr>
        <w:ind w:left="-4"/>
      </w:pPr>
      <w:r>
        <w:t xml:space="preserve">  双人拦网情况下，防守阵形主要有两种。“心跟进”防守阵形和“边跟紧”防守阵形：   “边跟紧”防守：这种防守阵形也称“马蹄形”或“1、5号位跟进”防守阵形。  </w:t>
      </w:r>
    </w:p>
    <w:p w14:paraId="7252AD43" w14:textId="77777777" w:rsidR="009559E9" w:rsidRDefault="002C5219">
      <w:pPr>
        <w:ind w:left="-4"/>
      </w:pPr>
      <w:r>
        <w:t xml:space="preserve">  “心跟紧”防守：这种防守阵形也称“6号位跟进”防守阵形。   </w:t>
      </w:r>
    </w:p>
    <w:p w14:paraId="68CDE14B" w14:textId="77777777" w:rsidR="009559E9" w:rsidRDefault="002C5219">
      <w:pPr>
        <w:numPr>
          <w:ilvl w:val="0"/>
          <w:numId w:val="10"/>
        </w:numPr>
        <w:spacing w:after="61"/>
        <w:ind w:hanging="634"/>
      </w:pPr>
      <w:r>
        <w:t xml:space="preserve">阵容配备 </w:t>
      </w:r>
    </w:p>
    <w:p w14:paraId="3D48E120" w14:textId="77777777" w:rsidR="009559E9" w:rsidRDefault="002C5219">
      <w:pPr>
        <w:spacing w:after="2" w:line="354" w:lineRule="auto"/>
        <w:ind w:left="-14" w:right="198" w:firstLine="412"/>
        <w:jc w:val="both"/>
      </w:pPr>
      <w:r>
        <w:t xml:space="preserve">阵容配备是指比赛时场上人员的搭配。阵容配备的目的是合理地把全队的力量搭配好，有针对性地安排出场人员，有效地发挥每一个队员的特长和作用，发挥出最大的团队力量。比赛中常用的阵容配备有以下三种： </w:t>
      </w:r>
    </w:p>
    <w:p w14:paraId="2FF14B2A" w14:textId="77777777" w:rsidR="009559E9" w:rsidRDefault="002C5219">
      <w:pPr>
        <w:spacing w:after="0" w:line="350" w:lineRule="auto"/>
        <w:ind w:left="-4"/>
      </w:pPr>
      <w:r>
        <w:t xml:space="preserve">  “四二”配备：即场上两个二传手、四个攻手（其中两个主攻手、两个副攻手）。分别站在对角线的位置上。 </w:t>
      </w:r>
    </w:p>
    <w:p w14:paraId="56DD491F" w14:textId="77777777" w:rsidR="009559E9" w:rsidRDefault="002C5219">
      <w:pPr>
        <w:spacing w:after="0" w:line="350" w:lineRule="auto"/>
        <w:ind w:left="-4"/>
      </w:pPr>
      <w:r>
        <w:t xml:space="preserve">  “五一”配备：即场上一个二传队员、五个进攻队员（其中一人为接应二传）通常情况下，该队员在二号位的进攻能力都特别强、技术比较全面、场上主要任务是以进攻为主。 </w:t>
      </w:r>
    </w:p>
    <w:p w14:paraId="024B1351" w14:textId="77777777" w:rsidR="009559E9" w:rsidRDefault="002C5219">
      <w:pPr>
        <w:ind w:left="430"/>
      </w:pPr>
      <w:r>
        <w:t>“三三”配备：即场上三名进攻队员和三名二传队员组成、站位时，一名进攻队员间隔一名二传</w:t>
      </w:r>
    </w:p>
    <w:p w14:paraId="1530B0DE" w14:textId="77777777" w:rsidR="009559E9" w:rsidRDefault="002C5219">
      <w:pPr>
        <w:ind w:left="-4"/>
      </w:pPr>
      <w:r>
        <w:t xml:space="preserve">队员。 </w:t>
      </w:r>
    </w:p>
    <w:p w14:paraId="07FDEF19" w14:textId="77777777" w:rsidR="009559E9" w:rsidRDefault="002C5219">
      <w:pPr>
        <w:spacing w:after="0" w:line="259" w:lineRule="auto"/>
        <w:ind w:left="0" w:firstLine="0"/>
      </w:pPr>
      <w:r>
        <w:t xml:space="preserve"> </w:t>
      </w:r>
    </w:p>
    <w:tbl>
      <w:tblPr>
        <w:tblStyle w:val="TableGrid"/>
        <w:tblW w:w="8504" w:type="dxa"/>
        <w:tblInd w:w="193" w:type="dxa"/>
        <w:tblCellMar>
          <w:bottom w:w="110" w:type="dxa"/>
        </w:tblCellMar>
        <w:tblLook w:val="04A0" w:firstRow="1" w:lastRow="0" w:firstColumn="1" w:lastColumn="0" w:noHBand="0" w:noVBand="1"/>
      </w:tblPr>
      <w:tblGrid>
        <w:gridCol w:w="2625"/>
        <w:gridCol w:w="342"/>
        <w:gridCol w:w="2625"/>
        <w:gridCol w:w="287"/>
        <w:gridCol w:w="2625"/>
      </w:tblGrid>
      <w:tr w:rsidR="009559E9" w14:paraId="747DB141" w14:textId="77777777">
        <w:trPr>
          <w:trHeight w:val="839"/>
        </w:trPr>
        <w:tc>
          <w:tcPr>
            <w:tcW w:w="2625" w:type="dxa"/>
            <w:tcBorders>
              <w:top w:val="single" w:sz="12" w:space="0" w:color="000000"/>
              <w:left w:val="single" w:sz="12" w:space="0" w:color="000000"/>
              <w:bottom w:val="single" w:sz="12" w:space="0" w:color="000000"/>
              <w:right w:val="single" w:sz="12" w:space="0" w:color="000000"/>
            </w:tcBorders>
          </w:tcPr>
          <w:p w14:paraId="33CA5046" w14:textId="77777777" w:rsidR="009559E9" w:rsidRDefault="002C5219">
            <w:pPr>
              <w:spacing w:after="0" w:line="259" w:lineRule="auto"/>
              <w:ind w:left="19" w:firstLine="0"/>
            </w:pPr>
            <w:r>
              <w:rPr>
                <w:color w:val="FF0000"/>
              </w:rPr>
              <w:t xml:space="preserve"> </w:t>
            </w:r>
          </w:p>
          <w:p w14:paraId="73765E20" w14:textId="77777777" w:rsidR="009559E9" w:rsidRDefault="002C5219">
            <w:pPr>
              <w:spacing w:after="0" w:line="259" w:lineRule="auto"/>
              <w:ind w:left="158" w:right="681" w:firstLine="0"/>
            </w:pPr>
            <w:r>
              <w:t xml:space="preserve">  </w:t>
            </w:r>
            <w:r>
              <w:rPr>
                <w:sz w:val="24"/>
              </w:rPr>
              <w:t xml:space="preserve">  </w:t>
            </w:r>
            <w:r>
              <w:t xml:space="preserve">二传          </w:t>
            </w:r>
          </w:p>
        </w:tc>
        <w:tc>
          <w:tcPr>
            <w:tcW w:w="342" w:type="dxa"/>
            <w:vMerge w:val="restart"/>
            <w:tcBorders>
              <w:top w:val="nil"/>
              <w:left w:val="single" w:sz="12" w:space="0" w:color="000000"/>
              <w:bottom w:val="nil"/>
              <w:right w:val="single" w:sz="12" w:space="0" w:color="000000"/>
            </w:tcBorders>
            <w:vAlign w:val="bottom"/>
          </w:tcPr>
          <w:p w14:paraId="1F05E385" w14:textId="77777777" w:rsidR="009559E9" w:rsidRDefault="002C5219">
            <w:pPr>
              <w:spacing w:after="0" w:line="259" w:lineRule="auto"/>
              <w:ind w:left="-53" w:firstLine="0"/>
            </w:pPr>
            <w:r>
              <w:t xml:space="preserve"> </w:t>
            </w:r>
          </w:p>
          <w:p w14:paraId="3FF61C64" w14:textId="77777777" w:rsidR="009559E9" w:rsidRDefault="002C5219">
            <w:pPr>
              <w:spacing w:after="505" w:line="259" w:lineRule="auto"/>
              <w:ind w:left="-86" w:firstLine="0"/>
              <w:jc w:val="both"/>
            </w:pPr>
            <w:r>
              <w:t xml:space="preserve">    </w:t>
            </w:r>
          </w:p>
          <w:p w14:paraId="5FABEF35" w14:textId="77777777" w:rsidR="009559E9" w:rsidRDefault="002C5219">
            <w:pPr>
              <w:spacing w:after="0" w:line="259" w:lineRule="auto"/>
              <w:ind w:left="-50" w:firstLine="0"/>
            </w:pPr>
            <w:r>
              <w:t xml:space="preserve"> </w:t>
            </w:r>
          </w:p>
        </w:tc>
        <w:tc>
          <w:tcPr>
            <w:tcW w:w="2625" w:type="dxa"/>
            <w:tcBorders>
              <w:top w:val="single" w:sz="12" w:space="0" w:color="000000"/>
              <w:left w:val="single" w:sz="12" w:space="0" w:color="000000"/>
              <w:bottom w:val="single" w:sz="12" w:space="0" w:color="000000"/>
              <w:right w:val="single" w:sz="12" w:space="0" w:color="000000"/>
            </w:tcBorders>
            <w:vAlign w:val="center"/>
          </w:tcPr>
          <w:p w14:paraId="6204BE03" w14:textId="77777777" w:rsidR="009559E9" w:rsidRDefault="002C5219">
            <w:pPr>
              <w:spacing w:after="0" w:line="259" w:lineRule="auto"/>
              <w:ind w:left="160" w:firstLine="0"/>
            </w:pPr>
            <w:r>
              <w:t xml:space="preserve">  </w:t>
            </w:r>
            <w:r>
              <w:rPr>
                <w:sz w:val="24"/>
              </w:rPr>
              <w:t xml:space="preserve">    </w:t>
            </w:r>
          </w:p>
          <w:p w14:paraId="6AFA594C" w14:textId="77777777" w:rsidR="009559E9" w:rsidRDefault="002C5219">
            <w:pPr>
              <w:spacing w:after="0" w:line="259" w:lineRule="auto"/>
              <w:ind w:left="160" w:firstLine="0"/>
            </w:pPr>
            <w:r>
              <w:rPr>
                <w:sz w:val="24"/>
              </w:rPr>
              <w:t xml:space="preserve">         </w:t>
            </w:r>
          </w:p>
        </w:tc>
        <w:tc>
          <w:tcPr>
            <w:tcW w:w="287" w:type="dxa"/>
            <w:vMerge w:val="restart"/>
            <w:tcBorders>
              <w:top w:val="nil"/>
              <w:left w:val="single" w:sz="12" w:space="0" w:color="000000"/>
              <w:bottom w:val="nil"/>
              <w:right w:val="single" w:sz="12" w:space="0" w:color="000000"/>
            </w:tcBorders>
            <w:vAlign w:val="center"/>
          </w:tcPr>
          <w:p w14:paraId="21409B24" w14:textId="77777777" w:rsidR="009559E9" w:rsidRDefault="002C5219">
            <w:pPr>
              <w:spacing w:after="0" w:line="259" w:lineRule="auto"/>
              <w:ind w:left="-7" w:firstLine="0"/>
              <w:jc w:val="both"/>
            </w:pPr>
            <w:r>
              <w:t xml:space="preserve">  </w:t>
            </w:r>
          </w:p>
        </w:tc>
        <w:tc>
          <w:tcPr>
            <w:tcW w:w="2625" w:type="dxa"/>
            <w:tcBorders>
              <w:top w:val="single" w:sz="12" w:space="0" w:color="000000"/>
              <w:left w:val="single" w:sz="12" w:space="0" w:color="000000"/>
              <w:bottom w:val="single" w:sz="12" w:space="0" w:color="000000"/>
              <w:right w:val="single" w:sz="12" w:space="0" w:color="000000"/>
            </w:tcBorders>
            <w:vAlign w:val="center"/>
          </w:tcPr>
          <w:p w14:paraId="468C8886" w14:textId="77777777" w:rsidR="009559E9" w:rsidRDefault="002C5219">
            <w:pPr>
              <w:spacing w:after="15" w:line="259" w:lineRule="auto"/>
              <w:ind w:left="159" w:firstLine="0"/>
            </w:pPr>
            <w:r>
              <w:t xml:space="preserve">         二传 </w:t>
            </w:r>
          </w:p>
          <w:p w14:paraId="185E4B5B" w14:textId="77777777" w:rsidR="009559E9" w:rsidRDefault="002C5219">
            <w:pPr>
              <w:spacing w:after="0" w:line="259" w:lineRule="auto"/>
              <w:ind w:left="159" w:firstLine="0"/>
            </w:pPr>
            <w:r>
              <w:t xml:space="preserve">         </w:t>
            </w:r>
          </w:p>
        </w:tc>
      </w:tr>
      <w:tr w:rsidR="009559E9" w14:paraId="0329FA58" w14:textId="77777777">
        <w:trPr>
          <w:trHeight w:val="1813"/>
        </w:trPr>
        <w:tc>
          <w:tcPr>
            <w:tcW w:w="2625" w:type="dxa"/>
            <w:tcBorders>
              <w:top w:val="single" w:sz="12" w:space="0" w:color="000000"/>
              <w:left w:val="single" w:sz="12" w:space="0" w:color="000000"/>
              <w:bottom w:val="single" w:sz="12" w:space="0" w:color="000000"/>
              <w:right w:val="single" w:sz="12" w:space="0" w:color="000000"/>
            </w:tcBorders>
          </w:tcPr>
          <w:p w14:paraId="15060A98" w14:textId="77777777" w:rsidR="009559E9" w:rsidRDefault="002C5219">
            <w:pPr>
              <w:spacing w:after="15" w:line="259" w:lineRule="auto"/>
              <w:ind w:left="0" w:right="101" w:firstLine="0"/>
              <w:jc w:val="center"/>
            </w:pPr>
            <w:r>
              <w:t xml:space="preserve">      1 </w:t>
            </w:r>
          </w:p>
          <w:p w14:paraId="23D125FD" w14:textId="77777777" w:rsidR="009559E9" w:rsidRDefault="002C5219">
            <w:pPr>
              <w:spacing w:after="0" w:line="259" w:lineRule="auto"/>
              <w:ind w:left="158" w:firstLine="0"/>
            </w:pPr>
            <w:r>
              <w:t xml:space="preserve"> 主攻      副攻 </w:t>
            </w:r>
          </w:p>
          <w:p w14:paraId="29AB1A4D" w14:textId="77777777" w:rsidR="009559E9" w:rsidRDefault="002C5219">
            <w:pPr>
              <w:spacing w:after="65" w:line="216" w:lineRule="auto"/>
              <w:ind w:left="158" w:firstLine="281"/>
            </w:pPr>
            <w:r>
              <w:t xml:space="preserve">“四二”配备             二传 </w:t>
            </w:r>
          </w:p>
          <w:p w14:paraId="241CC913" w14:textId="77777777" w:rsidR="009559E9" w:rsidRDefault="002C5219">
            <w:pPr>
              <w:spacing w:after="17" w:line="259" w:lineRule="auto"/>
              <w:ind w:left="369" w:firstLine="0"/>
            </w:pPr>
            <w:r>
              <w:t xml:space="preserve"> </w:t>
            </w:r>
          </w:p>
          <w:p w14:paraId="7F5AB437" w14:textId="77777777" w:rsidR="009559E9" w:rsidRDefault="002C5219">
            <w:pPr>
              <w:spacing w:after="16" w:line="259" w:lineRule="auto"/>
              <w:ind w:left="228" w:firstLine="0"/>
            </w:pPr>
            <w:r>
              <w:t xml:space="preserve">  副攻    主攻  </w:t>
            </w:r>
          </w:p>
          <w:p w14:paraId="55C0ABC6" w14:textId="77777777" w:rsidR="009559E9" w:rsidRDefault="002C5219">
            <w:pPr>
              <w:spacing w:after="0" w:line="259" w:lineRule="auto"/>
              <w:ind w:left="0" w:right="103" w:firstLine="0"/>
              <w:jc w:val="center"/>
            </w:pPr>
            <w:r>
              <w:t xml:space="preserve">       </w:t>
            </w:r>
          </w:p>
        </w:tc>
        <w:tc>
          <w:tcPr>
            <w:tcW w:w="0" w:type="auto"/>
            <w:vMerge/>
            <w:tcBorders>
              <w:top w:val="nil"/>
              <w:left w:val="single" w:sz="12" w:space="0" w:color="000000"/>
              <w:bottom w:val="nil"/>
              <w:right w:val="single" w:sz="12" w:space="0" w:color="000000"/>
            </w:tcBorders>
          </w:tcPr>
          <w:p w14:paraId="5B8AA644" w14:textId="77777777" w:rsidR="009559E9" w:rsidRDefault="009559E9">
            <w:pPr>
              <w:spacing w:after="160" w:line="259" w:lineRule="auto"/>
              <w:ind w:left="0" w:firstLine="0"/>
            </w:pPr>
          </w:p>
        </w:tc>
        <w:tc>
          <w:tcPr>
            <w:tcW w:w="2625" w:type="dxa"/>
            <w:tcBorders>
              <w:top w:val="single" w:sz="12" w:space="0" w:color="000000"/>
              <w:left w:val="single" w:sz="12" w:space="0" w:color="000000"/>
              <w:bottom w:val="single" w:sz="12" w:space="0" w:color="000000"/>
              <w:right w:val="single" w:sz="12" w:space="0" w:color="000000"/>
            </w:tcBorders>
          </w:tcPr>
          <w:p w14:paraId="711968A6" w14:textId="77777777" w:rsidR="009559E9" w:rsidRDefault="002C5219">
            <w:pPr>
              <w:spacing w:after="0" w:line="259" w:lineRule="auto"/>
              <w:ind w:left="215" w:firstLine="0"/>
              <w:jc w:val="center"/>
            </w:pPr>
            <w:r>
              <w:rPr>
                <w:sz w:val="24"/>
              </w:rPr>
              <w:t xml:space="preserve">       </w:t>
            </w:r>
          </w:p>
          <w:p w14:paraId="76D0A25C" w14:textId="77777777" w:rsidR="009559E9" w:rsidRDefault="002C5219">
            <w:pPr>
              <w:spacing w:after="0" w:line="259" w:lineRule="auto"/>
              <w:ind w:left="160" w:firstLine="0"/>
            </w:pPr>
            <w:r>
              <w:t xml:space="preserve">攻手    攻手   攻手 </w:t>
            </w:r>
          </w:p>
          <w:p w14:paraId="3CF19F94" w14:textId="77777777" w:rsidR="009559E9" w:rsidRDefault="002C5219">
            <w:pPr>
              <w:spacing w:after="65" w:line="216" w:lineRule="auto"/>
              <w:ind w:left="160" w:hanging="168"/>
            </w:pPr>
            <w:r>
              <w:t xml:space="preserve">      “五一”配备                       二传 </w:t>
            </w:r>
          </w:p>
          <w:p w14:paraId="1C83C9DC" w14:textId="77777777" w:rsidR="009559E9" w:rsidRDefault="002C5219">
            <w:pPr>
              <w:spacing w:after="15" w:line="259" w:lineRule="auto"/>
              <w:ind w:left="160" w:firstLine="0"/>
            </w:pPr>
            <w:r>
              <w:t xml:space="preserve">        </w:t>
            </w:r>
          </w:p>
          <w:p w14:paraId="06E3AF47" w14:textId="77777777" w:rsidR="009559E9" w:rsidRDefault="002C5219">
            <w:pPr>
              <w:spacing w:after="15" w:line="259" w:lineRule="auto"/>
              <w:ind w:left="160" w:firstLine="0"/>
            </w:pPr>
            <w:r>
              <w:t xml:space="preserve">   攻手     攻手    </w:t>
            </w:r>
          </w:p>
          <w:p w14:paraId="67C7ECAA" w14:textId="77777777" w:rsidR="009559E9" w:rsidRDefault="002C5219">
            <w:pPr>
              <w:spacing w:after="0" w:line="259" w:lineRule="auto"/>
              <w:ind w:left="0" w:right="100" w:firstLine="0"/>
              <w:jc w:val="center"/>
            </w:pPr>
            <w:r>
              <w:t xml:space="preserve">       </w:t>
            </w:r>
          </w:p>
        </w:tc>
        <w:tc>
          <w:tcPr>
            <w:tcW w:w="0" w:type="auto"/>
            <w:vMerge/>
            <w:tcBorders>
              <w:top w:val="nil"/>
              <w:left w:val="single" w:sz="12" w:space="0" w:color="000000"/>
              <w:bottom w:val="nil"/>
              <w:right w:val="single" w:sz="12" w:space="0" w:color="000000"/>
            </w:tcBorders>
          </w:tcPr>
          <w:p w14:paraId="7BCF2699" w14:textId="77777777" w:rsidR="009559E9" w:rsidRDefault="009559E9">
            <w:pPr>
              <w:spacing w:after="160" w:line="259" w:lineRule="auto"/>
              <w:ind w:left="0" w:firstLine="0"/>
            </w:pPr>
          </w:p>
        </w:tc>
        <w:tc>
          <w:tcPr>
            <w:tcW w:w="2625" w:type="dxa"/>
            <w:tcBorders>
              <w:top w:val="single" w:sz="12" w:space="0" w:color="000000"/>
              <w:left w:val="single" w:sz="12" w:space="0" w:color="000000"/>
              <w:bottom w:val="single" w:sz="12" w:space="0" w:color="000000"/>
              <w:right w:val="single" w:sz="12" w:space="0" w:color="000000"/>
            </w:tcBorders>
          </w:tcPr>
          <w:p w14:paraId="5508AA8D" w14:textId="77777777" w:rsidR="009559E9" w:rsidRDefault="002C5219">
            <w:pPr>
              <w:spacing w:after="15" w:line="259" w:lineRule="auto"/>
              <w:ind w:left="0" w:right="99" w:firstLine="0"/>
              <w:jc w:val="center"/>
            </w:pPr>
            <w:r>
              <w:t xml:space="preserve">      1 </w:t>
            </w:r>
          </w:p>
          <w:p w14:paraId="4883BD83" w14:textId="77777777" w:rsidR="009559E9" w:rsidRDefault="002C5219">
            <w:pPr>
              <w:spacing w:after="0" w:line="259" w:lineRule="auto"/>
              <w:ind w:left="159" w:firstLine="0"/>
            </w:pPr>
            <w:r>
              <w:t xml:space="preserve"> 攻手       攻手  </w:t>
            </w:r>
          </w:p>
          <w:p w14:paraId="010A1FB6" w14:textId="77777777" w:rsidR="009559E9" w:rsidRDefault="002C5219">
            <w:pPr>
              <w:spacing w:after="65" w:line="216" w:lineRule="auto"/>
              <w:ind w:left="159" w:hanging="245"/>
            </w:pPr>
            <w:r>
              <w:t xml:space="preserve">       “三三”配备        攻手 </w:t>
            </w:r>
          </w:p>
          <w:p w14:paraId="7C6F49C7" w14:textId="77777777" w:rsidR="009559E9" w:rsidRDefault="002C5219">
            <w:pPr>
              <w:spacing w:after="15" w:line="259" w:lineRule="auto"/>
              <w:ind w:left="370" w:firstLine="0"/>
            </w:pPr>
            <w:r>
              <w:t xml:space="preserve"> </w:t>
            </w:r>
          </w:p>
          <w:p w14:paraId="546E4E21" w14:textId="77777777" w:rsidR="009559E9" w:rsidRDefault="002C5219">
            <w:pPr>
              <w:spacing w:after="15" w:line="259" w:lineRule="auto"/>
              <w:ind w:left="159" w:firstLine="0"/>
            </w:pPr>
            <w:r>
              <w:t xml:space="preserve">    二传   二传   </w:t>
            </w:r>
          </w:p>
          <w:p w14:paraId="26B83084" w14:textId="77777777" w:rsidR="009559E9" w:rsidRDefault="002C5219">
            <w:pPr>
              <w:spacing w:after="0" w:line="259" w:lineRule="auto"/>
              <w:ind w:left="579" w:firstLine="0"/>
            </w:pPr>
            <w:r>
              <w:t xml:space="preserve">      </w:t>
            </w:r>
          </w:p>
        </w:tc>
      </w:tr>
    </w:tbl>
    <w:p w14:paraId="7C75B2E5" w14:textId="77777777" w:rsidR="009559E9" w:rsidRDefault="002C5219">
      <w:pPr>
        <w:ind w:left="-4"/>
      </w:pPr>
      <w:r>
        <w:t xml:space="preserve">      “四二”配备           “五一”配备        “三三”配备 </w:t>
      </w:r>
    </w:p>
    <w:p w14:paraId="4A5CEC7C" w14:textId="77777777" w:rsidR="009559E9" w:rsidRDefault="002C5219">
      <w:pPr>
        <w:numPr>
          <w:ilvl w:val="0"/>
          <w:numId w:val="10"/>
        </w:numPr>
        <w:ind w:hanging="634"/>
      </w:pPr>
      <w:r>
        <w:t xml:space="preserve">位置交换 </w:t>
      </w:r>
    </w:p>
    <w:p w14:paraId="69E9342D" w14:textId="77777777" w:rsidR="009559E9" w:rsidRDefault="002C5219">
      <w:pPr>
        <w:spacing w:after="2" w:line="354" w:lineRule="auto"/>
        <w:ind w:left="-14" w:right="112" w:firstLine="412"/>
        <w:jc w:val="both"/>
      </w:pPr>
      <w:r>
        <w:lastRenderedPageBreak/>
        <w:t xml:space="preserve">为了最大限度地发挥每个人的特长，调动一切积极因素，加强攻防力量，同时，弥补由于队员身体、技术发展的不平衡所带来的阵容配备上的某些缺陷，比赛中在规则允许的条件下可以采用交换位置的方法组织战术。 </w:t>
      </w:r>
    </w:p>
    <w:p w14:paraId="3283881A" w14:textId="77777777" w:rsidR="009559E9" w:rsidRDefault="002C5219">
      <w:pPr>
        <w:ind w:left="-4"/>
      </w:pPr>
      <w:r>
        <w:t xml:space="preserve"> 位置交换的几种情况 </w:t>
      </w:r>
    </w:p>
    <w:p w14:paraId="7B091A8B" w14:textId="77777777" w:rsidR="009559E9" w:rsidRDefault="002C5219">
      <w:pPr>
        <w:ind w:left="221"/>
      </w:pPr>
      <w:r>
        <w:t xml:space="preserve">1、前排队员之间的换位 </w:t>
      </w:r>
    </w:p>
    <w:p w14:paraId="274C432E" w14:textId="77777777" w:rsidR="009559E9" w:rsidRDefault="002C5219">
      <w:pPr>
        <w:numPr>
          <w:ilvl w:val="0"/>
          <w:numId w:val="11"/>
        </w:numPr>
        <w:ind w:hanging="737"/>
      </w:pPr>
      <w:r>
        <w:t xml:space="preserve">为了便于组织进攻，把二传队员换到2号或3号位 </w:t>
      </w:r>
    </w:p>
    <w:p w14:paraId="33B9F8C7" w14:textId="77777777" w:rsidR="009559E9" w:rsidRDefault="002C5219">
      <w:pPr>
        <w:numPr>
          <w:ilvl w:val="0"/>
          <w:numId w:val="11"/>
        </w:numPr>
        <w:spacing w:after="2" w:line="348" w:lineRule="auto"/>
        <w:ind w:hanging="737"/>
      </w:pPr>
      <w:r>
        <w:t xml:space="preserve">为了加强进攻力量，把进攻实力强的队员换到便于扣球的位置。例：主攻队员换到4号位。左手扣球的队员换到2号位，善长打快球的队员挣到3号位。 </w:t>
      </w:r>
    </w:p>
    <w:p w14:paraId="0089C58F" w14:textId="77777777" w:rsidR="009559E9" w:rsidRDefault="002C5219">
      <w:pPr>
        <w:numPr>
          <w:ilvl w:val="0"/>
          <w:numId w:val="11"/>
        </w:numPr>
        <w:ind w:hanging="737"/>
      </w:pPr>
      <w:r>
        <w:t xml:space="preserve">拦网好、移动快、连续起跳能力强的副攻队员换到3号位打快攻。 </w:t>
      </w:r>
    </w:p>
    <w:p w14:paraId="406CBB91" w14:textId="77777777" w:rsidR="009559E9" w:rsidRDefault="002C5219">
      <w:pPr>
        <w:ind w:left="221"/>
      </w:pPr>
      <w:r>
        <w:t xml:space="preserve">2、后排队员之间的交换 </w:t>
      </w:r>
    </w:p>
    <w:p w14:paraId="2664817F" w14:textId="77777777" w:rsidR="009559E9" w:rsidRDefault="002C5219">
      <w:pPr>
        <w:numPr>
          <w:ilvl w:val="0"/>
          <w:numId w:val="12"/>
        </w:numPr>
        <w:ind w:hanging="737"/>
      </w:pPr>
      <w:r>
        <w:t xml:space="preserve">为了便于运用行进间的二传插上战术，把后排的二传换到1号位防守。 </w:t>
      </w:r>
    </w:p>
    <w:p w14:paraId="78C89F94" w14:textId="77777777" w:rsidR="009559E9" w:rsidRDefault="002C5219">
      <w:pPr>
        <w:numPr>
          <w:ilvl w:val="0"/>
          <w:numId w:val="12"/>
        </w:numPr>
        <w:ind w:hanging="737"/>
      </w:pPr>
      <w:r>
        <w:t xml:space="preserve">为了实施后排进攻，把进攻能力强的队员换到1号位或6号位，缩断与二传的距离，便于组织立体进攻。 </w:t>
      </w:r>
    </w:p>
    <w:p w14:paraId="439EE4AE" w14:textId="77777777" w:rsidR="009559E9" w:rsidRDefault="002C5219">
      <w:pPr>
        <w:ind w:left="430"/>
      </w:pPr>
      <w:r>
        <w:t xml:space="preserve">3、 前后排队员的换位 </w:t>
      </w:r>
    </w:p>
    <w:p w14:paraId="41B7C10D" w14:textId="77777777" w:rsidR="009559E9" w:rsidRDefault="002C5219">
      <w:pPr>
        <w:ind w:left="430"/>
      </w:pPr>
      <w:r>
        <w:t xml:space="preserve">前后排队员的换位，主要是后排的二传队员换到前排做二传。  </w:t>
      </w:r>
    </w:p>
    <w:p w14:paraId="4175E165" w14:textId="77777777" w:rsidR="009559E9" w:rsidRDefault="002C5219">
      <w:pPr>
        <w:ind w:left="-4"/>
      </w:pPr>
      <w:r>
        <w:t xml:space="preserve"> （五） “自由防守队员”战术 </w:t>
      </w:r>
    </w:p>
    <w:p w14:paraId="6254B914" w14:textId="77777777" w:rsidR="009559E9" w:rsidRDefault="002C5219">
      <w:pPr>
        <w:spacing w:after="1" w:line="349" w:lineRule="auto"/>
        <w:ind w:left="-4"/>
      </w:pPr>
      <w:r>
        <w:t xml:space="preserve">    自由防守队员的设制是国际排球联合会在1998年正式实施的一项新规则，这是有利于防守战术的一项新规定。“自由防守队员”的设立就是为了加强防守，改变以往攻守不平衡的状态，增加排球比赛每个球的回合数， 使比赛更加精彩，富有悬念。 </w:t>
      </w:r>
    </w:p>
    <w:p w14:paraId="674D28DA" w14:textId="77777777" w:rsidR="009559E9" w:rsidRDefault="002C5219">
      <w:pPr>
        <w:ind w:left="-4"/>
      </w:pPr>
      <w:r>
        <w:t xml:space="preserve">     1. “自由防守队员”的特点 </w:t>
      </w:r>
    </w:p>
    <w:p w14:paraId="16252550" w14:textId="77777777" w:rsidR="009559E9" w:rsidRDefault="002C5219">
      <w:pPr>
        <w:numPr>
          <w:ilvl w:val="1"/>
          <w:numId w:val="13"/>
        </w:numPr>
        <w:ind w:hanging="526"/>
      </w:pPr>
      <w:r>
        <w:t xml:space="preserve">自由防守队员的上下，不受排球竟赛规则所规定的每局6人次换人制度。 </w:t>
      </w:r>
    </w:p>
    <w:p w14:paraId="2A153A0B" w14:textId="77777777" w:rsidR="009559E9" w:rsidRDefault="002C5219">
      <w:pPr>
        <w:numPr>
          <w:ilvl w:val="1"/>
          <w:numId w:val="13"/>
        </w:numPr>
        <w:spacing w:after="0" w:line="350" w:lineRule="auto"/>
        <w:ind w:hanging="526"/>
      </w:pPr>
      <w:r>
        <w:t xml:space="preserve">不受裁判员的制约，只要比赛成死球和裁判员鸣哨发球前，“自由防守队员”可以自由替换场上任何一名后排队员。 </w:t>
      </w:r>
    </w:p>
    <w:p w14:paraId="0B607285" w14:textId="77777777" w:rsidR="009559E9" w:rsidRDefault="002C5219">
      <w:pPr>
        <w:numPr>
          <w:ilvl w:val="1"/>
          <w:numId w:val="13"/>
        </w:numPr>
        <w:ind w:hanging="526"/>
      </w:pPr>
      <w:r>
        <w:t xml:space="preserve">“自由防守队员”防守区域变化多，后排所有防守的位置都能胜任。 </w:t>
      </w:r>
    </w:p>
    <w:p w14:paraId="0E16067A" w14:textId="77777777" w:rsidR="009559E9" w:rsidRDefault="002C5219">
      <w:pPr>
        <w:numPr>
          <w:ilvl w:val="1"/>
          <w:numId w:val="13"/>
        </w:numPr>
        <w:spacing w:after="12"/>
        <w:ind w:hanging="526"/>
      </w:pPr>
      <w:r>
        <w:t xml:space="preserve">“自由防守队员”上下换人区域是记录台一侧的限制线与端线之间的边线。  </w:t>
      </w:r>
    </w:p>
    <w:p w14:paraId="7E032599" w14:textId="77777777" w:rsidR="009559E9" w:rsidRDefault="002C5219">
      <w:pPr>
        <w:numPr>
          <w:ilvl w:val="0"/>
          <w:numId w:val="14"/>
        </w:numPr>
        <w:spacing w:after="0" w:line="348" w:lineRule="auto"/>
        <w:ind w:right="2561" w:hanging="634"/>
      </w:pPr>
      <w:r>
        <w:t xml:space="preserve">排球运动集体战术   五、竞赛规则简介   </w:t>
      </w:r>
    </w:p>
    <w:p w14:paraId="59C65006" w14:textId="77777777" w:rsidR="009559E9" w:rsidRDefault="002C5219">
      <w:pPr>
        <w:ind w:left="430"/>
      </w:pPr>
      <w:r>
        <w:t xml:space="preserve">（一） 比赛场地和场区 </w:t>
      </w:r>
    </w:p>
    <w:p w14:paraId="27F8D052" w14:textId="77777777" w:rsidR="009559E9" w:rsidRDefault="002C5219">
      <w:pPr>
        <w:numPr>
          <w:ilvl w:val="1"/>
          <w:numId w:val="16"/>
        </w:numPr>
        <w:spacing w:after="104" w:line="259" w:lineRule="auto"/>
        <w:ind w:right="109" w:hanging="314"/>
        <w:jc w:val="both"/>
      </w:pPr>
      <w:r>
        <w:t xml:space="preserve">场地 </w:t>
      </w:r>
    </w:p>
    <w:p w14:paraId="0F5CA0F9" w14:textId="77777777" w:rsidR="009559E9" w:rsidRDefault="002C5219">
      <w:pPr>
        <w:spacing w:after="0" w:line="349" w:lineRule="auto"/>
        <w:ind w:left="-4"/>
      </w:pPr>
      <w:r>
        <w:t xml:space="preserve">和无障碍区。比赛场区为18米长、9米宽的长方形地面。场上所有的线宽5厘米。线包括在比赛场区的面积之内。限制线将比赛场区分为前场区（进攻限制区）、后场区（非进攻限制区）。比赛要求场地四周至少有3米，从地面量起高至少有7米。国际排联世界和正式比赛场地边线外的无障碍区至少宽5米，端线外至少宽8米，高12.5米。 </w:t>
      </w:r>
    </w:p>
    <w:p w14:paraId="6F98395C" w14:textId="77777777" w:rsidR="009559E9" w:rsidRDefault="002C5219">
      <w:pPr>
        <w:numPr>
          <w:ilvl w:val="1"/>
          <w:numId w:val="16"/>
        </w:numPr>
        <w:ind w:right="109" w:hanging="314"/>
        <w:jc w:val="both"/>
      </w:pPr>
      <w:r>
        <w:t xml:space="preserve">球网 </w:t>
      </w:r>
    </w:p>
    <w:p w14:paraId="3DDD7482" w14:textId="77777777" w:rsidR="009559E9" w:rsidRDefault="002C5219">
      <w:pPr>
        <w:ind w:left="431"/>
      </w:pPr>
      <w:r>
        <w:t xml:space="preserve">球网应为黑色，全长9.50米，宽1米，架设在中线中心线的垂直面上 </w:t>
      </w:r>
    </w:p>
    <w:p w14:paraId="73CB8341" w14:textId="77777777" w:rsidR="009559E9" w:rsidRDefault="002C5219">
      <w:pPr>
        <w:ind w:left="431"/>
      </w:pPr>
      <w:r>
        <w:t xml:space="preserve">球网的标准高度男子为2.43米，女子为2.24米。 </w:t>
      </w:r>
    </w:p>
    <w:p w14:paraId="61774142" w14:textId="77777777" w:rsidR="009559E9" w:rsidRDefault="002C5219">
      <w:pPr>
        <w:ind w:left="-4"/>
      </w:pPr>
      <w:r>
        <w:lastRenderedPageBreak/>
        <w:t xml:space="preserve">  标志带和标志杆 </w:t>
      </w:r>
    </w:p>
    <w:p w14:paraId="370F6981" w14:textId="77777777" w:rsidR="009559E9" w:rsidRDefault="002C5219">
      <w:pPr>
        <w:ind w:left="-4"/>
      </w:pPr>
      <w:r>
        <w:t xml:space="preserve">  标志带：标志带是两条宽0.05米、长1米的白色带子，分别设在球网两端，垂直于边线。 </w:t>
      </w:r>
    </w:p>
    <w:p w14:paraId="654F3C3F" w14:textId="77777777" w:rsidR="009559E9" w:rsidRDefault="002C5219">
      <w:pPr>
        <w:spacing w:after="1" w:line="349" w:lineRule="auto"/>
        <w:ind w:left="-4"/>
      </w:pPr>
      <w:r>
        <w:t xml:space="preserve">  标志杆：是两根有韧性的杆子，长1.80米，直径0.01米。它们分别设置在标志带外沿球网的不同侧面。标志杆高出球网80厘米。高出部分每10厘米应涂有明显对比的颜色，标志带和标志杆都被认为是球网的一部分，二根标子杆之间是球的有效过网区。 </w:t>
      </w:r>
    </w:p>
    <w:p w14:paraId="2BC73A8B" w14:textId="77777777" w:rsidR="009559E9" w:rsidRDefault="002C5219">
      <w:pPr>
        <w:numPr>
          <w:ilvl w:val="1"/>
          <w:numId w:val="16"/>
        </w:numPr>
        <w:spacing w:after="1" w:line="349" w:lineRule="auto"/>
        <w:ind w:right="109" w:hanging="314"/>
        <w:jc w:val="both"/>
      </w:pPr>
      <w:r>
        <w:t xml:space="preserve">球   球的圆周为65-67厘米，重量为260-280克，气压：0.30-0.325公斤/平方厘米(294.3-318.82毫巴) </w:t>
      </w:r>
    </w:p>
    <w:p w14:paraId="151DB16D" w14:textId="77777777" w:rsidR="009559E9" w:rsidRDefault="002C5219">
      <w:pPr>
        <w:ind w:left="320"/>
      </w:pPr>
      <w:r>
        <w:t xml:space="preserve">（二）比赛规则限定 </w:t>
      </w:r>
    </w:p>
    <w:p w14:paraId="2F2C6EA7" w14:textId="77777777" w:rsidR="009559E9" w:rsidRDefault="002C5219">
      <w:pPr>
        <w:ind w:left="-4"/>
      </w:pPr>
      <w:r>
        <w:t xml:space="preserve">  发球 </w:t>
      </w:r>
    </w:p>
    <w:p w14:paraId="569DBE27" w14:textId="77777777" w:rsidR="009559E9" w:rsidRDefault="002C5219">
      <w:pPr>
        <w:numPr>
          <w:ilvl w:val="2"/>
          <w:numId w:val="14"/>
        </w:numPr>
        <w:spacing w:after="0" w:line="369" w:lineRule="auto"/>
        <w:ind w:firstLine="106"/>
      </w:pPr>
      <w:r>
        <w:t xml:space="preserve">比赛由 1号位队员发球，当接发球队获得发球权后，该队队员必须按顺时针方向轮转一个位置；由2号为队员转至1号位发球。 </w:t>
      </w:r>
    </w:p>
    <w:p w14:paraId="7C94D4ED" w14:textId="77777777" w:rsidR="009559E9" w:rsidRDefault="002C5219">
      <w:pPr>
        <w:numPr>
          <w:ilvl w:val="2"/>
          <w:numId w:val="14"/>
        </w:numPr>
        <w:ind w:firstLine="106"/>
      </w:pPr>
      <w:r>
        <w:t xml:space="preserve">当发球队员击球时，场上队员必须站在其正确的位置上。 </w:t>
      </w:r>
    </w:p>
    <w:p w14:paraId="74B9847A" w14:textId="77777777" w:rsidR="009559E9" w:rsidRDefault="002C5219">
      <w:pPr>
        <w:numPr>
          <w:ilvl w:val="2"/>
          <w:numId w:val="14"/>
        </w:numPr>
        <w:ind w:firstLine="106"/>
      </w:pPr>
      <w:r>
        <w:t xml:space="preserve">发球犯规瞬间(不当发球，轮转错误等)同时对方位置错误，应判发球犯规。 </w:t>
      </w:r>
    </w:p>
    <w:p w14:paraId="0C1C2A3E" w14:textId="77777777" w:rsidR="009559E9" w:rsidRDefault="002C5219">
      <w:pPr>
        <w:numPr>
          <w:ilvl w:val="2"/>
          <w:numId w:val="14"/>
        </w:numPr>
        <w:ind w:firstLine="106"/>
      </w:pPr>
      <w:r>
        <w:t xml:space="preserve">发球后犯规(不当发球，轮转错误等)同时对方位置错误，应判发球犯规。 </w:t>
      </w:r>
    </w:p>
    <w:p w14:paraId="2F8D51FC" w14:textId="77777777" w:rsidR="009559E9" w:rsidRDefault="002C5219">
      <w:pPr>
        <w:numPr>
          <w:ilvl w:val="2"/>
          <w:numId w:val="14"/>
        </w:numPr>
        <w:ind w:firstLine="106"/>
      </w:pPr>
      <w:r>
        <w:t xml:space="preserve">发球掩护：发球时，发球队的队员个人或集体挥臂、跳跃或移动，或集体密集 </w:t>
      </w:r>
    </w:p>
    <w:p w14:paraId="5B8EF2A2" w14:textId="77777777" w:rsidR="009559E9" w:rsidRDefault="002C5219">
      <w:pPr>
        <w:ind w:left="-4"/>
      </w:pPr>
      <w:r>
        <w:t xml:space="preserve">站立遮挡了发球和球的飞行路线，构成发球掩护。 </w:t>
      </w:r>
    </w:p>
    <w:p w14:paraId="15FF12A3" w14:textId="77777777" w:rsidR="009559E9" w:rsidRDefault="002C5219">
      <w:pPr>
        <w:numPr>
          <w:ilvl w:val="2"/>
          <w:numId w:val="14"/>
        </w:numPr>
        <w:spacing w:after="2" w:line="348" w:lineRule="auto"/>
        <w:ind w:firstLine="106"/>
      </w:pPr>
      <w:r>
        <w:t xml:space="preserve">发球时发球队员必须站在发球区以内的区域，跳发球的助跑可以在发球区外助跑，但起跳点必须在发球区内。  </w:t>
      </w:r>
    </w:p>
    <w:p w14:paraId="757AAC43" w14:textId="77777777" w:rsidR="009559E9" w:rsidRDefault="002C5219">
      <w:pPr>
        <w:numPr>
          <w:ilvl w:val="2"/>
          <w:numId w:val="14"/>
        </w:numPr>
        <w:spacing w:after="344"/>
        <w:ind w:firstLine="106"/>
      </w:pPr>
      <w:r>
        <w:t xml:space="preserve">发球队员必须在裁判鸣哨后8秒内把球发出。裁判鸣哨前发出的球是无效球，应重发。  </w:t>
      </w:r>
    </w:p>
    <w:p w14:paraId="7E2F7741" w14:textId="77777777" w:rsidR="009559E9" w:rsidRDefault="002C5219">
      <w:pPr>
        <w:numPr>
          <w:ilvl w:val="2"/>
          <w:numId w:val="14"/>
        </w:numPr>
        <w:spacing w:after="66"/>
        <w:ind w:firstLine="106"/>
      </w:pPr>
      <w:r>
        <w:t>发球触网，球落对方场区内是好球。</w:t>
      </w:r>
      <w:r>
        <w:rPr>
          <w:rFonts w:ascii="Calibri" w:eastAsia="Calibri" w:hAnsi="Calibri" w:cs="Calibri"/>
        </w:rPr>
        <w:t xml:space="preserve"> </w:t>
      </w:r>
    </w:p>
    <w:p w14:paraId="7DFEEE9F" w14:textId="77777777" w:rsidR="009559E9" w:rsidRDefault="002C5219">
      <w:pPr>
        <w:numPr>
          <w:ilvl w:val="2"/>
          <w:numId w:val="14"/>
        </w:numPr>
        <w:spacing w:after="324"/>
        <w:ind w:firstLine="106"/>
      </w:pPr>
      <w:r>
        <w:t xml:space="preserve">第一局和第五局由抽签选定发球权的队首先发球。其它各局由前一局未首先发球的队先发球。 </w:t>
      </w:r>
    </w:p>
    <w:p w14:paraId="38154D43" w14:textId="77777777" w:rsidR="009559E9" w:rsidRDefault="002C5219">
      <w:pPr>
        <w:numPr>
          <w:ilvl w:val="2"/>
          <w:numId w:val="14"/>
        </w:numPr>
        <w:spacing w:after="41"/>
        <w:ind w:firstLine="106"/>
      </w:pPr>
      <w:r>
        <w:t xml:space="preserve">球只能被抛起或撤离一次，没有发球试图。 </w:t>
      </w:r>
    </w:p>
    <w:p w14:paraId="2441D4CA" w14:textId="77777777" w:rsidR="009559E9" w:rsidRDefault="002C5219">
      <w:pPr>
        <w:numPr>
          <w:ilvl w:val="2"/>
          <w:numId w:val="14"/>
        </w:numPr>
        <w:spacing w:after="43"/>
        <w:ind w:firstLine="106"/>
      </w:pPr>
      <w:r>
        <w:t xml:space="preserve">比赛中队员无意触网，没有干扰对方比赛则不进行判罚。 </w:t>
      </w:r>
    </w:p>
    <w:p w14:paraId="0C8D0DDF" w14:textId="77777777" w:rsidR="009559E9" w:rsidRDefault="002C5219">
      <w:pPr>
        <w:numPr>
          <w:ilvl w:val="2"/>
          <w:numId w:val="14"/>
        </w:numPr>
        <w:spacing w:after="384"/>
        <w:ind w:firstLine="106"/>
      </w:pPr>
      <w:r>
        <w:t xml:space="preserve">发球时球必须抛起。 </w:t>
      </w:r>
    </w:p>
    <w:p w14:paraId="1A59D83D" w14:textId="77777777" w:rsidR="009559E9" w:rsidRDefault="002C5219">
      <w:pPr>
        <w:ind w:left="-4"/>
      </w:pPr>
      <w:r>
        <w:t xml:space="preserve">  击球（传球、垫球、扣球） </w:t>
      </w:r>
    </w:p>
    <w:p w14:paraId="03C966CB" w14:textId="77777777" w:rsidR="009559E9" w:rsidRDefault="002C5219">
      <w:pPr>
        <w:numPr>
          <w:ilvl w:val="2"/>
          <w:numId w:val="21"/>
        </w:numPr>
        <w:spacing w:after="0" w:line="350" w:lineRule="auto"/>
        <w:ind w:hanging="317"/>
      </w:pPr>
      <w:r>
        <w:t xml:space="preserve">在比赛区域内，球员不得以队友或任何建造物物体作为击球的支撑。但是若球员即将犯规(触网或越过中线等)，队友可予以阻止或将其拉回。 </w:t>
      </w:r>
    </w:p>
    <w:p w14:paraId="607929EC" w14:textId="77777777" w:rsidR="009559E9" w:rsidRDefault="002C5219">
      <w:pPr>
        <w:numPr>
          <w:ilvl w:val="2"/>
          <w:numId w:val="21"/>
        </w:numPr>
        <w:ind w:hanging="317"/>
      </w:pPr>
      <w:r>
        <w:t xml:space="preserve">在第一次击球时，允许身体不同部位在同一击球动作中连续触球。 </w:t>
      </w:r>
    </w:p>
    <w:p w14:paraId="234A3B12" w14:textId="77777777" w:rsidR="009559E9" w:rsidRDefault="002C5219">
      <w:pPr>
        <w:numPr>
          <w:ilvl w:val="2"/>
          <w:numId w:val="21"/>
        </w:numPr>
        <w:ind w:hanging="317"/>
      </w:pPr>
      <w:r>
        <w:t xml:space="preserve">在排球比赛中，一方将球击向对方无障碍区，同队球员可以将球从标志杆外击回到本方场区。 </w:t>
      </w:r>
    </w:p>
    <w:p w14:paraId="71C8F070" w14:textId="77777777" w:rsidR="009559E9" w:rsidRDefault="002C5219">
      <w:pPr>
        <w:numPr>
          <w:ilvl w:val="2"/>
          <w:numId w:val="21"/>
        </w:numPr>
        <w:ind w:hanging="317"/>
      </w:pPr>
      <w:r>
        <w:t xml:space="preserve">二个队员同一时间内同时碰到球，这样应算2次击球。 </w:t>
      </w:r>
    </w:p>
    <w:p w14:paraId="44BCDCCB" w14:textId="77777777" w:rsidR="009559E9" w:rsidRDefault="002C5219">
      <w:pPr>
        <w:numPr>
          <w:ilvl w:val="2"/>
          <w:numId w:val="21"/>
        </w:numPr>
        <w:ind w:hanging="317"/>
      </w:pPr>
      <w:r>
        <w:t xml:space="preserve">持球犯规的定义是：身体任何部位击球时，将球接住或抛出即为持球犯规。 </w:t>
      </w:r>
    </w:p>
    <w:p w14:paraId="1C6F2500" w14:textId="77777777" w:rsidR="009559E9" w:rsidRDefault="002C5219">
      <w:pPr>
        <w:numPr>
          <w:ilvl w:val="2"/>
          <w:numId w:val="21"/>
        </w:numPr>
        <w:spacing w:after="0" w:line="350" w:lineRule="auto"/>
        <w:ind w:hanging="317"/>
      </w:pPr>
      <w:r>
        <w:lastRenderedPageBreak/>
        <w:t xml:space="preserve">后排队员在前场区扣球是否犯规的依据是：①起跳点是否在前场区，②过网的球是否高于球网上沿，③过网的球是否落在对方场区。  </w:t>
      </w:r>
    </w:p>
    <w:p w14:paraId="6EEB2EE3" w14:textId="77777777" w:rsidR="009559E9" w:rsidRDefault="002C5219">
      <w:pPr>
        <w:numPr>
          <w:ilvl w:val="2"/>
          <w:numId w:val="21"/>
        </w:numPr>
        <w:ind w:hanging="317"/>
      </w:pPr>
      <w:r>
        <w:t xml:space="preserve">球可以触及身体的任何部位。 </w:t>
      </w:r>
    </w:p>
    <w:p w14:paraId="4F72BC04" w14:textId="77777777" w:rsidR="009559E9" w:rsidRDefault="002C5219">
      <w:pPr>
        <w:numPr>
          <w:ilvl w:val="2"/>
          <w:numId w:val="21"/>
        </w:numPr>
        <w:ind w:hanging="317"/>
      </w:pPr>
      <w:r>
        <w:t xml:space="preserve">当进攻队员在自己的场区上空击球时，手在击球后可顺势越过球网。 </w:t>
      </w:r>
    </w:p>
    <w:p w14:paraId="7FA3C189" w14:textId="77777777" w:rsidR="009559E9" w:rsidRDefault="002C5219">
      <w:pPr>
        <w:numPr>
          <w:ilvl w:val="2"/>
          <w:numId w:val="21"/>
        </w:numPr>
        <w:ind w:hanging="317"/>
      </w:pPr>
      <w:r>
        <w:t xml:space="preserve">队员在不妨碍对方球员的情况下，可进入对方的无障碍区。  </w:t>
      </w:r>
    </w:p>
    <w:p w14:paraId="4844AE0A" w14:textId="77777777" w:rsidR="009559E9" w:rsidRDefault="002C5219">
      <w:pPr>
        <w:ind w:left="-4"/>
      </w:pPr>
      <w:r>
        <w:t xml:space="preserve">  拦网 </w:t>
      </w:r>
    </w:p>
    <w:p w14:paraId="0DD5867C" w14:textId="77777777" w:rsidR="009559E9" w:rsidRDefault="002C5219">
      <w:pPr>
        <w:numPr>
          <w:ilvl w:val="2"/>
          <w:numId w:val="15"/>
        </w:numPr>
        <w:spacing w:after="0" w:line="350" w:lineRule="auto"/>
        <w:ind w:hanging="307"/>
      </w:pPr>
      <w:r>
        <w:t xml:space="preserve">拦网是队员靠近球网在高于球网处阻挡对方来球的行动，与触球点是否高于球网无关，只有前排队员可以完成拦网，触球时身体必须有一部分高于球网上沿。 </w:t>
      </w:r>
    </w:p>
    <w:p w14:paraId="5394F626" w14:textId="77777777" w:rsidR="009559E9" w:rsidRDefault="002C5219">
      <w:pPr>
        <w:numPr>
          <w:ilvl w:val="2"/>
          <w:numId w:val="15"/>
        </w:numPr>
        <w:ind w:hanging="307"/>
      </w:pPr>
      <w:r>
        <w:t>拦网球员可在对方上空拦截扣球，但必须对方扣球在先。除拦网以外球员于对方空间内触及球</w:t>
      </w:r>
    </w:p>
    <w:p w14:paraId="14B3E500" w14:textId="77777777" w:rsidR="009559E9" w:rsidRDefault="002C5219">
      <w:pPr>
        <w:ind w:left="-4"/>
      </w:pPr>
      <w:r>
        <w:t xml:space="preserve">或对方球员视为犯规。 </w:t>
      </w:r>
    </w:p>
    <w:p w14:paraId="5464F8A1" w14:textId="77777777" w:rsidR="009559E9" w:rsidRDefault="002C5219">
      <w:pPr>
        <w:numPr>
          <w:ilvl w:val="2"/>
          <w:numId w:val="15"/>
        </w:numPr>
        <w:ind w:hanging="307"/>
      </w:pPr>
      <w:r>
        <w:t xml:space="preserve">双方球员于球网上方同时触球而比赛继续进行，则接球的一方仍有三次击球机会。 4、在拦网时，球可以连续数次触及一名或多名拦网者，但必须在同一动作中发生。 </w:t>
      </w:r>
    </w:p>
    <w:p w14:paraId="40A32B34" w14:textId="77777777" w:rsidR="009559E9" w:rsidRDefault="002C5219">
      <w:pPr>
        <w:numPr>
          <w:ilvl w:val="1"/>
          <w:numId w:val="18"/>
        </w:numPr>
        <w:ind w:hanging="420"/>
      </w:pPr>
      <w:r>
        <w:t xml:space="preserve">后排队员不得拦网，如参与完成拦网即判为拦网犯规。  </w:t>
      </w:r>
    </w:p>
    <w:p w14:paraId="4EBD4740" w14:textId="77777777" w:rsidR="009559E9" w:rsidRDefault="002C5219">
      <w:pPr>
        <w:numPr>
          <w:ilvl w:val="1"/>
          <w:numId w:val="18"/>
        </w:numPr>
        <w:ind w:hanging="420"/>
      </w:pPr>
      <w:r>
        <w:t xml:space="preserve">自由防守队员不能拦网或试图拦网。   </w:t>
      </w:r>
    </w:p>
    <w:p w14:paraId="4E634887" w14:textId="77777777" w:rsidR="009559E9" w:rsidRDefault="002C5219">
      <w:pPr>
        <w:numPr>
          <w:ilvl w:val="1"/>
          <w:numId w:val="18"/>
        </w:numPr>
        <w:ind w:hanging="420"/>
      </w:pPr>
      <w:r>
        <w:t>触及球的拦网行动为完成拦网，两名或三名队员彼此靠近进行拦网为集体拦网，其中一人触球</w:t>
      </w:r>
    </w:p>
    <w:p w14:paraId="51E23A8F" w14:textId="77777777" w:rsidR="009559E9" w:rsidRDefault="002C5219">
      <w:pPr>
        <w:ind w:left="-4"/>
      </w:pPr>
      <w:r>
        <w:t xml:space="preserve">则完成拦网。 </w:t>
      </w:r>
    </w:p>
    <w:p w14:paraId="6EED5FC8" w14:textId="77777777" w:rsidR="009559E9" w:rsidRDefault="002C5219">
      <w:pPr>
        <w:numPr>
          <w:ilvl w:val="1"/>
          <w:numId w:val="18"/>
        </w:numPr>
        <w:ind w:hanging="420"/>
      </w:pPr>
      <w:r>
        <w:t xml:space="preserve">不能拦对方发过来的球。  </w:t>
      </w:r>
    </w:p>
    <w:p w14:paraId="238061B6" w14:textId="77777777" w:rsidR="009559E9" w:rsidRDefault="002C5219">
      <w:pPr>
        <w:numPr>
          <w:ilvl w:val="1"/>
          <w:numId w:val="18"/>
        </w:numPr>
        <w:ind w:hanging="420"/>
      </w:pPr>
      <w:r>
        <w:t xml:space="preserve">不能从标志杆以外伸入对方空间进行拦网。 </w:t>
      </w:r>
    </w:p>
    <w:p w14:paraId="0F3145E2" w14:textId="77777777" w:rsidR="009559E9" w:rsidRDefault="002C5219">
      <w:pPr>
        <w:numPr>
          <w:ilvl w:val="1"/>
          <w:numId w:val="18"/>
        </w:numPr>
        <w:ind w:hanging="420"/>
      </w:pPr>
      <w:r>
        <w:t xml:space="preserve">从3号位向2号位或4号位移动拦网时，要注意制动向上，不能斜扑跳。 </w:t>
      </w:r>
    </w:p>
    <w:p w14:paraId="70529C81" w14:textId="77777777" w:rsidR="009559E9" w:rsidRDefault="002C5219">
      <w:pPr>
        <w:ind w:left="-4"/>
      </w:pPr>
      <w:r>
        <w:t xml:space="preserve">  （三）比赛状态 </w:t>
      </w:r>
    </w:p>
    <w:p w14:paraId="2C4B03EA" w14:textId="77777777" w:rsidR="009559E9" w:rsidRDefault="002C5219">
      <w:pPr>
        <w:numPr>
          <w:ilvl w:val="2"/>
          <w:numId w:val="20"/>
        </w:numPr>
        <w:spacing w:after="0" w:line="350" w:lineRule="auto"/>
        <w:ind w:left="842" w:hanging="422"/>
      </w:pPr>
      <w:r>
        <w:t xml:space="preserve">第一局与决胜局(第五局)的第一次发球，以第一裁判主持的挑边决定谁先有选择权，可选择发球或场区，其它各局则由前一局未先发球的队开始发球。 </w:t>
      </w:r>
    </w:p>
    <w:p w14:paraId="54E1F602" w14:textId="77777777" w:rsidR="009559E9" w:rsidRDefault="002C5219">
      <w:pPr>
        <w:numPr>
          <w:ilvl w:val="2"/>
          <w:numId w:val="20"/>
        </w:numPr>
        <w:ind w:left="842" w:hanging="422"/>
      </w:pPr>
      <w:r>
        <w:t xml:space="preserve">决胜局前双方队长应重新选择场区与发球权。 </w:t>
      </w:r>
    </w:p>
    <w:p w14:paraId="7BA787EF" w14:textId="77777777" w:rsidR="009559E9" w:rsidRDefault="002C5219">
      <w:pPr>
        <w:numPr>
          <w:ilvl w:val="2"/>
          <w:numId w:val="20"/>
        </w:numPr>
        <w:ind w:left="842" w:hanging="422"/>
      </w:pPr>
      <w:r>
        <w:t xml:space="preserve">比赛的开始是第一裁判员鸣笛后开始发球，而比赛的进行始于发球队员击球的瞬间。 </w:t>
      </w:r>
    </w:p>
    <w:p w14:paraId="6516DA87" w14:textId="77777777" w:rsidR="009559E9" w:rsidRDefault="002C5219">
      <w:pPr>
        <w:numPr>
          <w:ilvl w:val="2"/>
          <w:numId w:val="20"/>
        </w:numPr>
        <w:spacing w:after="2" w:line="348" w:lineRule="auto"/>
        <w:ind w:left="842" w:hanging="422"/>
      </w:pPr>
      <w:r>
        <w:t xml:space="preserve">在一场比赛中，同一队的任何成员造成不论任何类型的第二次以及其后的延误比赛，都给“延误判罚”，失一分并由对方发球。 </w:t>
      </w:r>
    </w:p>
    <w:p w14:paraId="38CA4CE1" w14:textId="77777777" w:rsidR="009559E9" w:rsidRDefault="002C5219">
      <w:pPr>
        <w:numPr>
          <w:ilvl w:val="2"/>
          <w:numId w:val="20"/>
        </w:numPr>
        <w:ind w:left="842" w:hanging="422"/>
      </w:pPr>
      <w:r>
        <w:t>正式比赛前，如果没有练习场地，当裁判员主持挑边，运动员进场后，两队还可以共同练习10</w:t>
      </w:r>
    </w:p>
    <w:p w14:paraId="43F4136D" w14:textId="77777777" w:rsidR="009559E9" w:rsidRDefault="002C5219">
      <w:pPr>
        <w:ind w:left="-4"/>
      </w:pPr>
      <w:r>
        <w:t xml:space="preserve">分钟。 </w:t>
      </w:r>
    </w:p>
    <w:p w14:paraId="059A2593" w14:textId="77777777" w:rsidR="009559E9" w:rsidRDefault="002C5219">
      <w:pPr>
        <w:numPr>
          <w:ilvl w:val="2"/>
          <w:numId w:val="20"/>
        </w:numPr>
        <w:spacing w:after="0" w:line="350" w:lineRule="auto"/>
        <w:ind w:left="842" w:hanging="422"/>
      </w:pPr>
      <w:r>
        <w:t xml:space="preserve">在比赛进行中，队员的一只(两只)脚部分越过中线触及对方场区的同时，其余部分接触中线或置于中线上空是允许的。 </w:t>
      </w:r>
    </w:p>
    <w:p w14:paraId="05A03E3D" w14:textId="77777777" w:rsidR="009559E9" w:rsidRDefault="002C5219">
      <w:pPr>
        <w:numPr>
          <w:ilvl w:val="2"/>
          <w:numId w:val="20"/>
        </w:numPr>
        <w:ind w:left="842" w:hanging="422"/>
      </w:pPr>
      <w:r>
        <w:t xml:space="preserve">球必须从网区上空的有效过网区进入对方场区空间。 </w:t>
      </w:r>
    </w:p>
    <w:p w14:paraId="6F8068B9" w14:textId="77777777" w:rsidR="009559E9" w:rsidRDefault="002C5219">
      <w:pPr>
        <w:numPr>
          <w:ilvl w:val="2"/>
          <w:numId w:val="20"/>
        </w:numPr>
        <w:ind w:left="842" w:hanging="422"/>
      </w:pPr>
      <w:r>
        <w:t xml:space="preserve">双方队员在球网上区同时将球“摁住”，比赛继续。  </w:t>
      </w:r>
    </w:p>
    <w:p w14:paraId="2C3E74BF" w14:textId="77777777" w:rsidR="009559E9" w:rsidRDefault="002C5219">
      <w:pPr>
        <w:numPr>
          <w:ilvl w:val="2"/>
          <w:numId w:val="20"/>
        </w:numPr>
        <w:spacing w:after="0" w:line="350" w:lineRule="auto"/>
        <w:ind w:left="842" w:hanging="422"/>
      </w:pPr>
      <w:r>
        <w:lastRenderedPageBreak/>
        <w:t xml:space="preserve">球从过网区以外进入对方无障碍区时，允许将球从同侧过网区以外击回来，然后从过网区击入对方场区空间。  </w:t>
      </w:r>
    </w:p>
    <w:p w14:paraId="7311A0D2" w14:textId="77777777" w:rsidR="009559E9" w:rsidRDefault="002C5219">
      <w:pPr>
        <w:numPr>
          <w:ilvl w:val="2"/>
          <w:numId w:val="20"/>
        </w:numPr>
        <w:spacing w:after="0" w:line="350" w:lineRule="auto"/>
        <w:ind w:left="842" w:hanging="422"/>
      </w:pPr>
      <w:r>
        <w:t xml:space="preserve">在不干扰对方队员比赛的情况下，允许队员身体部分进入对方空间或者整个人从网下穿越至对方无障碍区，但干扰对方比赛或过网触及对方队员则视为犯规。 </w:t>
      </w:r>
    </w:p>
    <w:p w14:paraId="0653858A" w14:textId="77777777" w:rsidR="009559E9" w:rsidRDefault="002C5219">
      <w:pPr>
        <w:numPr>
          <w:ilvl w:val="2"/>
          <w:numId w:val="20"/>
        </w:numPr>
        <w:ind w:left="842" w:hanging="422"/>
      </w:pPr>
      <w:r>
        <w:t xml:space="preserve">球网上空双方同时击球，如球落在甲方界外，裁判应判甲方失误。 </w:t>
      </w:r>
    </w:p>
    <w:p w14:paraId="4D36AC50" w14:textId="77777777" w:rsidR="009559E9" w:rsidRDefault="002C5219">
      <w:pPr>
        <w:numPr>
          <w:ilvl w:val="2"/>
          <w:numId w:val="20"/>
        </w:numPr>
        <w:spacing w:after="0" w:line="350" w:lineRule="auto"/>
        <w:ind w:left="842" w:hanging="422"/>
      </w:pPr>
      <w:r>
        <w:t xml:space="preserve">比赛前的挑边是由第一裁判员主持下进行，参加人员除了第一裁判、双方队长还有第二裁判员及记录员。 </w:t>
      </w:r>
    </w:p>
    <w:p w14:paraId="457D6735" w14:textId="77777777" w:rsidR="009559E9" w:rsidRDefault="002C5219">
      <w:pPr>
        <w:numPr>
          <w:ilvl w:val="2"/>
          <w:numId w:val="20"/>
        </w:numPr>
        <w:ind w:left="842" w:hanging="422"/>
      </w:pPr>
      <w:r>
        <w:t xml:space="preserve">球完全通过球网的垂直面或触及对方球员的瞬间，便是完成进攻动作。  </w:t>
      </w:r>
    </w:p>
    <w:p w14:paraId="76ED368A" w14:textId="77777777" w:rsidR="009559E9" w:rsidRDefault="002C5219">
      <w:pPr>
        <w:numPr>
          <w:ilvl w:val="2"/>
          <w:numId w:val="20"/>
        </w:numPr>
        <w:ind w:left="842" w:hanging="422"/>
      </w:pPr>
      <w:r>
        <w:t xml:space="preserve">比赛的开始是第一裁判员鸣笛后开始发球，而比赛的进行始于发球队员击球的瞬间。 </w:t>
      </w:r>
    </w:p>
    <w:p w14:paraId="0552479E" w14:textId="77777777" w:rsidR="009559E9" w:rsidRDefault="002C5219">
      <w:pPr>
        <w:numPr>
          <w:ilvl w:val="2"/>
          <w:numId w:val="20"/>
        </w:numPr>
        <w:spacing w:after="0" w:line="350" w:lineRule="auto"/>
        <w:ind w:left="842" w:hanging="422"/>
      </w:pPr>
      <w:r>
        <w:t xml:space="preserve">发球队员在击球时或发球起跳时，不得踏及场区(包括端线)和发球区以外地面，击球后可以踏及或落在场区内或发球区以外。 </w:t>
      </w:r>
    </w:p>
    <w:p w14:paraId="40923910" w14:textId="77777777" w:rsidR="009559E9" w:rsidRDefault="002C5219">
      <w:pPr>
        <w:numPr>
          <w:ilvl w:val="2"/>
          <w:numId w:val="20"/>
        </w:numPr>
        <w:ind w:left="842" w:hanging="422"/>
      </w:pPr>
      <w:r>
        <w:t xml:space="preserve">记录员发现某队发球轮次错误后，不得提示，应等成事实后，立即鸣哨通知裁判员。 </w:t>
      </w:r>
    </w:p>
    <w:p w14:paraId="44A3EB49" w14:textId="77777777" w:rsidR="009559E9" w:rsidRDefault="002C5219">
      <w:pPr>
        <w:numPr>
          <w:ilvl w:val="2"/>
          <w:numId w:val="20"/>
        </w:numPr>
        <w:ind w:left="842" w:hanging="422"/>
      </w:pPr>
      <w:r>
        <w:t xml:space="preserve">判断是否完成进攻动作的依据是，球是否通过了球网的垂直面或触及了对方球员。   </w:t>
      </w:r>
    </w:p>
    <w:p w14:paraId="5F862C81" w14:textId="77777777" w:rsidR="009559E9" w:rsidRDefault="002C5219">
      <w:pPr>
        <w:ind w:left="113"/>
      </w:pPr>
      <w:r>
        <w:t xml:space="preserve"> 界内球 ： </w:t>
      </w:r>
    </w:p>
    <w:p w14:paraId="39663AAA" w14:textId="77777777" w:rsidR="009559E9" w:rsidRDefault="002C5219">
      <w:pPr>
        <w:ind w:left="-4"/>
      </w:pPr>
      <w:r>
        <w:t xml:space="preserve"> 落在比赛场区地面（包括场区界线）上面的球。判断依据是球印。  </w:t>
      </w:r>
    </w:p>
    <w:p w14:paraId="21E55185" w14:textId="77777777" w:rsidR="009559E9" w:rsidRDefault="002C5219">
      <w:pPr>
        <w:ind w:left="-4"/>
      </w:pPr>
      <w:r>
        <w:t xml:space="preserve"> 界外球：  </w:t>
      </w:r>
    </w:p>
    <w:p w14:paraId="757512E9" w14:textId="77777777" w:rsidR="009559E9" w:rsidRDefault="002C5219">
      <w:pPr>
        <w:numPr>
          <w:ilvl w:val="1"/>
          <w:numId w:val="19"/>
        </w:numPr>
        <w:ind w:left="738" w:hanging="526"/>
      </w:pPr>
      <w:r>
        <w:t xml:space="preserve">球接触地面的位置完全在比赛场区地面以外  </w:t>
      </w:r>
    </w:p>
    <w:p w14:paraId="27636C4F" w14:textId="77777777" w:rsidR="009559E9" w:rsidRDefault="002C5219">
      <w:pPr>
        <w:numPr>
          <w:ilvl w:val="1"/>
          <w:numId w:val="19"/>
        </w:numPr>
        <w:ind w:left="738" w:hanging="526"/>
      </w:pPr>
      <w:r>
        <w:t xml:space="preserve">球触及场外物体或者人员  </w:t>
      </w:r>
    </w:p>
    <w:p w14:paraId="2C3EC953" w14:textId="77777777" w:rsidR="009559E9" w:rsidRDefault="002C5219">
      <w:pPr>
        <w:numPr>
          <w:ilvl w:val="1"/>
          <w:numId w:val="19"/>
        </w:numPr>
        <w:ind w:left="738" w:hanging="526"/>
      </w:pPr>
      <w:r>
        <w:t xml:space="preserve">球触及球网标志带以外部分的球网部分、标志杆、网绳、网柱  </w:t>
      </w:r>
    </w:p>
    <w:p w14:paraId="7FBE3896" w14:textId="77777777" w:rsidR="009559E9" w:rsidRDefault="002C5219">
      <w:pPr>
        <w:numPr>
          <w:ilvl w:val="1"/>
          <w:numId w:val="19"/>
        </w:numPr>
        <w:ind w:left="738" w:hanging="526"/>
      </w:pPr>
      <w:r>
        <w:t xml:space="preserve">球的整体或者部分从过网区以外过网。      </w:t>
      </w:r>
    </w:p>
    <w:p w14:paraId="3F8DBE9D" w14:textId="77777777" w:rsidR="009559E9" w:rsidRDefault="002C5219">
      <w:pPr>
        <w:numPr>
          <w:ilvl w:val="1"/>
          <w:numId w:val="14"/>
        </w:numPr>
        <w:ind w:hanging="845"/>
      </w:pPr>
      <w:r>
        <w:t xml:space="preserve">比赛中的暂停、换人、交换场地、局间休息  </w:t>
      </w:r>
    </w:p>
    <w:p w14:paraId="3BD66B12" w14:textId="77777777" w:rsidR="009559E9" w:rsidRDefault="002C5219">
      <w:pPr>
        <w:numPr>
          <w:ilvl w:val="2"/>
          <w:numId w:val="14"/>
        </w:numPr>
        <w:ind w:firstLine="106"/>
      </w:pPr>
      <w:r>
        <w:t xml:space="preserve">每队每局比赛最多可以请求2次暂停，每次暂停时间为30秒。  </w:t>
      </w:r>
    </w:p>
    <w:p w14:paraId="2BD669CE" w14:textId="77777777" w:rsidR="009559E9" w:rsidRDefault="002C5219">
      <w:pPr>
        <w:numPr>
          <w:ilvl w:val="2"/>
          <w:numId w:val="14"/>
        </w:numPr>
        <w:ind w:firstLine="106"/>
      </w:pPr>
      <w:r>
        <w:t>比赛第 1-4 局中，每局有两次技术暂停，每当领先队达到 8 分和 16 分时自动执行。暂停时</w:t>
      </w:r>
    </w:p>
    <w:p w14:paraId="5BA5DCA0" w14:textId="77777777" w:rsidR="009559E9" w:rsidRDefault="002C5219">
      <w:pPr>
        <w:ind w:left="-4"/>
      </w:pPr>
      <w:r>
        <w:t xml:space="preserve">间国际比赛为60秒，国内比赛为30秒。 </w:t>
      </w:r>
    </w:p>
    <w:p w14:paraId="050DC955" w14:textId="77777777" w:rsidR="009559E9" w:rsidRDefault="002C5219">
      <w:pPr>
        <w:numPr>
          <w:ilvl w:val="2"/>
          <w:numId w:val="14"/>
        </w:numPr>
        <w:ind w:firstLine="106"/>
      </w:pPr>
      <w:r>
        <w:t xml:space="preserve">请求暂停，必须在比赛间断、并使用相应的手势。 </w:t>
      </w:r>
    </w:p>
    <w:p w14:paraId="7CF1883C" w14:textId="77777777" w:rsidR="009559E9" w:rsidRDefault="002C5219">
      <w:pPr>
        <w:numPr>
          <w:ilvl w:val="2"/>
          <w:numId w:val="14"/>
        </w:numPr>
        <w:ind w:firstLine="106"/>
      </w:pPr>
      <w:r>
        <w:t xml:space="preserve">每局比赛（除决胜局）之后，双方要交换场区进行下一局比赛，每局局间休息时间为3分钟。  </w:t>
      </w:r>
    </w:p>
    <w:p w14:paraId="59045524" w14:textId="77777777" w:rsidR="009559E9" w:rsidRDefault="002C5219">
      <w:pPr>
        <w:numPr>
          <w:ilvl w:val="2"/>
          <w:numId w:val="14"/>
        </w:numPr>
        <w:ind w:firstLine="106"/>
      </w:pPr>
      <w:r>
        <w:t xml:space="preserve">决胜局某队获得8分时，双方要交换场区继续比赛。 </w:t>
      </w:r>
    </w:p>
    <w:p w14:paraId="16431CEC" w14:textId="77777777" w:rsidR="009559E9" w:rsidRDefault="002C5219">
      <w:pPr>
        <w:numPr>
          <w:ilvl w:val="2"/>
          <w:numId w:val="14"/>
        </w:numPr>
        <w:ind w:firstLine="106"/>
      </w:pPr>
      <w:r>
        <w:t xml:space="preserve">比赛间断是完整的比赛过程后至下一次裁判员鸣哨发球之间的时间。  </w:t>
      </w:r>
    </w:p>
    <w:p w14:paraId="27B95138" w14:textId="77777777" w:rsidR="009559E9" w:rsidRDefault="002C5219">
      <w:pPr>
        <w:numPr>
          <w:ilvl w:val="2"/>
          <w:numId w:val="14"/>
        </w:numPr>
        <w:ind w:firstLine="106"/>
      </w:pPr>
      <w:r>
        <w:t xml:space="preserve">在同一次比赛间断中，同一个队可以请求 1 或 2 次暂停。  </w:t>
      </w:r>
    </w:p>
    <w:p w14:paraId="0B6D8FC3" w14:textId="77777777" w:rsidR="009559E9" w:rsidRDefault="002C5219">
      <w:pPr>
        <w:numPr>
          <w:ilvl w:val="2"/>
          <w:numId w:val="14"/>
        </w:numPr>
        <w:spacing w:after="3" w:line="348" w:lineRule="auto"/>
        <w:ind w:firstLine="106"/>
      </w:pPr>
      <w:r>
        <w:t xml:space="preserve">在同一次比赛间断中，同一队不得连续提出换人请求。再次请求换人必须经过一次完整的比赛过程，但在同一次换人请求中可以替换两名或更多的队员。 </w:t>
      </w:r>
    </w:p>
    <w:p w14:paraId="0530EB15" w14:textId="77777777" w:rsidR="009559E9" w:rsidRDefault="002C5219">
      <w:pPr>
        <w:numPr>
          <w:ilvl w:val="2"/>
          <w:numId w:val="14"/>
        </w:numPr>
        <w:ind w:firstLine="106"/>
      </w:pPr>
      <w:r>
        <w:t xml:space="preserve">一局开始前请求换人是允许的，但应计算在该局的正常换人次数之内。 </w:t>
      </w:r>
    </w:p>
    <w:p w14:paraId="40B743CB" w14:textId="77777777" w:rsidR="009559E9" w:rsidRDefault="002C5219">
      <w:pPr>
        <w:numPr>
          <w:ilvl w:val="2"/>
          <w:numId w:val="14"/>
        </w:numPr>
        <w:ind w:firstLine="106"/>
      </w:pPr>
      <w:r>
        <w:t xml:space="preserve">特殊换人都不计入换人的次数。 </w:t>
      </w:r>
    </w:p>
    <w:p w14:paraId="51B0A14E" w14:textId="77777777" w:rsidR="009559E9" w:rsidRDefault="002C5219">
      <w:pPr>
        <w:numPr>
          <w:ilvl w:val="2"/>
          <w:numId w:val="14"/>
        </w:numPr>
        <w:ind w:firstLine="106"/>
      </w:pPr>
      <w:r>
        <w:lastRenderedPageBreak/>
        <w:t xml:space="preserve">暂停时，比赛队员必须离开比赛场区到球队席附近的无障碍区。 </w:t>
      </w:r>
    </w:p>
    <w:p w14:paraId="00291005" w14:textId="77777777" w:rsidR="009559E9" w:rsidRDefault="002C5219">
      <w:pPr>
        <w:numPr>
          <w:ilvl w:val="2"/>
          <w:numId w:val="14"/>
        </w:numPr>
        <w:ind w:firstLine="106"/>
      </w:pPr>
      <w:r>
        <w:t xml:space="preserve">记录台一侧边线外的范围为换人区。 </w:t>
      </w:r>
    </w:p>
    <w:p w14:paraId="42584BC2" w14:textId="77777777" w:rsidR="009559E9" w:rsidRDefault="002C5219">
      <w:pPr>
        <w:numPr>
          <w:ilvl w:val="2"/>
          <w:numId w:val="14"/>
        </w:numPr>
        <w:spacing w:after="3" w:line="348" w:lineRule="auto"/>
        <w:ind w:firstLine="106"/>
      </w:pPr>
      <w:r>
        <w:t xml:space="preserve">替补队员每局只能上场比赛一次，替换开始阵容的队员。而且他/她只能由被他/她替换下场的队员来替换。 </w:t>
      </w:r>
    </w:p>
    <w:p w14:paraId="505F374E" w14:textId="77777777" w:rsidR="009559E9" w:rsidRDefault="002C5219">
      <w:pPr>
        <w:numPr>
          <w:ilvl w:val="2"/>
          <w:numId w:val="14"/>
        </w:numPr>
        <w:spacing w:after="0" w:line="350" w:lineRule="auto"/>
        <w:ind w:firstLine="106"/>
      </w:pPr>
      <w:r>
        <w:t xml:space="preserve">在比赛中，某队5号因受伤不能继续进行比赛，而该队场下只有1名已上过场的替补队员，裁判员可允许该队进行特殊替换。 </w:t>
      </w:r>
    </w:p>
    <w:p w14:paraId="6FD98DCA" w14:textId="77777777" w:rsidR="009559E9" w:rsidRDefault="002C5219">
      <w:pPr>
        <w:numPr>
          <w:ilvl w:val="2"/>
          <w:numId w:val="14"/>
        </w:numPr>
        <w:spacing w:after="0" w:line="350" w:lineRule="auto"/>
        <w:ind w:firstLine="106"/>
      </w:pPr>
      <w:r>
        <w:t xml:space="preserve">比赛进行中，某队员严重受伤不能比赛，裁判应立即停止比赛及时处理：处理过程是：①要求该队进行合法替换； ②特殊替换； ③给伤者3分钟恢复； ④判该队阵容不完整。 </w:t>
      </w:r>
    </w:p>
    <w:p w14:paraId="08217227" w14:textId="77777777" w:rsidR="009559E9" w:rsidRDefault="002C5219">
      <w:pPr>
        <w:numPr>
          <w:ilvl w:val="2"/>
          <w:numId w:val="14"/>
        </w:numPr>
        <w:ind w:firstLine="106"/>
      </w:pPr>
      <w:r>
        <w:t xml:space="preserve">只有教练员或教练员缺席时场上队长可以请求正常比赛间断。 </w:t>
      </w:r>
    </w:p>
    <w:p w14:paraId="0624E7B6" w14:textId="77777777" w:rsidR="009559E9" w:rsidRDefault="002C5219">
      <w:pPr>
        <w:numPr>
          <w:ilvl w:val="2"/>
          <w:numId w:val="14"/>
        </w:numPr>
        <w:ind w:firstLine="106"/>
      </w:pPr>
      <w:r>
        <w:t xml:space="preserve">如果受伤队员已不能进行合法换人和特殊换人，则给予受伤队员3分钟的恢复时间。  </w:t>
      </w:r>
    </w:p>
    <w:p w14:paraId="50D9E4AB" w14:textId="77777777" w:rsidR="009559E9" w:rsidRDefault="002C5219">
      <w:pPr>
        <w:numPr>
          <w:ilvl w:val="2"/>
          <w:numId w:val="14"/>
        </w:numPr>
        <w:ind w:firstLine="106"/>
      </w:pPr>
      <w:r>
        <w:t xml:space="preserve">在所有的暂停时，比赛队员必须离开比赛场区到球队席附近的无障碍区。 </w:t>
      </w:r>
    </w:p>
    <w:p w14:paraId="52264CC3" w14:textId="77777777" w:rsidR="009559E9" w:rsidRDefault="002C5219">
      <w:pPr>
        <w:numPr>
          <w:ilvl w:val="2"/>
          <w:numId w:val="14"/>
        </w:numPr>
        <w:spacing w:after="10" w:line="374" w:lineRule="auto"/>
        <w:ind w:firstLine="106"/>
      </w:pPr>
      <w:r>
        <w:t>每局比赛首发阵容中的队员，在同一局比赛中可以被替补队员替换出场后再次上场，而且只能回到原阵容的位置。</w:t>
      </w:r>
      <w:r>
        <w:rPr>
          <w:rFonts w:ascii="Arial" w:eastAsia="Arial" w:hAnsi="Arial" w:cs="Arial"/>
        </w:rPr>
        <w:t xml:space="preserve"> </w:t>
      </w:r>
    </w:p>
    <w:p w14:paraId="225BAA1C" w14:textId="77777777" w:rsidR="009559E9" w:rsidRDefault="002C5219">
      <w:pPr>
        <w:numPr>
          <w:ilvl w:val="2"/>
          <w:numId w:val="14"/>
        </w:numPr>
        <w:ind w:firstLine="106"/>
      </w:pPr>
      <w:r>
        <w:t xml:space="preserve">排球比赛局间休息时间为3分钟。 </w:t>
      </w:r>
      <w:r>
        <w:rPr>
          <w:color w:val="FF0000"/>
        </w:rPr>
        <w:t xml:space="preserve">   </w:t>
      </w:r>
      <w:r>
        <w:t xml:space="preserve">21、发球次序错误是指发球队员没有按位置表上的顺序进行发球。   </w:t>
      </w:r>
    </w:p>
    <w:p w14:paraId="3199C2C6" w14:textId="77777777" w:rsidR="009559E9" w:rsidRDefault="002C5219">
      <w:pPr>
        <w:numPr>
          <w:ilvl w:val="2"/>
          <w:numId w:val="17"/>
        </w:numPr>
        <w:ind w:hanging="420"/>
      </w:pPr>
      <w:r>
        <w:t xml:space="preserve">发球时，场上队员都必须在比赛场区内。 </w:t>
      </w:r>
    </w:p>
    <w:p w14:paraId="72D1EE28" w14:textId="77777777" w:rsidR="009559E9" w:rsidRDefault="002C5219">
      <w:pPr>
        <w:numPr>
          <w:ilvl w:val="2"/>
          <w:numId w:val="17"/>
        </w:numPr>
        <w:ind w:hanging="420"/>
      </w:pPr>
      <w:r>
        <w:t xml:space="preserve">比赛的开始是第一裁判员鸣笛后开始发球，而比赛的进行始于发球队员击球的瞬间。  </w:t>
      </w:r>
    </w:p>
    <w:p w14:paraId="7AAA78A0" w14:textId="77777777" w:rsidR="009559E9" w:rsidRDefault="002C5219">
      <w:pPr>
        <w:numPr>
          <w:ilvl w:val="2"/>
          <w:numId w:val="17"/>
        </w:numPr>
        <w:ind w:hanging="420"/>
      </w:pPr>
      <w:r>
        <w:t xml:space="preserve">比赛中不能在对方场区上空击球，拦网除外。 </w:t>
      </w:r>
    </w:p>
    <w:p w14:paraId="78E29B51" w14:textId="77777777" w:rsidR="009559E9" w:rsidRDefault="002C5219">
      <w:pPr>
        <w:numPr>
          <w:ilvl w:val="2"/>
          <w:numId w:val="17"/>
        </w:numPr>
        <w:ind w:hanging="420"/>
      </w:pPr>
      <w:r>
        <w:t xml:space="preserve">换人区是在两条进攻线的延长线之间，记录台一侧边线外的范围。 </w:t>
      </w:r>
    </w:p>
    <w:p w14:paraId="286D62BF" w14:textId="77777777" w:rsidR="009559E9" w:rsidRDefault="002C5219">
      <w:pPr>
        <w:numPr>
          <w:ilvl w:val="2"/>
          <w:numId w:val="17"/>
        </w:numPr>
        <w:ind w:hanging="420"/>
      </w:pPr>
      <w:r>
        <w:t xml:space="preserve">当一名受伤队员被强制替换时，教练员（或场上队长）须做出换人手势。 </w:t>
      </w:r>
    </w:p>
    <w:p w14:paraId="0771F7A8" w14:textId="77777777" w:rsidR="009559E9" w:rsidRDefault="002C5219">
      <w:pPr>
        <w:numPr>
          <w:ilvl w:val="2"/>
          <w:numId w:val="17"/>
        </w:numPr>
        <w:ind w:hanging="420"/>
      </w:pPr>
      <w:r>
        <w:t xml:space="preserve">除了受伤队员或局前的替换，教练员不必做出换人的手势。 </w:t>
      </w:r>
    </w:p>
    <w:p w14:paraId="3A369956" w14:textId="77777777" w:rsidR="009559E9" w:rsidRDefault="002C5219">
      <w:pPr>
        <w:numPr>
          <w:ilvl w:val="1"/>
          <w:numId w:val="14"/>
        </w:numPr>
        <w:ind w:hanging="845"/>
      </w:pPr>
      <w:r>
        <w:t xml:space="preserve">后排自由防守队员（自由防守队员）：  </w:t>
      </w:r>
    </w:p>
    <w:p w14:paraId="5BA53FA6" w14:textId="77777777" w:rsidR="009559E9" w:rsidRDefault="002C5219">
      <w:pPr>
        <w:numPr>
          <w:ilvl w:val="2"/>
          <w:numId w:val="14"/>
        </w:numPr>
        <w:ind w:firstLine="106"/>
      </w:pPr>
      <w:r>
        <w:t xml:space="preserve">比赛场上自由防守队员穿的衣服颜色与其它队员有明显区别。  </w:t>
      </w:r>
    </w:p>
    <w:p w14:paraId="6D87A11D" w14:textId="77777777" w:rsidR="009559E9" w:rsidRDefault="002C5219">
      <w:pPr>
        <w:numPr>
          <w:ilvl w:val="2"/>
          <w:numId w:val="14"/>
        </w:numPr>
        <w:ind w:firstLine="106"/>
      </w:pPr>
      <w:r>
        <w:t xml:space="preserve">自由防守队员的替换不记在该队的换人次数之内，而且没有次数限制。 </w:t>
      </w:r>
    </w:p>
    <w:p w14:paraId="073CBF43" w14:textId="77777777" w:rsidR="009559E9" w:rsidRDefault="002C5219">
      <w:pPr>
        <w:numPr>
          <w:ilvl w:val="2"/>
          <w:numId w:val="14"/>
        </w:numPr>
        <w:spacing w:after="3" w:line="348" w:lineRule="auto"/>
        <w:ind w:firstLine="106"/>
      </w:pPr>
      <w:r>
        <w:t xml:space="preserve">两次替换之间必须经过完整的比赛过程（伤、病或判罚造成的位置轮转除外）。替换他的队员必须是由他替换出场的队员。 </w:t>
      </w:r>
    </w:p>
    <w:p w14:paraId="40822C34" w14:textId="77777777" w:rsidR="009559E9" w:rsidRDefault="002C5219">
      <w:pPr>
        <w:numPr>
          <w:ilvl w:val="2"/>
          <w:numId w:val="14"/>
        </w:numPr>
        <w:ind w:firstLine="106"/>
      </w:pPr>
      <w:r>
        <w:t xml:space="preserve">自由防守队员替换区是无障碍区的一部分，在替补席一侧的进攻线延长线和底线延长线之间。 </w:t>
      </w:r>
    </w:p>
    <w:p w14:paraId="5CE6AFF0" w14:textId="77777777" w:rsidR="009559E9" w:rsidRDefault="002C5219">
      <w:pPr>
        <w:numPr>
          <w:ilvl w:val="2"/>
          <w:numId w:val="14"/>
        </w:numPr>
        <w:spacing w:after="3" w:line="348" w:lineRule="auto"/>
        <w:ind w:firstLine="106"/>
      </w:pPr>
      <w:r>
        <w:t xml:space="preserve">自由防守队员可以替换在后排的任何一名队员。替换必须在比赛成死球后，第一裁判员鸣哨允许发球前进行。 </w:t>
      </w:r>
    </w:p>
    <w:p w14:paraId="18F87D5B" w14:textId="77777777" w:rsidR="009559E9" w:rsidRDefault="002C5219">
      <w:pPr>
        <w:numPr>
          <w:ilvl w:val="2"/>
          <w:numId w:val="14"/>
        </w:numPr>
        <w:ind w:firstLine="106"/>
      </w:pPr>
      <w:r>
        <w:t xml:space="preserve">自由防守队员不被允许的行为主要有： </w:t>
      </w:r>
    </w:p>
    <w:p w14:paraId="0FEDC682" w14:textId="77777777" w:rsidR="009559E9" w:rsidRDefault="002C5219">
      <w:pPr>
        <w:ind w:left="430"/>
      </w:pPr>
      <w:r>
        <w:t xml:space="preserve">①发球。 </w:t>
      </w:r>
    </w:p>
    <w:p w14:paraId="2FE5106A" w14:textId="77777777" w:rsidR="009559E9" w:rsidRDefault="002C5219">
      <w:pPr>
        <w:ind w:left="430"/>
      </w:pPr>
      <w:r>
        <w:t xml:space="preserve">②拦网和试图拦网。 </w:t>
      </w:r>
    </w:p>
    <w:p w14:paraId="01B38C47" w14:textId="77777777" w:rsidR="009559E9" w:rsidRDefault="002C5219">
      <w:pPr>
        <w:ind w:left="430"/>
      </w:pPr>
      <w:r>
        <w:lastRenderedPageBreak/>
        <w:t xml:space="preserve">③在场上任何位置上对整体高于球网上沿的球完成进攻性击球。 </w:t>
      </w:r>
    </w:p>
    <w:p w14:paraId="60192422" w14:textId="77777777" w:rsidR="009559E9" w:rsidRDefault="002C5219">
      <w:pPr>
        <w:ind w:left="430"/>
      </w:pPr>
      <w:r>
        <w:t xml:space="preserve">④在前场区内用上手传出的球，同伴在球的整体高于球网时完成进攻性击球。 </w:t>
      </w:r>
    </w:p>
    <w:p w14:paraId="3F8C09DD" w14:textId="77777777" w:rsidR="009559E9" w:rsidRDefault="002C5219">
      <w:pPr>
        <w:ind w:left="430"/>
      </w:pPr>
      <w:r>
        <w:t xml:space="preserve">⑤担任队长或者场上队长。 </w:t>
      </w:r>
      <w:r>
        <w:rPr>
          <w:color w:val="FF0000"/>
        </w:rPr>
        <w:t xml:space="preserve"> </w:t>
      </w:r>
      <w:r>
        <w:t xml:space="preserve">    </w:t>
      </w:r>
    </w:p>
    <w:p w14:paraId="7A634823" w14:textId="77777777" w:rsidR="009559E9" w:rsidRDefault="002C5219">
      <w:pPr>
        <w:numPr>
          <w:ilvl w:val="1"/>
          <w:numId w:val="14"/>
        </w:numPr>
        <w:ind w:hanging="845"/>
      </w:pPr>
      <w:r>
        <w:t xml:space="preserve">场上队员的位置关系： </w:t>
      </w:r>
    </w:p>
    <w:p w14:paraId="4DD35349" w14:textId="77777777" w:rsidR="009559E9" w:rsidRDefault="002C5219">
      <w:pPr>
        <w:numPr>
          <w:ilvl w:val="2"/>
          <w:numId w:val="14"/>
        </w:numPr>
        <w:ind w:firstLine="106"/>
      </w:pPr>
      <w:r>
        <w:t xml:space="preserve">场上前排2、3、4号位，后排5、6、1号位是同排的队员，他们是左右的关系。 </w:t>
      </w:r>
    </w:p>
    <w:p w14:paraId="3F2EF900" w14:textId="77777777" w:rsidR="009559E9" w:rsidRDefault="002C5219">
      <w:pPr>
        <w:numPr>
          <w:ilvl w:val="2"/>
          <w:numId w:val="14"/>
        </w:numPr>
        <w:ind w:firstLine="106"/>
      </w:pPr>
      <w:r>
        <w:t xml:space="preserve">场上前后排1、2；3、6；4、5号位他们各自是同列队员，存在前后的关系。 </w:t>
      </w:r>
    </w:p>
    <w:p w14:paraId="08135AE8" w14:textId="77777777" w:rsidR="009559E9" w:rsidRDefault="002C5219">
      <w:pPr>
        <w:numPr>
          <w:ilvl w:val="2"/>
          <w:numId w:val="14"/>
        </w:numPr>
        <w:spacing w:after="2" w:line="354" w:lineRule="auto"/>
        <w:ind w:firstLine="106"/>
      </w:pPr>
      <w:r>
        <w:t xml:space="preserve">判断队员是否存在位置错误看脚的位置，每一名前排队员至少有一只脚的部分，比同列后排队员的双脚距中线更近；每一名右(左)边队员至少有一只脚的部分，比同排中间队员的双脚距右(左)边线更近。 </w:t>
      </w:r>
    </w:p>
    <w:p w14:paraId="69932AF4" w14:textId="77777777" w:rsidR="009559E9" w:rsidRDefault="002C5219">
      <w:pPr>
        <w:numPr>
          <w:ilvl w:val="2"/>
          <w:numId w:val="14"/>
        </w:numPr>
        <w:ind w:firstLine="106"/>
      </w:pPr>
      <w:r>
        <w:t xml:space="preserve">发球击球后，队员可以在本场区和无障碍区的任何位置活动。 </w:t>
      </w:r>
    </w:p>
    <w:p w14:paraId="4DE3C714" w14:textId="77777777" w:rsidR="009559E9" w:rsidRDefault="002C5219">
      <w:pPr>
        <w:ind w:left="-4"/>
      </w:pPr>
      <w:r>
        <w:t xml:space="preserve">  另：气排球比赛场地的长12米，宽6米，气排球场地的进攻线距中线是2米    </w:t>
      </w:r>
    </w:p>
    <w:p w14:paraId="36592E72" w14:textId="77777777" w:rsidR="009559E9" w:rsidRDefault="002C5219">
      <w:pPr>
        <w:spacing w:after="0" w:line="350" w:lineRule="auto"/>
        <w:ind w:left="-4"/>
      </w:pPr>
      <w:r>
        <w:t xml:space="preserve">  气排球运动是一项集运动、休闲、娱乐、竞赛为一体的新型的排球分支项目，如今已经受到越来越多人的喜欢。 </w:t>
      </w:r>
    </w:p>
    <w:p w14:paraId="16579FA3" w14:textId="77777777" w:rsidR="009559E9" w:rsidRDefault="002C5219">
      <w:pPr>
        <w:ind w:left="-4"/>
      </w:pPr>
      <w:r>
        <w:t xml:space="preserve">  软式排球20世纪80年代起源于日本。 </w:t>
      </w:r>
    </w:p>
    <w:p w14:paraId="3A93E9FC" w14:textId="77777777" w:rsidR="009559E9" w:rsidRDefault="002C5219">
      <w:pPr>
        <w:numPr>
          <w:ilvl w:val="1"/>
          <w:numId w:val="14"/>
        </w:numPr>
        <w:ind w:hanging="845"/>
      </w:pPr>
      <w:r>
        <w:t>参赛人员</w:t>
      </w:r>
      <w:r>
        <w:rPr>
          <w:color w:val="FF0000"/>
        </w:rPr>
        <w:t xml:space="preserve"> </w:t>
      </w:r>
    </w:p>
    <w:p w14:paraId="5784441C" w14:textId="77777777" w:rsidR="009559E9" w:rsidRDefault="002C5219">
      <w:pPr>
        <w:ind w:left="-4"/>
      </w:pPr>
      <w:r>
        <w:t xml:space="preserve">  裁判职责 </w:t>
      </w:r>
    </w:p>
    <w:p w14:paraId="0835BEAA" w14:textId="77777777" w:rsidR="009559E9" w:rsidRDefault="002C5219">
      <w:pPr>
        <w:numPr>
          <w:ilvl w:val="2"/>
          <w:numId w:val="14"/>
        </w:numPr>
        <w:ind w:firstLine="106"/>
      </w:pPr>
      <w:r>
        <w:t xml:space="preserve">第一裁判有权判断发球一方位置错误，第二裁判判断接发球一方的位置错误。 </w:t>
      </w:r>
    </w:p>
    <w:p w14:paraId="10E04718" w14:textId="77777777" w:rsidR="009559E9" w:rsidRDefault="002C5219">
      <w:pPr>
        <w:numPr>
          <w:ilvl w:val="2"/>
          <w:numId w:val="14"/>
        </w:numPr>
        <w:ind w:firstLine="106"/>
      </w:pPr>
      <w:r>
        <w:t xml:space="preserve">比赛中第二裁判掌握和控制捡球员的工作。  </w:t>
      </w:r>
    </w:p>
    <w:p w14:paraId="07141433" w14:textId="77777777" w:rsidR="009559E9" w:rsidRDefault="002C5219">
      <w:pPr>
        <w:numPr>
          <w:ilvl w:val="2"/>
          <w:numId w:val="14"/>
        </w:numPr>
        <w:ind w:firstLine="106"/>
      </w:pPr>
      <w:r>
        <w:t xml:space="preserve">国际排球比赛中，场内的裁判配备是一裁、二裁、司线4人。 </w:t>
      </w:r>
    </w:p>
    <w:p w14:paraId="2857B003" w14:textId="77777777" w:rsidR="009559E9" w:rsidRDefault="002C5219">
      <w:pPr>
        <w:numPr>
          <w:ilvl w:val="2"/>
          <w:numId w:val="14"/>
        </w:numPr>
        <w:ind w:firstLine="106"/>
      </w:pPr>
      <w:r>
        <w:t xml:space="preserve">排球比赛中，第一裁判员的手势步骤： </w:t>
      </w:r>
    </w:p>
    <w:p w14:paraId="47082181" w14:textId="77777777" w:rsidR="009559E9" w:rsidRDefault="002C5219">
      <w:pPr>
        <w:ind w:left="850"/>
      </w:pPr>
      <w:r>
        <w:t xml:space="preserve">指向发球一方； </w:t>
      </w:r>
    </w:p>
    <w:p w14:paraId="1DFA3778" w14:textId="77777777" w:rsidR="009559E9" w:rsidRDefault="002C5219">
      <w:pPr>
        <w:ind w:left="850"/>
      </w:pPr>
      <w:r>
        <w:t xml:space="preserve">手势指出犯规性质； </w:t>
      </w:r>
    </w:p>
    <w:p w14:paraId="232EB5C3" w14:textId="77777777" w:rsidR="009559E9" w:rsidRDefault="002C5219">
      <w:pPr>
        <w:ind w:left="850"/>
      </w:pPr>
      <w:r>
        <w:t xml:space="preserve">必要时指出犯规队员。 </w:t>
      </w:r>
    </w:p>
    <w:p w14:paraId="51FFB209" w14:textId="77777777" w:rsidR="009559E9" w:rsidRDefault="002C5219">
      <w:pPr>
        <w:numPr>
          <w:ilvl w:val="2"/>
          <w:numId w:val="14"/>
        </w:numPr>
        <w:ind w:firstLine="106"/>
      </w:pPr>
      <w:r>
        <w:t>比赛中，.向球队提出警告；对不良行为和延误比赛进行判罚；发球掩护；持球、连接等等，</w:t>
      </w:r>
    </w:p>
    <w:p w14:paraId="595DE5F3" w14:textId="77777777" w:rsidR="009559E9" w:rsidRDefault="002C5219">
      <w:pPr>
        <w:ind w:left="-4"/>
      </w:pPr>
      <w:r>
        <w:t xml:space="preserve">只有第一裁判员有权鸣哨判罚， </w:t>
      </w:r>
    </w:p>
    <w:p w14:paraId="024B7D96" w14:textId="77777777" w:rsidR="009559E9" w:rsidRDefault="002C5219">
      <w:pPr>
        <w:numPr>
          <w:ilvl w:val="2"/>
          <w:numId w:val="14"/>
        </w:numPr>
        <w:ind w:firstLine="106"/>
      </w:pPr>
      <w:r>
        <w:t xml:space="preserve">裁判员两手在胸前交叉指一场或一局比赛结束。 </w:t>
      </w:r>
    </w:p>
    <w:p w14:paraId="251DA2F5" w14:textId="77777777" w:rsidR="009559E9" w:rsidRDefault="002C5219">
      <w:pPr>
        <w:numPr>
          <w:ilvl w:val="2"/>
          <w:numId w:val="14"/>
        </w:numPr>
        <w:ind w:firstLine="106"/>
      </w:pPr>
      <w:r>
        <w:t xml:space="preserve">裁判员两臂屈肘上举手掌向后摆动是指界外球。  </w:t>
      </w:r>
    </w:p>
    <w:p w14:paraId="7D016513" w14:textId="77777777" w:rsidR="009559E9" w:rsidRDefault="002C5219">
      <w:pPr>
        <w:numPr>
          <w:ilvl w:val="2"/>
          <w:numId w:val="14"/>
        </w:numPr>
        <w:ind w:firstLine="106"/>
      </w:pPr>
      <w:r>
        <w:t xml:space="preserve">教练员在替补席或在教练员活动区，对场上队员进行叫喊指导。  </w:t>
      </w:r>
    </w:p>
    <w:p w14:paraId="398F731A" w14:textId="77777777" w:rsidR="009559E9" w:rsidRDefault="002C5219">
      <w:pPr>
        <w:numPr>
          <w:ilvl w:val="2"/>
          <w:numId w:val="14"/>
        </w:numPr>
        <w:ind w:firstLine="106"/>
      </w:pPr>
      <w:r>
        <w:t>在比赛中，当某队请求第二次暂停或累计换人已达五人次时，第二裁判员均应向教练员及时通</w:t>
      </w:r>
    </w:p>
    <w:p w14:paraId="4F3F872F" w14:textId="77777777" w:rsidR="009559E9" w:rsidRDefault="002C5219">
      <w:pPr>
        <w:ind w:left="-4"/>
      </w:pPr>
      <w:r>
        <w:t xml:space="preserve">知该队暂停的次数和换人人次。 </w:t>
      </w:r>
    </w:p>
    <w:p w14:paraId="5331EEA3" w14:textId="77777777" w:rsidR="009559E9" w:rsidRDefault="002C5219">
      <w:pPr>
        <w:numPr>
          <w:ilvl w:val="2"/>
          <w:numId w:val="14"/>
        </w:numPr>
        <w:ind w:firstLine="106"/>
      </w:pPr>
      <w:r>
        <w:t xml:space="preserve">场上队长上衣胸前号码下，应有一条与上衣颜色不同的长8厘米、宽2厘米的带状标志。 </w:t>
      </w:r>
      <w:r>
        <w:rPr>
          <w:sz w:val="18"/>
        </w:rPr>
        <w:t xml:space="preserve"> </w:t>
      </w:r>
    </w:p>
    <w:p w14:paraId="3D9CD7E1" w14:textId="77777777" w:rsidR="009559E9" w:rsidRDefault="002C5219">
      <w:pPr>
        <w:numPr>
          <w:ilvl w:val="2"/>
          <w:numId w:val="14"/>
        </w:numPr>
        <w:ind w:firstLine="106"/>
      </w:pPr>
      <w:r>
        <w:t>场上队长在球成“死”球时可以和裁判员讲话。被换下后视同其它队员。</w:t>
      </w:r>
      <w:r>
        <w:rPr>
          <w:color w:val="FF0000"/>
        </w:rPr>
        <w:t xml:space="preserve"> </w:t>
      </w:r>
    </w:p>
    <w:p w14:paraId="4512A576" w14:textId="77777777" w:rsidR="009559E9" w:rsidRDefault="002C5219">
      <w:pPr>
        <w:numPr>
          <w:ilvl w:val="2"/>
          <w:numId w:val="14"/>
        </w:numPr>
        <w:spacing w:after="3" w:line="348" w:lineRule="auto"/>
        <w:ind w:firstLine="106"/>
      </w:pPr>
      <w:r>
        <w:lastRenderedPageBreak/>
        <w:t xml:space="preserve">当队长不在场上时，教练员或队长应指定除后排自由防守队员以外的另一名队员担任场上队长代行其职权，直至该队员被换下或队长返回场上，或至该局结束。 </w:t>
      </w:r>
    </w:p>
    <w:p w14:paraId="776267B8" w14:textId="77777777" w:rsidR="009559E9" w:rsidRDefault="002C5219">
      <w:pPr>
        <w:numPr>
          <w:ilvl w:val="2"/>
          <w:numId w:val="14"/>
        </w:numPr>
        <w:ind w:firstLine="106"/>
      </w:pPr>
      <w:r>
        <w:t xml:space="preserve">只有场上队长在教练员缺席的情况下可以请求暂停或换人。 </w:t>
      </w:r>
    </w:p>
    <w:p w14:paraId="15320578" w14:textId="77777777" w:rsidR="009559E9" w:rsidRDefault="002C5219">
      <w:pPr>
        <w:numPr>
          <w:ilvl w:val="0"/>
          <w:numId w:val="14"/>
        </w:numPr>
        <w:ind w:right="2561" w:hanging="634"/>
      </w:pPr>
      <w:r>
        <w:t xml:space="preserve">不良行为及其处理  </w:t>
      </w:r>
    </w:p>
    <w:p w14:paraId="3B087761" w14:textId="77777777" w:rsidR="009559E9" w:rsidRDefault="002C5219">
      <w:pPr>
        <w:numPr>
          <w:ilvl w:val="1"/>
          <w:numId w:val="22"/>
        </w:numPr>
        <w:spacing w:after="0" w:line="350" w:lineRule="auto"/>
        <w:ind w:hanging="317"/>
      </w:pPr>
      <w:r>
        <w:t xml:space="preserve">不良行为有粗鲁行为、冒犯行为、侵犯行为三种。一旦发生前述三种行为，要视情况给予失一球、判罚出场、取消比赛资格的不同等级的判罚。 </w:t>
      </w:r>
    </w:p>
    <w:p w14:paraId="4ED89336" w14:textId="77777777" w:rsidR="009559E9" w:rsidRDefault="002C5219">
      <w:pPr>
        <w:numPr>
          <w:ilvl w:val="1"/>
          <w:numId w:val="22"/>
        </w:numPr>
        <w:ind w:hanging="317"/>
      </w:pPr>
      <w:r>
        <w:t>任何成员被判罚</w:t>
      </w:r>
      <w:r>
        <w:rPr>
          <w:u w:val="single" w:color="000000"/>
        </w:rPr>
        <w:t>出场</w:t>
      </w:r>
      <w:r>
        <w:t>都必须坐在判罚区域内，不得继续参加</w:t>
      </w:r>
      <w:r>
        <w:rPr>
          <w:u w:val="single" w:color="000000"/>
        </w:rPr>
        <w:t>该局</w:t>
      </w:r>
      <w:r>
        <w:t xml:space="preserve">的比赛。 </w:t>
      </w:r>
    </w:p>
    <w:p w14:paraId="659469B0" w14:textId="77777777" w:rsidR="009559E9" w:rsidRDefault="002C5219">
      <w:pPr>
        <w:numPr>
          <w:ilvl w:val="1"/>
          <w:numId w:val="22"/>
        </w:numPr>
        <w:ind w:hanging="317"/>
      </w:pPr>
      <w:r>
        <w:t xml:space="preserve">教练员被判罚出场坐在判罚区域内，失去该局的指挥权利。 </w:t>
      </w:r>
    </w:p>
    <w:p w14:paraId="09A7746F" w14:textId="77777777" w:rsidR="009559E9" w:rsidRDefault="002C5219">
      <w:pPr>
        <w:numPr>
          <w:ilvl w:val="1"/>
          <w:numId w:val="22"/>
        </w:numPr>
        <w:ind w:hanging="317"/>
      </w:pPr>
      <w:r>
        <w:t xml:space="preserve">任何成员被判“取消比赛资格”，该队员必须离开比赛控制区，不得继续参加该场的比赛。 </w:t>
      </w:r>
    </w:p>
    <w:p w14:paraId="782A8496" w14:textId="77777777" w:rsidR="009559E9" w:rsidRDefault="002C5219">
      <w:pPr>
        <w:numPr>
          <w:ilvl w:val="1"/>
          <w:numId w:val="22"/>
        </w:numPr>
        <w:ind w:hanging="317"/>
      </w:pPr>
      <w:r>
        <w:t xml:space="preserve">不良行为的判罚是针对个人的，对全场比赛有效，记录在记分表上。 </w:t>
      </w:r>
    </w:p>
    <w:tbl>
      <w:tblPr>
        <w:tblStyle w:val="TableGrid"/>
        <w:tblpPr w:vertAnchor="text" w:tblpY="-32"/>
        <w:tblOverlap w:val="never"/>
        <w:tblW w:w="182" w:type="dxa"/>
        <w:tblInd w:w="0" w:type="dxa"/>
        <w:tblCellMar>
          <w:top w:w="59" w:type="dxa"/>
          <w:right w:w="92" w:type="dxa"/>
        </w:tblCellMar>
        <w:tblLook w:val="04A0" w:firstRow="1" w:lastRow="0" w:firstColumn="1" w:lastColumn="0" w:noHBand="0" w:noVBand="1"/>
      </w:tblPr>
      <w:tblGrid>
        <w:gridCol w:w="182"/>
      </w:tblGrid>
      <w:tr w:rsidR="009559E9" w14:paraId="73A9183C" w14:textId="77777777">
        <w:trPr>
          <w:trHeight w:val="274"/>
        </w:trPr>
        <w:tc>
          <w:tcPr>
            <w:tcW w:w="182" w:type="dxa"/>
            <w:tcBorders>
              <w:top w:val="nil"/>
              <w:left w:val="nil"/>
              <w:bottom w:val="nil"/>
              <w:right w:val="nil"/>
            </w:tcBorders>
            <w:shd w:val="clear" w:color="auto" w:fill="F6F6F6"/>
          </w:tcPr>
          <w:p w14:paraId="122D6C86" w14:textId="77777777" w:rsidR="009559E9" w:rsidRDefault="002C5219">
            <w:pPr>
              <w:spacing w:after="0" w:line="259" w:lineRule="auto"/>
              <w:ind w:left="0" w:firstLine="0"/>
            </w:pPr>
            <w:r>
              <w:rPr>
                <w:sz w:val="18"/>
              </w:rPr>
              <w:t xml:space="preserve"> </w:t>
            </w:r>
          </w:p>
        </w:tc>
      </w:tr>
    </w:tbl>
    <w:p w14:paraId="3913A18B" w14:textId="77777777" w:rsidR="009559E9" w:rsidRDefault="002C5219">
      <w:pPr>
        <w:numPr>
          <w:ilvl w:val="1"/>
          <w:numId w:val="22"/>
        </w:numPr>
        <w:spacing w:line="328" w:lineRule="auto"/>
        <w:ind w:hanging="317"/>
      </w:pPr>
      <w:r>
        <w:t>判罚区域位于场地两端端线的延长线后，用5厘米宽的线划成长宽各为1米的正方形，内放两把椅子。</w:t>
      </w:r>
      <w:r>
        <w:rPr>
          <w:sz w:val="18"/>
        </w:rPr>
        <w:t xml:space="preserve">  </w:t>
      </w:r>
      <w:r>
        <w:rPr>
          <w:sz w:val="24"/>
        </w:rPr>
        <w:t xml:space="preserve"> </w:t>
      </w:r>
      <w:r>
        <w:t xml:space="preserve"> </w:t>
      </w:r>
    </w:p>
    <w:sectPr w:rsidR="009559E9">
      <w:footerReference w:type="even" r:id="rId7"/>
      <w:footerReference w:type="default" r:id="rId8"/>
      <w:footerReference w:type="first" r:id="rId9"/>
      <w:pgSz w:w="11906" w:h="16838"/>
      <w:pgMar w:top="1452" w:right="1167" w:bottom="1492" w:left="1293"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03F9B" w14:textId="77777777" w:rsidR="00BB282B" w:rsidRDefault="00BB282B">
      <w:pPr>
        <w:spacing w:after="0" w:line="240" w:lineRule="auto"/>
      </w:pPr>
      <w:r>
        <w:separator/>
      </w:r>
    </w:p>
  </w:endnote>
  <w:endnote w:type="continuationSeparator" w:id="0">
    <w:p w14:paraId="52BB2894" w14:textId="77777777" w:rsidR="00BB282B" w:rsidRDefault="00BB2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4DBC0" w14:textId="77777777" w:rsidR="009559E9" w:rsidRDefault="002C5219">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6232D9" wp14:editId="7B4583DF">
              <wp:simplePos x="0" y="0"/>
              <wp:positionH relativeFrom="page">
                <wp:posOffset>752856</wp:posOffset>
              </wp:positionH>
              <wp:positionV relativeFrom="page">
                <wp:posOffset>10070592</wp:posOffset>
              </wp:positionV>
              <wp:extent cx="2435352" cy="172212"/>
              <wp:effectExtent l="0" t="0" r="0" b="0"/>
              <wp:wrapSquare wrapText="bothSides"/>
              <wp:docPr id="14289" name="Group 14289"/>
              <wp:cNvGraphicFramePr/>
              <a:graphic xmlns:a="http://schemas.openxmlformats.org/drawingml/2006/main">
                <a:graphicData uri="http://schemas.microsoft.com/office/word/2010/wordprocessingGroup">
                  <wpg:wgp>
                    <wpg:cNvGrpSpPr/>
                    <wpg:grpSpPr>
                      <a:xfrm>
                        <a:off x="0" y="0"/>
                        <a:ext cx="2435352" cy="172212"/>
                        <a:chOff x="0" y="0"/>
                        <a:chExt cx="2435352" cy="172212"/>
                      </a:xfrm>
                    </wpg:grpSpPr>
                    <wps:wsp>
                      <wps:cNvPr id="15111" name="Shape 15111"/>
                      <wps:cNvSpPr/>
                      <wps:spPr>
                        <a:xfrm>
                          <a:off x="50292" y="0"/>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2" name="Shape 15112"/>
                      <wps:cNvSpPr/>
                      <wps:spPr>
                        <a:xfrm>
                          <a:off x="50292" y="163068"/>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3" name="Shape 15113"/>
                      <wps:cNvSpPr/>
                      <wps:spPr>
                        <a:xfrm>
                          <a:off x="0" y="9144"/>
                          <a:ext cx="2435352" cy="9144"/>
                        </a:xfrm>
                        <a:custGeom>
                          <a:avLst/>
                          <a:gdLst/>
                          <a:ahLst/>
                          <a:cxnLst/>
                          <a:rect l="0" t="0" r="0" b="0"/>
                          <a:pathLst>
                            <a:path w="2435352" h="9144">
                              <a:moveTo>
                                <a:pt x="0" y="0"/>
                              </a:moveTo>
                              <a:lnTo>
                                <a:pt x="2435352" y="0"/>
                              </a:lnTo>
                              <a:lnTo>
                                <a:pt x="2435352"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anchor>
          </w:drawing>
        </mc:Choice>
        <mc:Fallback xmlns:a="http://schemas.openxmlformats.org/drawingml/2006/main">
          <w:pict>
            <v:group id="Group 14289" style="width:191.76pt;height:13.56pt;position:absolute;mso-position-horizontal-relative:page;mso-position-horizontal:absolute;margin-left:59.28pt;mso-position-vertical-relative:page;margin-top:792.96pt;" coordsize="24353,1722">
              <v:shape id="Shape 15114" style="position:absolute;width:23347;height:91;left:502;top:0;" coordsize="2334768,9144" path="m0,0l2334768,0l2334768,9144l0,9144l0,0">
                <v:stroke weight="0pt" endcap="flat" joinstyle="miter" miterlimit="10" on="false" color="#000000" opacity="0"/>
                <v:fill on="true" color="#000000"/>
              </v:shape>
              <v:shape id="Shape 15115" style="position:absolute;width:23347;height:91;left:502;top:1630;" coordsize="2334768,9144" path="m0,0l2334768,0l2334768,9144l0,9144l0,0">
                <v:stroke weight="0pt" endcap="flat" joinstyle="miter" miterlimit="10" on="false" color="#000000" opacity="0"/>
                <v:fill on="true" color="#000000"/>
              </v:shape>
              <v:shape id="Shape 15116" style="position:absolute;width:24353;height:91;left:0;top:91;" coordsize="2435352,9144" path="m0,0l2435352,0l2435352,9144l0,9144l0,0">
                <v:stroke weight="0pt" endcap="flat" joinstyle="miter" miterlimit="10" on="false" color="#000000" opacity="0"/>
                <v:fill on="true" color="#4f81bc"/>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E1086F" wp14:editId="380D5F12">
              <wp:simplePos x="0" y="0"/>
              <wp:positionH relativeFrom="page">
                <wp:posOffset>3729228</wp:posOffset>
              </wp:positionH>
              <wp:positionV relativeFrom="page">
                <wp:posOffset>10070592</wp:posOffset>
              </wp:positionV>
              <wp:extent cx="2435352" cy="172212"/>
              <wp:effectExtent l="0" t="0" r="0" b="0"/>
              <wp:wrapSquare wrapText="bothSides"/>
              <wp:docPr id="14293" name="Group 14293"/>
              <wp:cNvGraphicFramePr/>
              <a:graphic xmlns:a="http://schemas.openxmlformats.org/drawingml/2006/main">
                <a:graphicData uri="http://schemas.microsoft.com/office/word/2010/wordprocessingGroup">
                  <wpg:wgp>
                    <wpg:cNvGrpSpPr/>
                    <wpg:grpSpPr>
                      <a:xfrm>
                        <a:off x="0" y="0"/>
                        <a:ext cx="2435352" cy="172212"/>
                        <a:chOff x="0" y="0"/>
                        <a:chExt cx="2435352" cy="172212"/>
                      </a:xfrm>
                    </wpg:grpSpPr>
                    <wps:wsp>
                      <wps:cNvPr id="15117" name="Shape 15117"/>
                      <wps:cNvSpPr/>
                      <wps:spPr>
                        <a:xfrm>
                          <a:off x="50292" y="0"/>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8" name="Shape 15118"/>
                      <wps:cNvSpPr/>
                      <wps:spPr>
                        <a:xfrm>
                          <a:off x="50292" y="163068"/>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9" name="Shape 15119"/>
                      <wps:cNvSpPr/>
                      <wps:spPr>
                        <a:xfrm>
                          <a:off x="0" y="9144"/>
                          <a:ext cx="2435352" cy="9144"/>
                        </a:xfrm>
                        <a:custGeom>
                          <a:avLst/>
                          <a:gdLst/>
                          <a:ahLst/>
                          <a:cxnLst/>
                          <a:rect l="0" t="0" r="0" b="0"/>
                          <a:pathLst>
                            <a:path w="2435352" h="9144">
                              <a:moveTo>
                                <a:pt x="0" y="0"/>
                              </a:moveTo>
                              <a:lnTo>
                                <a:pt x="2435352" y="0"/>
                              </a:lnTo>
                              <a:lnTo>
                                <a:pt x="2435352"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anchor>
          </w:drawing>
        </mc:Choice>
        <mc:Fallback xmlns:a="http://schemas.openxmlformats.org/drawingml/2006/main">
          <w:pict>
            <v:group id="Group 14293" style="width:191.76pt;height:13.56pt;position:absolute;mso-position-horizontal-relative:page;mso-position-horizontal:absolute;margin-left:293.64pt;mso-position-vertical-relative:page;margin-top:792.96pt;" coordsize="24353,1722">
              <v:shape id="Shape 15120" style="position:absolute;width:23347;height:91;left:502;top:0;" coordsize="2334768,9144" path="m0,0l2334768,0l2334768,9144l0,9144l0,0">
                <v:stroke weight="0pt" endcap="flat" joinstyle="miter" miterlimit="10" on="false" color="#000000" opacity="0"/>
                <v:fill on="true" color="#000000"/>
              </v:shape>
              <v:shape id="Shape 15121" style="position:absolute;width:23347;height:91;left:502;top:1630;" coordsize="2334768,9144" path="m0,0l2334768,0l2334768,9144l0,9144l0,0">
                <v:stroke weight="0pt" endcap="flat" joinstyle="miter" miterlimit="10" on="false" color="#000000" opacity="0"/>
                <v:fill on="true" color="#000000"/>
              </v:shape>
              <v:shape id="Shape 15122" style="position:absolute;width:24353;height:91;left:0;top:91;" coordsize="2435352,9144" path="m0,0l2435352,0l2435352,9144l0,9144l0,0">
                <v:stroke weight="0pt" endcap="flat" joinstyle="miter" miterlimit="10" on="false" color="#000000" opacity="0"/>
                <v:fill on="true" color="#4f81bc"/>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r>
    <w:r>
      <w:rPr>
        <w:rFonts w:ascii="Cambria" w:eastAsia="Cambria" w:hAnsi="Cambria" w:cs="Cambria"/>
        <w:b/>
        <w:sz w:val="18"/>
      </w:rPr>
      <w:t xml:space="preserve"> </w:t>
    </w:r>
    <w:r>
      <w:rPr>
        <w:rFonts w:ascii="Cambria" w:eastAsia="Cambria" w:hAnsi="Cambria" w:cs="Cambria"/>
        <w:b/>
        <w:sz w:val="18"/>
      </w:rPr>
      <w:tab/>
      <w:t xml:space="preserve"> </w:t>
    </w:r>
  </w:p>
  <w:p w14:paraId="05BF21C8" w14:textId="77777777" w:rsidR="009559E9" w:rsidRDefault="002C5219">
    <w:pPr>
      <w:spacing w:after="0" w:line="259" w:lineRule="auto"/>
      <w:ind w:left="3835" w:right="1032" w:firstLine="0"/>
    </w:pPr>
    <w:r>
      <w:rPr>
        <w:rFonts w:ascii="Cambria" w:eastAsia="Cambria" w:hAnsi="Cambria" w:cs="Cambria"/>
        <w:b/>
        <w:sz w:val="20"/>
      </w:rPr>
      <w:t xml:space="preserv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Cambria" w:eastAsia="Cambria" w:hAnsi="Cambria" w:cs="Cambria"/>
        <w:sz w:val="20"/>
      </w:rPr>
      <w:t xml:space="preserve"> </w:t>
    </w:r>
  </w:p>
  <w:p w14:paraId="107F9EA5" w14:textId="77777777" w:rsidR="009559E9" w:rsidRDefault="002C5219">
    <w:pPr>
      <w:spacing w:after="0" w:line="259" w:lineRule="auto"/>
      <w:ind w:left="1810" w:firstLine="0"/>
    </w:pPr>
    <w:r>
      <w:rPr>
        <w:rFonts w:ascii="Cambria" w:eastAsia="Cambria" w:hAnsi="Cambria" w:cs="Cambria"/>
        <w:b/>
        <w:sz w:val="18"/>
      </w:rPr>
      <w:t xml:space="preserve"> </w:t>
    </w:r>
    <w:r>
      <w:rPr>
        <w:rFonts w:ascii="Cambria" w:eastAsia="Cambria" w:hAnsi="Cambria" w:cs="Cambria"/>
        <w:b/>
        <w:sz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A89E1" w14:textId="77777777" w:rsidR="009559E9" w:rsidRDefault="002C5219">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04F9B9" wp14:editId="7DED1348">
              <wp:simplePos x="0" y="0"/>
              <wp:positionH relativeFrom="page">
                <wp:posOffset>752856</wp:posOffset>
              </wp:positionH>
              <wp:positionV relativeFrom="page">
                <wp:posOffset>10070592</wp:posOffset>
              </wp:positionV>
              <wp:extent cx="2435352" cy="172212"/>
              <wp:effectExtent l="0" t="0" r="0" b="0"/>
              <wp:wrapSquare wrapText="bothSides"/>
              <wp:docPr id="14261" name="Group 14261"/>
              <wp:cNvGraphicFramePr/>
              <a:graphic xmlns:a="http://schemas.openxmlformats.org/drawingml/2006/main">
                <a:graphicData uri="http://schemas.microsoft.com/office/word/2010/wordprocessingGroup">
                  <wpg:wgp>
                    <wpg:cNvGrpSpPr/>
                    <wpg:grpSpPr>
                      <a:xfrm>
                        <a:off x="0" y="0"/>
                        <a:ext cx="2435352" cy="172212"/>
                        <a:chOff x="0" y="0"/>
                        <a:chExt cx="2435352" cy="172212"/>
                      </a:xfrm>
                    </wpg:grpSpPr>
                    <wps:wsp>
                      <wps:cNvPr id="15099" name="Shape 15099"/>
                      <wps:cNvSpPr/>
                      <wps:spPr>
                        <a:xfrm>
                          <a:off x="50292" y="0"/>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0" name="Shape 15100"/>
                      <wps:cNvSpPr/>
                      <wps:spPr>
                        <a:xfrm>
                          <a:off x="50292" y="163068"/>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1" name="Shape 15101"/>
                      <wps:cNvSpPr/>
                      <wps:spPr>
                        <a:xfrm>
                          <a:off x="0" y="9144"/>
                          <a:ext cx="2435352" cy="9144"/>
                        </a:xfrm>
                        <a:custGeom>
                          <a:avLst/>
                          <a:gdLst/>
                          <a:ahLst/>
                          <a:cxnLst/>
                          <a:rect l="0" t="0" r="0" b="0"/>
                          <a:pathLst>
                            <a:path w="2435352" h="9144">
                              <a:moveTo>
                                <a:pt x="0" y="0"/>
                              </a:moveTo>
                              <a:lnTo>
                                <a:pt x="2435352" y="0"/>
                              </a:lnTo>
                              <a:lnTo>
                                <a:pt x="2435352"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anchor>
          </w:drawing>
        </mc:Choice>
        <mc:Fallback xmlns:a="http://schemas.openxmlformats.org/drawingml/2006/main">
          <w:pict>
            <v:group id="Group 14261" style="width:191.76pt;height:13.56pt;position:absolute;mso-position-horizontal-relative:page;mso-position-horizontal:absolute;margin-left:59.28pt;mso-position-vertical-relative:page;margin-top:792.96pt;" coordsize="24353,1722">
              <v:shape id="Shape 15102" style="position:absolute;width:23347;height:91;left:502;top:0;" coordsize="2334768,9144" path="m0,0l2334768,0l2334768,9144l0,9144l0,0">
                <v:stroke weight="0pt" endcap="flat" joinstyle="miter" miterlimit="10" on="false" color="#000000" opacity="0"/>
                <v:fill on="true" color="#000000"/>
              </v:shape>
              <v:shape id="Shape 15103" style="position:absolute;width:23347;height:91;left:502;top:1630;" coordsize="2334768,9144" path="m0,0l2334768,0l2334768,9144l0,9144l0,0">
                <v:stroke weight="0pt" endcap="flat" joinstyle="miter" miterlimit="10" on="false" color="#000000" opacity="0"/>
                <v:fill on="true" color="#000000"/>
              </v:shape>
              <v:shape id="Shape 15104" style="position:absolute;width:24353;height:91;left:0;top:91;" coordsize="2435352,9144" path="m0,0l2435352,0l2435352,9144l0,9144l0,0">
                <v:stroke weight="0pt" endcap="flat" joinstyle="miter" miterlimit="10" on="false" color="#000000" opacity="0"/>
                <v:fill on="true" color="#4f81bc"/>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09B2B6" wp14:editId="0E19A5D8">
              <wp:simplePos x="0" y="0"/>
              <wp:positionH relativeFrom="page">
                <wp:posOffset>3729228</wp:posOffset>
              </wp:positionH>
              <wp:positionV relativeFrom="page">
                <wp:posOffset>10070592</wp:posOffset>
              </wp:positionV>
              <wp:extent cx="2435352" cy="172212"/>
              <wp:effectExtent l="0" t="0" r="0" b="0"/>
              <wp:wrapSquare wrapText="bothSides"/>
              <wp:docPr id="14265" name="Group 14265"/>
              <wp:cNvGraphicFramePr/>
              <a:graphic xmlns:a="http://schemas.openxmlformats.org/drawingml/2006/main">
                <a:graphicData uri="http://schemas.microsoft.com/office/word/2010/wordprocessingGroup">
                  <wpg:wgp>
                    <wpg:cNvGrpSpPr/>
                    <wpg:grpSpPr>
                      <a:xfrm>
                        <a:off x="0" y="0"/>
                        <a:ext cx="2435352" cy="172212"/>
                        <a:chOff x="0" y="0"/>
                        <a:chExt cx="2435352" cy="172212"/>
                      </a:xfrm>
                    </wpg:grpSpPr>
                    <wps:wsp>
                      <wps:cNvPr id="15105" name="Shape 15105"/>
                      <wps:cNvSpPr/>
                      <wps:spPr>
                        <a:xfrm>
                          <a:off x="50292" y="0"/>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6" name="Shape 15106"/>
                      <wps:cNvSpPr/>
                      <wps:spPr>
                        <a:xfrm>
                          <a:off x="50292" y="163068"/>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7" name="Shape 15107"/>
                      <wps:cNvSpPr/>
                      <wps:spPr>
                        <a:xfrm>
                          <a:off x="0" y="9144"/>
                          <a:ext cx="2435352" cy="9144"/>
                        </a:xfrm>
                        <a:custGeom>
                          <a:avLst/>
                          <a:gdLst/>
                          <a:ahLst/>
                          <a:cxnLst/>
                          <a:rect l="0" t="0" r="0" b="0"/>
                          <a:pathLst>
                            <a:path w="2435352" h="9144">
                              <a:moveTo>
                                <a:pt x="0" y="0"/>
                              </a:moveTo>
                              <a:lnTo>
                                <a:pt x="2435352" y="0"/>
                              </a:lnTo>
                              <a:lnTo>
                                <a:pt x="2435352"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anchor>
          </w:drawing>
        </mc:Choice>
        <mc:Fallback xmlns:a="http://schemas.openxmlformats.org/drawingml/2006/main">
          <w:pict>
            <v:group id="Group 14265" style="width:191.76pt;height:13.56pt;position:absolute;mso-position-horizontal-relative:page;mso-position-horizontal:absolute;margin-left:293.64pt;mso-position-vertical-relative:page;margin-top:792.96pt;" coordsize="24353,1722">
              <v:shape id="Shape 15108" style="position:absolute;width:23347;height:91;left:502;top:0;" coordsize="2334768,9144" path="m0,0l2334768,0l2334768,9144l0,9144l0,0">
                <v:stroke weight="0pt" endcap="flat" joinstyle="miter" miterlimit="10" on="false" color="#000000" opacity="0"/>
                <v:fill on="true" color="#000000"/>
              </v:shape>
              <v:shape id="Shape 15109" style="position:absolute;width:23347;height:91;left:502;top:1630;" coordsize="2334768,9144" path="m0,0l2334768,0l2334768,9144l0,9144l0,0">
                <v:stroke weight="0pt" endcap="flat" joinstyle="miter" miterlimit="10" on="false" color="#000000" opacity="0"/>
                <v:fill on="true" color="#000000"/>
              </v:shape>
              <v:shape id="Shape 15110" style="position:absolute;width:24353;height:91;left:0;top:91;" coordsize="2435352,9144" path="m0,0l2435352,0l2435352,9144l0,9144l0,0">
                <v:stroke weight="0pt" endcap="flat" joinstyle="miter" miterlimit="10" on="false" color="#000000" opacity="0"/>
                <v:fill on="true" color="#4f81bc"/>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r>
    <w:r>
      <w:rPr>
        <w:rFonts w:ascii="Cambria" w:eastAsia="Cambria" w:hAnsi="Cambria" w:cs="Cambria"/>
        <w:b/>
        <w:sz w:val="18"/>
      </w:rPr>
      <w:t xml:space="preserve"> </w:t>
    </w:r>
    <w:r>
      <w:rPr>
        <w:rFonts w:ascii="Cambria" w:eastAsia="Cambria" w:hAnsi="Cambria" w:cs="Cambria"/>
        <w:b/>
        <w:sz w:val="18"/>
      </w:rPr>
      <w:tab/>
      <w:t xml:space="preserve"> </w:t>
    </w:r>
  </w:p>
  <w:p w14:paraId="16183CE1" w14:textId="77777777" w:rsidR="009559E9" w:rsidRDefault="002C5219">
    <w:pPr>
      <w:spacing w:after="0" w:line="259" w:lineRule="auto"/>
      <w:ind w:left="3835" w:right="1032" w:firstLine="0"/>
    </w:pPr>
    <w:r>
      <w:rPr>
        <w:rFonts w:ascii="Cambria" w:eastAsia="Cambria" w:hAnsi="Cambria" w:cs="Cambria"/>
        <w:b/>
        <w:sz w:val="20"/>
      </w:rPr>
      <w:t xml:space="preserv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Cambria" w:eastAsia="Cambria" w:hAnsi="Cambria" w:cs="Cambria"/>
        <w:sz w:val="20"/>
      </w:rPr>
      <w:t xml:space="preserve"> </w:t>
    </w:r>
  </w:p>
  <w:p w14:paraId="3AE449CC" w14:textId="77777777" w:rsidR="009559E9" w:rsidRDefault="002C5219">
    <w:pPr>
      <w:spacing w:after="0" w:line="259" w:lineRule="auto"/>
      <w:ind w:left="1810" w:firstLine="0"/>
    </w:pPr>
    <w:r>
      <w:rPr>
        <w:rFonts w:ascii="Cambria" w:eastAsia="Cambria" w:hAnsi="Cambria" w:cs="Cambria"/>
        <w:b/>
        <w:sz w:val="18"/>
      </w:rPr>
      <w:t xml:space="preserve"> </w:t>
    </w:r>
    <w:r>
      <w:rPr>
        <w:rFonts w:ascii="Cambria" w:eastAsia="Cambria" w:hAnsi="Cambria" w:cs="Cambria"/>
        <w:b/>
        <w:sz w:val="18"/>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716F2" w14:textId="77777777" w:rsidR="009559E9" w:rsidRDefault="002C5219">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8FC0C04" wp14:editId="48659FF0">
              <wp:simplePos x="0" y="0"/>
              <wp:positionH relativeFrom="page">
                <wp:posOffset>752856</wp:posOffset>
              </wp:positionH>
              <wp:positionV relativeFrom="page">
                <wp:posOffset>10070592</wp:posOffset>
              </wp:positionV>
              <wp:extent cx="2435352" cy="172212"/>
              <wp:effectExtent l="0" t="0" r="0" b="0"/>
              <wp:wrapSquare wrapText="bothSides"/>
              <wp:docPr id="14233" name="Group 14233"/>
              <wp:cNvGraphicFramePr/>
              <a:graphic xmlns:a="http://schemas.openxmlformats.org/drawingml/2006/main">
                <a:graphicData uri="http://schemas.microsoft.com/office/word/2010/wordprocessingGroup">
                  <wpg:wgp>
                    <wpg:cNvGrpSpPr/>
                    <wpg:grpSpPr>
                      <a:xfrm>
                        <a:off x="0" y="0"/>
                        <a:ext cx="2435352" cy="172212"/>
                        <a:chOff x="0" y="0"/>
                        <a:chExt cx="2435352" cy="172212"/>
                      </a:xfrm>
                    </wpg:grpSpPr>
                    <wps:wsp>
                      <wps:cNvPr id="15087" name="Shape 15087"/>
                      <wps:cNvSpPr/>
                      <wps:spPr>
                        <a:xfrm>
                          <a:off x="50292" y="0"/>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8" name="Shape 15088"/>
                      <wps:cNvSpPr/>
                      <wps:spPr>
                        <a:xfrm>
                          <a:off x="50292" y="163068"/>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9" name="Shape 15089"/>
                      <wps:cNvSpPr/>
                      <wps:spPr>
                        <a:xfrm>
                          <a:off x="0" y="9144"/>
                          <a:ext cx="2435352" cy="9144"/>
                        </a:xfrm>
                        <a:custGeom>
                          <a:avLst/>
                          <a:gdLst/>
                          <a:ahLst/>
                          <a:cxnLst/>
                          <a:rect l="0" t="0" r="0" b="0"/>
                          <a:pathLst>
                            <a:path w="2435352" h="9144">
                              <a:moveTo>
                                <a:pt x="0" y="0"/>
                              </a:moveTo>
                              <a:lnTo>
                                <a:pt x="2435352" y="0"/>
                              </a:lnTo>
                              <a:lnTo>
                                <a:pt x="2435352"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anchor>
          </w:drawing>
        </mc:Choice>
        <mc:Fallback xmlns:a="http://schemas.openxmlformats.org/drawingml/2006/main">
          <w:pict>
            <v:group id="Group 14233" style="width:191.76pt;height:13.56pt;position:absolute;mso-position-horizontal-relative:page;mso-position-horizontal:absolute;margin-left:59.28pt;mso-position-vertical-relative:page;margin-top:792.96pt;" coordsize="24353,1722">
              <v:shape id="Shape 15090" style="position:absolute;width:23347;height:91;left:502;top:0;" coordsize="2334768,9144" path="m0,0l2334768,0l2334768,9144l0,9144l0,0">
                <v:stroke weight="0pt" endcap="flat" joinstyle="miter" miterlimit="10" on="false" color="#000000" opacity="0"/>
                <v:fill on="true" color="#000000"/>
              </v:shape>
              <v:shape id="Shape 15091" style="position:absolute;width:23347;height:91;left:502;top:1630;" coordsize="2334768,9144" path="m0,0l2334768,0l2334768,9144l0,9144l0,0">
                <v:stroke weight="0pt" endcap="flat" joinstyle="miter" miterlimit="10" on="false" color="#000000" opacity="0"/>
                <v:fill on="true" color="#000000"/>
              </v:shape>
              <v:shape id="Shape 15092" style="position:absolute;width:24353;height:91;left:0;top:91;" coordsize="2435352,9144" path="m0,0l2435352,0l2435352,9144l0,9144l0,0">
                <v:stroke weight="0pt" endcap="flat" joinstyle="miter" miterlimit="10" on="false" color="#000000" opacity="0"/>
                <v:fill on="true" color="#4f81bc"/>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B593A6" wp14:editId="39EE42DD">
              <wp:simplePos x="0" y="0"/>
              <wp:positionH relativeFrom="page">
                <wp:posOffset>3729228</wp:posOffset>
              </wp:positionH>
              <wp:positionV relativeFrom="page">
                <wp:posOffset>10070592</wp:posOffset>
              </wp:positionV>
              <wp:extent cx="2435352" cy="172212"/>
              <wp:effectExtent l="0" t="0" r="0" b="0"/>
              <wp:wrapSquare wrapText="bothSides"/>
              <wp:docPr id="14237" name="Group 14237"/>
              <wp:cNvGraphicFramePr/>
              <a:graphic xmlns:a="http://schemas.openxmlformats.org/drawingml/2006/main">
                <a:graphicData uri="http://schemas.microsoft.com/office/word/2010/wordprocessingGroup">
                  <wpg:wgp>
                    <wpg:cNvGrpSpPr/>
                    <wpg:grpSpPr>
                      <a:xfrm>
                        <a:off x="0" y="0"/>
                        <a:ext cx="2435352" cy="172212"/>
                        <a:chOff x="0" y="0"/>
                        <a:chExt cx="2435352" cy="172212"/>
                      </a:xfrm>
                    </wpg:grpSpPr>
                    <wps:wsp>
                      <wps:cNvPr id="15093" name="Shape 15093"/>
                      <wps:cNvSpPr/>
                      <wps:spPr>
                        <a:xfrm>
                          <a:off x="50292" y="0"/>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94" name="Shape 15094"/>
                      <wps:cNvSpPr/>
                      <wps:spPr>
                        <a:xfrm>
                          <a:off x="50292" y="163068"/>
                          <a:ext cx="2334768" cy="9144"/>
                        </a:xfrm>
                        <a:custGeom>
                          <a:avLst/>
                          <a:gdLst/>
                          <a:ahLst/>
                          <a:cxnLst/>
                          <a:rect l="0" t="0" r="0" b="0"/>
                          <a:pathLst>
                            <a:path w="2334768" h="9144">
                              <a:moveTo>
                                <a:pt x="0" y="0"/>
                              </a:moveTo>
                              <a:lnTo>
                                <a:pt x="2334768" y="0"/>
                              </a:lnTo>
                              <a:lnTo>
                                <a:pt x="2334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95" name="Shape 15095"/>
                      <wps:cNvSpPr/>
                      <wps:spPr>
                        <a:xfrm>
                          <a:off x="0" y="9144"/>
                          <a:ext cx="2435352" cy="9144"/>
                        </a:xfrm>
                        <a:custGeom>
                          <a:avLst/>
                          <a:gdLst/>
                          <a:ahLst/>
                          <a:cxnLst/>
                          <a:rect l="0" t="0" r="0" b="0"/>
                          <a:pathLst>
                            <a:path w="2435352" h="9144">
                              <a:moveTo>
                                <a:pt x="0" y="0"/>
                              </a:moveTo>
                              <a:lnTo>
                                <a:pt x="2435352" y="0"/>
                              </a:lnTo>
                              <a:lnTo>
                                <a:pt x="2435352" y="9144"/>
                              </a:lnTo>
                              <a:lnTo>
                                <a:pt x="0" y="9144"/>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anchor>
          </w:drawing>
        </mc:Choice>
        <mc:Fallback xmlns:a="http://schemas.openxmlformats.org/drawingml/2006/main">
          <w:pict>
            <v:group id="Group 14237" style="width:191.76pt;height:13.56pt;position:absolute;mso-position-horizontal-relative:page;mso-position-horizontal:absolute;margin-left:293.64pt;mso-position-vertical-relative:page;margin-top:792.96pt;" coordsize="24353,1722">
              <v:shape id="Shape 15096" style="position:absolute;width:23347;height:91;left:502;top:0;" coordsize="2334768,9144" path="m0,0l2334768,0l2334768,9144l0,9144l0,0">
                <v:stroke weight="0pt" endcap="flat" joinstyle="miter" miterlimit="10" on="false" color="#000000" opacity="0"/>
                <v:fill on="true" color="#000000"/>
              </v:shape>
              <v:shape id="Shape 15097" style="position:absolute;width:23347;height:91;left:502;top:1630;" coordsize="2334768,9144" path="m0,0l2334768,0l2334768,9144l0,9144l0,0">
                <v:stroke weight="0pt" endcap="flat" joinstyle="miter" miterlimit="10" on="false" color="#000000" opacity="0"/>
                <v:fill on="true" color="#000000"/>
              </v:shape>
              <v:shape id="Shape 15098" style="position:absolute;width:24353;height:91;left:0;top:91;" coordsize="2435352,9144" path="m0,0l2435352,0l2435352,9144l0,9144l0,0">
                <v:stroke weight="0pt" endcap="flat" joinstyle="miter" miterlimit="10" on="false" color="#000000" opacity="0"/>
                <v:fill on="true" color="#4f81bc"/>
              </v:shape>
              <w10:wrap type="square"/>
            </v:group>
          </w:pict>
        </mc:Fallback>
      </mc:AlternateContent>
    </w:r>
    <w:r>
      <w:rPr>
        <w:rFonts w:ascii="Calibri" w:eastAsia="Calibri" w:hAnsi="Calibri" w:cs="Calibri"/>
        <w:sz w:val="18"/>
      </w:rPr>
      <w:t xml:space="preserve"> </w:t>
    </w:r>
    <w:r>
      <w:rPr>
        <w:rFonts w:ascii="Calibri" w:eastAsia="Calibri" w:hAnsi="Calibri" w:cs="Calibri"/>
        <w:sz w:val="18"/>
      </w:rPr>
      <w:tab/>
    </w:r>
    <w:r>
      <w:rPr>
        <w:rFonts w:ascii="Cambria" w:eastAsia="Cambria" w:hAnsi="Cambria" w:cs="Cambria"/>
        <w:b/>
        <w:sz w:val="18"/>
      </w:rPr>
      <w:t xml:space="preserve"> </w:t>
    </w:r>
    <w:r>
      <w:rPr>
        <w:rFonts w:ascii="Cambria" w:eastAsia="Cambria" w:hAnsi="Cambria" w:cs="Cambria"/>
        <w:b/>
        <w:sz w:val="18"/>
      </w:rPr>
      <w:tab/>
      <w:t xml:space="preserve"> </w:t>
    </w:r>
  </w:p>
  <w:p w14:paraId="1007F9F7" w14:textId="77777777" w:rsidR="009559E9" w:rsidRDefault="002C5219">
    <w:pPr>
      <w:spacing w:after="0" w:line="259" w:lineRule="auto"/>
      <w:ind w:left="3835" w:right="1032" w:firstLine="0"/>
    </w:pPr>
    <w:r>
      <w:rPr>
        <w:rFonts w:ascii="Cambria" w:eastAsia="Cambria" w:hAnsi="Cambria" w:cs="Cambria"/>
        <w:b/>
        <w:sz w:val="20"/>
      </w:rPr>
      <w:t xml:space="preserv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Cambria" w:eastAsia="Cambria" w:hAnsi="Cambria" w:cs="Cambria"/>
        <w:sz w:val="20"/>
      </w:rPr>
      <w:t xml:space="preserve"> </w:t>
    </w:r>
  </w:p>
  <w:p w14:paraId="1D0D271D" w14:textId="77777777" w:rsidR="009559E9" w:rsidRDefault="002C5219">
    <w:pPr>
      <w:spacing w:after="0" w:line="259" w:lineRule="auto"/>
      <w:ind w:left="1810" w:firstLine="0"/>
    </w:pPr>
    <w:r>
      <w:rPr>
        <w:rFonts w:ascii="Cambria" w:eastAsia="Cambria" w:hAnsi="Cambria" w:cs="Cambria"/>
        <w:b/>
        <w:sz w:val="18"/>
      </w:rPr>
      <w:t xml:space="preserve"> </w:t>
    </w:r>
    <w:r>
      <w:rPr>
        <w:rFonts w:ascii="Cambria" w:eastAsia="Cambria" w:hAnsi="Cambria" w:cs="Cambria"/>
        <w:b/>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600E1" w14:textId="77777777" w:rsidR="00BB282B" w:rsidRDefault="00BB282B">
      <w:pPr>
        <w:spacing w:after="0" w:line="240" w:lineRule="auto"/>
      </w:pPr>
      <w:r>
        <w:separator/>
      </w:r>
    </w:p>
  </w:footnote>
  <w:footnote w:type="continuationSeparator" w:id="0">
    <w:p w14:paraId="6F2CE353" w14:textId="77777777" w:rsidR="00BB282B" w:rsidRDefault="00BB2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462B"/>
    <w:multiLevelType w:val="hybridMultilevel"/>
    <w:tmpl w:val="3D8A319C"/>
    <w:lvl w:ilvl="0" w:tplc="7D9AF9D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185A08">
      <w:start w:val="5"/>
      <w:numFmt w:val="decimal"/>
      <w:lvlText w:val="%2、"/>
      <w:lvlJc w:val="left"/>
      <w:pPr>
        <w:ind w:left="11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60B658">
      <w:start w:val="1"/>
      <w:numFmt w:val="lowerRoman"/>
      <w:lvlText w:val="%3"/>
      <w:lvlJc w:val="left"/>
      <w:pPr>
        <w:ind w:left="148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9EA544">
      <w:start w:val="1"/>
      <w:numFmt w:val="decimal"/>
      <w:lvlText w:val="%4"/>
      <w:lvlJc w:val="left"/>
      <w:pPr>
        <w:ind w:left="22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EA4BA8">
      <w:start w:val="1"/>
      <w:numFmt w:val="lowerLetter"/>
      <w:lvlText w:val="%5"/>
      <w:lvlJc w:val="left"/>
      <w:pPr>
        <w:ind w:left="292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DEEB40">
      <w:start w:val="1"/>
      <w:numFmt w:val="lowerRoman"/>
      <w:lvlText w:val="%6"/>
      <w:lvlJc w:val="left"/>
      <w:pPr>
        <w:ind w:left="364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0A6D62">
      <w:start w:val="1"/>
      <w:numFmt w:val="decimal"/>
      <w:lvlText w:val="%7"/>
      <w:lvlJc w:val="left"/>
      <w:pPr>
        <w:ind w:left="436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3237E6">
      <w:start w:val="1"/>
      <w:numFmt w:val="lowerLetter"/>
      <w:lvlText w:val="%8"/>
      <w:lvlJc w:val="left"/>
      <w:pPr>
        <w:ind w:left="508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022A22">
      <w:start w:val="1"/>
      <w:numFmt w:val="lowerRoman"/>
      <w:lvlText w:val="%9"/>
      <w:lvlJc w:val="left"/>
      <w:pPr>
        <w:ind w:left="58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4833346"/>
    <w:multiLevelType w:val="hybridMultilevel"/>
    <w:tmpl w:val="A6B4DA2E"/>
    <w:lvl w:ilvl="0" w:tplc="92B22C9E">
      <w:start w:val="1"/>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E04A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3DEC6F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94F6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509C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C6BD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DE4E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428EF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C2CA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2FB62E5"/>
    <w:multiLevelType w:val="hybridMultilevel"/>
    <w:tmpl w:val="03483B2C"/>
    <w:lvl w:ilvl="0" w:tplc="7ADA98C8">
      <w:start w:val="2"/>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lang w:val="en-US"/>
      </w:rPr>
    </w:lvl>
    <w:lvl w:ilvl="1" w:tplc="97E26814">
      <w:start w:val="1"/>
      <w:numFmt w:val="decimal"/>
      <w:lvlText w:val="%2、"/>
      <w:lvlJc w:val="left"/>
      <w:pPr>
        <w:ind w:left="7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BEA874">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E4B4FE">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5E6EB0">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9678AA">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D8D0D8">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CC33CC">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4C2A9A">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7A71715"/>
    <w:multiLevelType w:val="hybridMultilevel"/>
    <w:tmpl w:val="8B1E62E4"/>
    <w:lvl w:ilvl="0" w:tplc="40E8865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28A9E6">
      <w:start w:val="1"/>
      <w:numFmt w:val="lowerLetter"/>
      <w:lvlText w:val="%2"/>
      <w:lvlJc w:val="left"/>
      <w:pPr>
        <w:ind w:left="5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6A16DA">
      <w:start w:val="1"/>
      <w:numFmt w:val="decimal"/>
      <w:lvlText w:val="%3、"/>
      <w:lvlJc w:val="left"/>
      <w:pPr>
        <w:ind w:left="12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A689CA">
      <w:start w:val="1"/>
      <w:numFmt w:val="decimal"/>
      <w:lvlText w:val="%4"/>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F473F0">
      <w:start w:val="1"/>
      <w:numFmt w:val="lowerLetter"/>
      <w:lvlText w:val="%5"/>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3C269A">
      <w:start w:val="1"/>
      <w:numFmt w:val="lowerRoman"/>
      <w:lvlText w:val="%6"/>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06E8D8">
      <w:start w:val="1"/>
      <w:numFmt w:val="decimal"/>
      <w:lvlText w:val="%7"/>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B4068E">
      <w:start w:val="1"/>
      <w:numFmt w:val="lowerLetter"/>
      <w:lvlText w:val="%8"/>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7A5D5C">
      <w:start w:val="1"/>
      <w:numFmt w:val="lowerRoman"/>
      <w:lvlText w:val="%9"/>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7C92AC3"/>
    <w:multiLevelType w:val="hybridMultilevel"/>
    <w:tmpl w:val="65FCCF34"/>
    <w:lvl w:ilvl="0" w:tplc="77264CB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900BA8">
      <w:start w:val="1"/>
      <w:numFmt w:val="decimal"/>
      <w:lvlText w:val="%2、"/>
      <w:lvlJc w:val="left"/>
      <w:pPr>
        <w:ind w:left="10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F8CAB0">
      <w:start w:val="1"/>
      <w:numFmt w:val="lowerRoman"/>
      <w:lvlText w:val="%3"/>
      <w:lvlJc w:val="left"/>
      <w:pPr>
        <w:ind w:left="14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9226FC">
      <w:start w:val="1"/>
      <w:numFmt w:val="decimal"/>
      <w:lvlText w:val="%4"/>
      <w:lvlJc w:val="left"/>
      <w:pPr>
        <w:ind w:left="21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BC1D88">
      <w:start w:val="1"/>
      <w:numFmt w:val="lowerLetter"/>
      <w:lvlText w:val="%5"/>
      <w:lvlJc w:val="left"/>
      <w:pPr>
        <w:ind w:left="29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C8A888">
      <w:start w:val="1"/>
      <w:numFmt w:val="lowerRoman"/>
      <w:lvlText w:val="%6"/>
      <w:lvlJc w:val="left"/>
      <w:pPr>
        <w:ind w:left="36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C87C52">
      <w:start w:val="1"/>
      <w:numFmt w:val="decimal"/>
      <w:lvlText w:val="%7"/>
      <w:lvlJc w:val="left"/>
      <w:pPr>
        <w:ind w:left="43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974EF10">
      <w:start w:val="1"/>
      <w:numFmt w:val="lowerLetter"/>
      <w:lvlText w:val="%8"/>
      <w:lvlJc w:val="left"/>
      <w:pPr>
        <w:ind w:left="50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8C63BC">
      <w:start w:val="1"/>
      <w:numFmt w:val="lowerRoman"/>
      <w:lvlText w:val="%9"/>
      <w:lvlJc w:val="left"/>
      <w:pPr>
        <w:ind w:left="57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A474AF1"/>
    <w:multiLevelType w:val="hybridMultilevel"/>
    <w:tmpl w:val="8E6EB9AA"/>
    <w:lvl w:ilvl="0" w:tplc="4BA436E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CAB1E6">
      <w:start w:val="1"/>
      <w:numFmt w:val="decimal"/>
      <w:lvlText w:val="%2、"/>
      <w:lvlJc w:val="left"/>
      <w:pPr>
        <w:ind w:left="10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72C06C">
      <w:start w:val="1"/>
      <w:numFmt w:val="lowerRoman"/>
      <w:lvlText w:val="%3"/>
      <w:lvlJc w:val="left"/>
      <w:pPr>
        <w:ind w:left="14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7BCF844">
      <w:start w:val="1"/>
      <w:numFmt w:val="decimal"/>
      <w:lvlText w:val="%4"/>
      <w:lvlJc w:val="left"/>
      <w:pPr>
        <w:ind w:left="21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B47A8C">
      <w:start w:val="1"/>
      <w:numFmt w:val="lowerLetter"/>
      <w:lvlText w:val="%5"/>
      <w:lvlJc w:val="left"/>
      <w:pPr>
        <w:ind w:left="28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36C6CE">
      <w:start w:val="1"/>
      <w:numFmt w:val="lowerRoman"/>
      <w:lvlText w:val="%6"/>
      <w:lvlJc w:val="left"/>
      <w:pPr>
        <w:ind w:left="35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4CB60A">
      <w:start w:val="1"/>
      <w:numFmt w:val="decimal"/>
      <w:lvlText w:val="%7"/>
      <w:lvlJc w:val="left"/>
      <w:pPr>
        <w:ind w:left="43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F8EF80">
      <w:start w:val="1"/>
      <w:numFmt w:val="lowerLetter"/>
      <w:lvlText w:val="%8"/>
      <w:lvlJc w:val="left"/>
      <w:pPr>
        <w:ind w:left="50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C4CD58">
      <w:start w:val="1"/>
      <w:numFmt w:val="lowerRoman"/>
      <w:lvlText w:val="%9"/>
      <w:lvlJc w:val="left"/>
      <w:pPr>
        <w:ind w:left="57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D8D5549"/>
    <w:multiLevelType w:val="hybridMultilevel"/>
    <w:tmpl w:val="3F66AB9E"/>
    <w:lvl w:ilvl="0" w:tplc="7812B51E">
      <w:start w:val="7"/>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AAEDB6">
      <w:start w:val="4"/>
      <w:numFmt w:val="ideographDigital"/>
      <w:lvlText w:val="（%2）"/>
      <w:lvlJc w:val="left"/>
      <w:pPr>
        <w:ind w:left="9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6454F6">
      <w:start w:val="1"/>
      <w:numFmt w:val="decimal"/>
      <w:lvlText w:val="%3、"/>
      <w:lvlJc w:val="left"/>
      <w:pPr>
        <w:ind w:left="8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AC8705C">
      <w:start w:val="1"/>
      <w:numFmt w:val="decimal"/>
      <w:lvlText w:val="%4"/>
      <w:lvlJc w:val="left"/>
      <w:pPr>
        <w:ind w:left="14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FE300C">
      <w:start w:val="1"/>
      <w:numFmt w:val="lowerLetter"/>
      <w:lvlText w:val="%5"/>
      <w:lvlJc w:val="left"/>
      <w:pPr>
        <w:ind w:left="22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24E96E">
      <w:start w:val="1"/>
      <w:numFmt w:val="lowerRoman"/>
      <w:lvlText w:val="%6"/>
      <w:lvlJc w:val="left"/>
      <w:pPr>
        <w:ind w:left="29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C480F8">
      <w:start w:val="1"/>
      <w:numFmt w:val="decimal"/>
      <w:lvlText w:val="%7"/>
      <w:lvlJc w:val="left"/>
      <w:pPr>
        <w:ind w:left="36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78157C">
      <w:start w:val="1"/>
      <w:numFmt w:val="lowerLetter"/>
      <w:lvlText w:val="%8"/>
      <w:lvlJc w:val="left"/>
      <w:pPr>
        <w:ind w:left="43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A0C588">
      <w:start w:val="1"/>
      <w:numFmt w:val="lowerRoman"/>
      <w:lvlText w:val="%9"/>
      <w:lvlJc w:val="left"/>
      <w:pPr>
        <w:ind w:left="50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7AC3223"/>
    <w:multiLevelType w:val="hybridMultilevel"/>
    <w:tmpl w:val="6FE640A4"/>
    <w:lvl w:ilvl="0" w:tplc="67CEE704">
      <w:start w:val="3"/>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94998A">
      <w:start w:val="1"/>
      <w:numFmt w:val="lowerLetter"/>
      <w:lvlText w:val="%2"/>
      <w:lvlJc w:val="left"/>
      <w:pPr>
        <w:ind w:left="15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1C5810">
      <w:start w:val="1"/>
      <w:numFmt w:val="lowerRoman"/>
      <w:lvlText w:val="%3"/>
      <w:lvlJc w:val="left"/>
      <w:pPr>
        <w:ind w:left="22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C8467A">
      <w:start w:val="1"/>
      <w:numFmt w:val="decimal"/>
      <w:lvlText w:val="%4"/>
      <w:lvlJc w:val="left"/>
      <w:pPr>
        <w:ind w:left="29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705020">
      <w:start w:val="1"/>
      <w:numFmt w:val="lowerLetter"/>
      <w:lvlText w:val="%5"/>
      <w:lvlJc w:val="left"/>
      <w:pPr>
        <w:ind w:left="36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94783C">
      <w:start w:val="1"/>
      <w:numFmt w:val="lowerRoman"/>
      <w:lvlText w:val="%6"/>
      <w:lvlJc w:val="left"/>
      <w:pPr>
        <w:ind w:left="43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22D6F6">
      <w:start w:val="1"/>
      <w:numFmt w:val="decimal"/>
      <w:lvlText w:val="%7"/>
      <w:lvlJc w:val="left"/>
      <w:pPr>
        <w:ind w:left="51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BA98C8">
      <w:start w:val="1"/>
      <w:numFmt w:val="lowerLetter"/>
      <w:lvlText w:val="%8"/>
      <w:lvlJc w:val="left"/>
      <w:pPr>
        <w:ind w:left="58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FECA3C">
      <w:start w:val="1"/>
      <w:numFmt w:val="lowerRoman"/>
      <w:lvlText w:val="%9"/>
      <w:lvlJc w:val="left"/>
      <w:pPr>
        <w:ind w:left="65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29ED2560"/>
    <w:multiLevelType w:val="hybridMultilevel"/>
    <w:tmpl w:val="3BF8E68C"/>
    <w:lvl w:ilvl="0" w:tplc="208A9AB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788A32">
      <w:start w:val="1"/>
      <w:numFmt w:val="decimal"/>
      <w:lvlText w:val="（%2）"/>
      <w:lvlJc w:val="left"/>
      <w:pPr>
        <w:ind w:left="12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0AA5A4">
      <w:start w:val="1"/>
      <w:numFmt w:val="lowerRoman"/>
      <w:lvlText w:val="%3"/>
      <w:lvlJc w:val="left"/>
      <w:pPr>
        <w:ind w:left="12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785472">
      <w:start w:val="1"/>
      <w:numFmt w:val="decimal"/>
      <w:lvlText w:val="%4"/>
      <w:lvlJc w:val="left"/>
      <w:pPr>
        <w:ind w:left="20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605C36">
      <w:start w:val="1"/>
      <w:numFmt w:val="lowerLetter"/>
      <w:lvlText w:val="%5"/>
      <w:lvlJc w:val="left"/>
      <w:pPr>
        <w:ind w:left="27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7EE66C">
      <w:start w:val="1"/>
      <w:numFmt w:val="lowerRoman"/>
      <w:lvlText w:val="%6"/>
      <w:lvlJc w:val="left"/>
      <w:pPr>
        <w:ind w:left="3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840B58">
      <w:start w:val="1"/>
      <w:numFmt w:val="decimal"/>
      <w:lvlText w:val="%7"/>
      <w:lvlJc w:val="left"/>
      <w:pPr>
        <w:ind w:left="41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F66DEE">
      <w:start w:val="1"/>
      <w:numFmt w:val="lowerLetter"/>
      <w:lvlText w:val="%8"/>
      <w:lvlJc w:val="left"/>
      <w:pPr>
        <w:ind w:left="48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22CCD2">
      <w:start w:val="1"/>
      <w:numFmt w:val="lowerRoman"/>
      <w:lvlText w:val="%9"/>
      <w:lvlJc w:val="left"/>
      <w:pPr>
        <w:ind w:left="56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2A6762A8"/>
    <w:multiLevelType w:val="hybridMultilevel"/>
    <w:tmpl w:val="234EB5EC"/>
    <w:lvl w:ilvl="0" w:tplc="A2C8493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0AA4D8">
      <w:start w:val="1"/>
      <w:numFmt w:val="lowerLetter"/>
      <w:lvlText w:val="%2"/>
      <w:lvlJc w:val="left"/>
      <w:pPr>
        <w:ind w:left="5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92952E">
      <w:start w:val="22"/>
      <w:numFmt w:val="decimal"/>
      <w:lvlText w:val="%3、"/>
      <w:lvlJc w:val="left"/>
      <w:pPr>
        <w:ind w:left="13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084E60">
      <w:start w:val="1"/>
      <w:numFmt w:val="decimal"/>
      <w:lvlText w:val="%4"/>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4201E4">
      <w:start w:val="1"/>
      <w:numFmt w:val="lowerLetter"/>
      <w:lvlText w:val="%5"/>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824812">
      <w:start w:val="1"/>
      <w:numFmt w:val="lowerRoman"/>
      <w:lvlText w:val="%6"/>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505C22">
      <w:start w:val="1"/>
      <w:numFmt w:val="decimal"/>
      <w:lvlText w:val="%7"/>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6AFC5A">
      <w:start w:val="1"/>
      <w:numFmt w:val="lowerLetter"/>
      <w:lvlText w:val="%8"/>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D21D94">
      <w:start w:val="1"/>
      <w:numFmt w:val="lowerRoman"/>
      <w:lvlText w:val="%9"/>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36E4806"/>
    <w:multiLevelType w:val="hybridMultilevel"/>
    <w:tmpl w:val="82D833D2"/>
    <w:lvl w:ilvl="0" w:tplc="484621A0">
      <w:start w:val="1"/>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3056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FC34B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10FF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0CC0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7028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E611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EAC2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DA80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3A046C1E"/>
    <w:multiLevelType w:val="hybridMultilevel"/>
    <w:tmpl w:val="1F6E4414"/>
    <w:lvl w:ilvl="0" w:tplc="14DC7EE6">
      <w:start w:val="1"/>
      <w:numFmt w:val="decimal"/>
      <w:lvlText w:val="（%1）"/>
      <w:lvlJc w:val="left"/>
      <w:pPr>
        <w:ind w:left="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52F978">
      <w:start w:val="1"/>
      <w:numFmt w:val="lowerLetter"/>
      <w:lvlText w:val="%2"/>
      <w:lvlJc w:val="left"/>
      <w:pPr>
        <w:ind w:left="128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AE86D6">
      <w:start w:val="1"/>
      <w:numFmt w:val="lowerRoman"/>
      <w:lvlText w:val="%3"/>
      <w:lvlJc w:val="left"/>
      <w:pPr>
        <w:ind w:left="20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680B54">
      <w:start w:val="1"/>
      <w:numFmt w:val="decimal"/>
      <w:lvlText w:val="%4"/>
      <w:lvlJc w:val="left"/>
      <w:pPr>
        <w:ind w:left="2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44B1AA">
      <w:start w:val="1"/>
      <w:numFmt w:val="lowerLetter"/>
      <w:lvlText w:val="%5"/>
      <w:lvlJc w:val="left"/>
      <w:pPr>
        <w:ind w:left="344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3AC206">
      <w:start w:val="1"/>
      <w:numFmt w:val="lowerRoman"/>
      <w:lvlText w:val="%6"/>
      <w:lvlJc w:val="left"/>
      <w:pPr>
        <w:ind w:left="416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84DE32">
      <w:start w:val="1"/>
      <w:numFmt w:val="decimal"/>
      <w:lvlText w:val="%7"/>
      <w:lvlJc w:val="left"/>
      <w:pPr>
        <w:ind w:left="488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E019DA">
      <w:start w:val="1"/>
      <w:numFmt w:val="lowerLetter"/>
      <w:lvlText w:val="%8"/>
      <w:lvlJc w:val="left"/>
      <w:pPr>
        <w:ind w:left="56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EE134A">
      <w:start w:val="1"/>
      <w:numFmt w:val="lowerRoman"/>
      <w:lvlText w:val="%9"/>
      <w:lvlJc w:val="left"/>
      <w:pPr>
        <w:ind w:left="63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3C6A5C81"/>
    <w:multiLevelType w:val="hybridMultilevel"/>
    <w:tmpl w:val="CCDEEF90"/>
    <w:lvl w:ilvl="0" w:tplc="31EC8F58">
      <w:numFmt w:val="bullet"/>
      <w:lvlText w:val="·"/>
      <w:lvlJc w:val="left"/>
      <w:pPr>
        <w:ind w:left="346" w:hanging="360"/>
      </w:pPr>
      <w:rPr>
        <w:rFonts w:ascii="宋体" w:eastAsia="宋体" w:hAnsi="宋体" w:cs="宋体" w:hint="eastAsia"/>
      </w:rPr>
    </w:lvl>
    <w:lvl w:ilvl="1" w:tplc="04090003" w:tentative="1">
      <w:start w:val="1"/>
      <w:numFmt w:val="bullet"/>
      <w:lvlText w:val=""/>
      <w:lvlJc w:val="left"/>
      <w:pPr>
        <w:ind w:left="826" w:hanging="420"/>
      </w:pPr>
      <w:rPr>
        <w:rFonts w:ascii="Wingdings" w:hAnsi="Wingdings" w:hint="default"/>
      </w:rPr>
    </w:lvl>
    <w:lvl w:ilvl="2" w:tplc="04090005" w:tentative="1">
      <w:start w:val="1"/>
      <w:numFmt w:val="bullet"/>
      <w:lvlText w:val=""/>
      <w:lvlJc w:val="left"/>
      <w:pPr>
        <w:ind w:left="1246" w:hanging="420"/>
      </w:pPr>
      <w:rPr>
        <w:rFonts w:ascii="Wingdings" w:hAnsi="Wingdings" w:hint="default"/>
      </w:rPr>
    </w:lvl>
    <w:lvl w:ilvl="3" w:tplc="04090001" w:tentative="1">
      <w:start w:val="1"/>
      <w:numFmt w:val="bullet"/>
      <w:lvlText w:val=""/>
      <w:lvlJc w:val="left"/>
      <w:pPr>
        <w:ind w:left="1666" w:hanging="420"/>
      </w:pPr>
      <w:rPr>
        <w:rFonts w:ascii="Wingdings" w:hAnsi="Wingdings" w:hint="default"/>
      </w:rPr>
    </w:lvl>
    <w:lvl w:ilvl="4" w:tplc="04090003" w:tentative="1">
      <w:start w:val="1"/>
      <w:numFmt w:val="bullet"/>
      <w:lvlText w:val=""/>
      <w:lvlJc w:val="left"/>
      <w:pPr>
        <w:ind w:left="2086" w:hanging="420"/>
      </w:pPr>
      <w:rPr>
        <w:rFonts w:ascii="Wingdings" w:hAnsi="Wingdings" w:hint="default"/>
      </w:rPr>
    </w:lvl>
    <w:lvl w:ilvl="5" w:tplc="04090005" w:tentative="1">
      <w:start w:val="1"/>
      <w:numFmt w:val="bullet"/>
      <w:lvlText w:val=""/>
      <w:lvlJc w:val="left"/>
      <w:pPr>
        <w:ind w:left="2506" w:hanging="420"/>
      </w:pPr>
      <w:rPr>
        <w:rFonts w:ascii="Wingdings" w:hAnsi="Wingdings" w:hint="default"/>
      </w:rPr>
    </w:lvl>
    <w:lvl w:ilvl="6" w:tplc="04090001" w:tentative="1">
      <w:start w:val="1"/>
      <w:numFmt w:val="bullet"/>
      <w:lvlText w:val=""/>
      <w:lvlJc w:val="left"/>
      <w:pPr>
        <w:ind w:left="2926" w:hanging="420"/>
      </w:pPr>
      <w:rPr>
        <w:rFonts w:ascii="Wingdings" w:hAnsi="Wingdings" w:hint="default"/>
      </w:rPr>
    </w:lvl>
    <w:lvl w:ilvl="7" w:tplc="04090003" w:tentative="1">
      <w:start w:val="1"/>
      <w:numFmt w:val="bullet"/>
      <w:lvlText w:val=""/>
      <w:lvlJc w:val="left"/>
      <w:pPr>
        <w:ind w:left="3346" w:hanging="420"/>
      </w:pPr>
      <w:rPr>
        <w:rFonts w:ascii="Wingdings" w:hAnsi="Wingdings" w:hint="default"/>
      </w:rPr>
    </w:lvl>
    <w:lvl w:ilvl="8" w:tplc="04090005" w:tentative="1">
      <w:start w:val="1"/>
      <w:numFmt w:val="bullet"/>
      <w:lvlText w:val=""/>
      <w:lvlJc w:val="left"/>
      <w:pPr>
        <w:ind w:left="3766" w:hanging="420"/>
      </w:pPr>
      <w:rPr>
        <w:rFonts w:ascii="Wingdings" w:hAnsi="Wingdings" w:hint="default"/>
      </w:rPr>
    </w:lvl>
  </w:abstractNum>
  <w:abstractNum w:abstractNumId="13" w15:restartNumberingAfterBreak="0">
    <w:nsid w:val="45A042A9"/>
    <w:multiLevelType w:val="hybridMultilevel"/>
    <w:tmpl w:val="2D2403E4"/>
    <w:lvl w:ilvl="0" w:tplc="9AF6634E">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74EB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00B4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B871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5AA9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90FC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542C57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C00EA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B4E5C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4E0B3BCE"/>
    <w:multiLevelType w:val="hybridMultilevel"/>
    <w:tmpl w:val="41BAD760"/>
    <w:lvl w:ilvl="0" w:tplc="F8F67EB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BEC804">
      <w:start w:val="1"/>
      <w:numFmt w:val="lowerLetter"/>
      <w:lvlText w:val="%2"/>
      <w:lvlJc w:val="left"/>
      <w:pPr>
        <w:ind w:left="5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46B0CC">
      <w:start w:val="1"/>
      <w:numFmt w:val="decimal"/>
      <w:lvlText w:val="%3、"/>
      <w:lvlJc w:val="left"/>
      <w:pPr>
        <w:ind w:left="12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2A07F6">
      <w:start w:val="1"/>
      <w:numFmt w:val="decimal"/>
      <w:lvlText w:val="%4"/>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364FE8">
      <w:start w:val="1"/>
      <w:numFmt w:val="lowerLetter"/>
      <w:lvlText w:val="%5"/>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00F5E8">
      <w:start w:val="1"/>
      <w:numFmt w:val="lowerRoman"/>
      <w:lvlText w:val="%6"/>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161686">
      <w:start w:val="1"/>
      <w:numFmt w:val="decimal"/>
      <w:lvlText w:val="%7"/>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009B92">
      <w:start w:val="1"/>
      <w:numFmt w:val="lowerLetter"/>
      <w:lvlText w:val="%8"/>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D4C280">
      <w:start w:val="1"/>
      <w:numFmt w:val="lowerRoman"/>
      <w:lvlText w:val="%9"/>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522C3588"/>
    <w:multiLevelType w:val="hybridMultilevel"/>
    <w:tmpl w:val="D402FCD6"/>
    <w:lvl w:ilvl="0" w:tplc="3A123FFC">
      <w:start w:val="2"/>
      <w:numFmt w:val="ideographDigital"/>
      <w:lvlText w:val="（%1）"/>
      <w:lvlJc w:val="left"/>
      <w:pPr>
        <w:ind w:left="94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6C5D4C">
      <w:start w:val="1"/>
      <w:numFmt w:val="decimal"/>
      <w:lvlText w:val="%2、"/>
      <w:lvlJc w:val="left"/>
      <w:pPr>
        <w:ind w:left="11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165D5C">
      <w:start w:val="1"/>
      <w:numFmt w:val="lowerRoman"/>
      <w:lvlText w:val="%3"/>
      <w:lvlJc w:val="left"/>
      <w:pPr>
        <w:ind w:left="17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B09598">
      <w:start w:val="1"/>
      <w:numFmt w:val="decimal"/>
      <w:lvlText w:val="%4"/>
      <w:lvlJc w:val="left"/>
      <w:pPr>
        <w:ind w:left="24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2CB758">
      <w:start w:val="1"/>
      <w:numFmt w:val="lowerLetter"/>
      <w:lvlText w:val="%5"/>
      <w:lvlJc w:val="left"/>
      <w:pPr>
        <w:ind w:left="31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D831BA">
      <w:start w:val="1"/>
      <w:numFmt w:val="lowerRoman"/>
      <w:lvlText w:val="%6"/>
      <w:lvlJc w:val="left"/>
      <w:pPr>
        <w:ind w:left="387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522348">
      <w:start w:val="1"/>
      <w:numFmt w:val="decimal"/>
      <w:lvlText w:val="%7"/>
      <w:lvlJc w:val="left"/>
      <w:pPr>
        <w:ind w:left="459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5804D8">
      <w:start w:val="1"/>
      <w:numFmt w:val="lowerLetter"/>
      <w:lvlText w:val="%8"/>
      <w:lvlJc w:val="left"/>
      <w:pPr>
        <w:ind w:left="53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F06908">
      <w:start w:val="1"/>
      <w:numFmt w:val="lowerRoman"/>
      <w:lvlText w:val="%9"/>
      <w:lvlJc w:val="left"/>
      <w:pPr>
        <w:ind w:left="60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523334B5"/>
    <w:multiLevelType w:val="hybridMultilevel"/>
    <w:tmpl w:val="6B8E9F0A"/>
    <w:lvl w:ilvl="0" w:tplc="D23CEEC2">
      <w:start w:val="1"/>
      <w:numFmt w:val="ideographDigit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8E1AD0">
      <w:start w:val="1"/>
      <w:numFmt w:val="lowerLetter"/>
      <w:lvlText w:val="%2"/>
      <w:lvlJc w:val="left"/>
      <w:pPr>
        <w:ind w:left="13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9AA4D0">
      <w:start w:val="1"/>
      <w:numFmt w:val="lowerRoman"/>
      <w:lvlText w:val="%3"/>
      <w:lvlJc w:val="left"/>
      <w:pPr>
        <w:ind w:left="21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563586">
      <w:start w:val="1"/>
      <w:numFmt w:val="decimal"/>
      <w:lvlText w:val="%4"/>
      <w:lvlJc w:val="left"/>
      <w:pPr>
        <w:ind w:left="28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E871BE">
      <w:start w:val="1"/>
      <w:numFmt w:val="lowerLetter"/>
      <w:lvlText w:val="%5"/>
      <w:lvlJc w:val="left"/>
      <w:pPr>
        <w:ind w:left="35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2040B6">
      <w:start w:val="1"/>
      <w:numFmt w:val="lowerRoman"/>
      <w:lvlText w:val="%6"/>
      <w:lvlJc w:val="left"/>
      <w:pPr>
        <w:ind w:left="42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9EA480">
      <w:start w:val="1"/>
      <w:numFmt w:val="decimal"/>
      <w:lvlText w:val="%7"/>
      <w:lvlJc w:val="left"/>
      <w:pPr>
        <w:ind w:left="49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5E10BA">
      <w:start w:val="1"/>
      <w:numFmt w:val="lowerLetter"/>
      <w:lvlText w:val="%8"/>
      <w:lvlJc w:val="left"/>
      <w:pPr>
        <w:ind w:left="57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FC8324">
      <w:start w:val="1"/>
      <w:numFmt w:val="lowerRoman"/>
      <w:lvlText w:val="%9"/>
      <w:lvlJc w:val="left"/>
      <w:pPr>
        <w:ind w:left="64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55810559"/>
    <w:multiLevelType w:val="hybridMultilevel"/>
    <w:tmpl w:val="80B4E8BE"/>
    <w:lvl w:ilvl="0" w:tplc="A984BF82">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7AD5AB2"/>
    <w:multiLevelType w:val="hybridMultilevel"/>
    <w:tmpl w:val="41D4D046"/>
    <w:lvl w:ilvl="0" w:tplc="BF28EE1E">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2C6CDC">
      <w:start w:val="1"/>
      <w:numFmt w:val="lowerLetter"/>
      <w:lvlText w:val="%2"/>
      <w:lvlJc w:val="left"/>
      <w:pPr>
        <w:ind w:left="12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1E7CB8">
      <w:start w:val="1"/>
      <w:numFmt w:val="lowerRoman"/>
      <w:lvlText w:val="%3"/>
      <w:lvlJc w:val="left"/>
      <w:pPr>
        <w:ind w:left="20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96D80A">
      <w:start w:val="1"/>
      <w:numFmt w:val="decimal"/>
      <w:lvlText w:val="%4"/>
      <w:lvlJc w:val="left"/>
      <w:pPr>
        <w:ind w:left="27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42C538">
      <w:start w:val="1"/>
      <w:numFmt w:val="lowerLetter"/>
      <w:lvlText w:val="%5"/>
      <w:lvlJc w:val="left"/>
      <w:pPr>
        <w:ind w:left="3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E2B0FE">
      <w:start w:val="1"/>
      <w:numFmt w:val="lowerRoman"/>
      <w:lvlText w:val="%6"/>
      <w:lvlJc w:val="left"/>
      <w:pPr>
        <w:ind w:left="41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3CF1F6">
      <w:start w:val="1"/>
      <w:numFmt w:val="decimal"/>
      <w:lvlText w:val="%7"/>
      <w:lvlJc w:val="left"/>
      <w:pPr>
        <w:ind w:left="48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20DE7A">
      <w:start w:val="1"/>
      <w:numFmt w:val="lowerLetter"/>
      <w:lvlText w:val="%8"/>
      <w:lvlJc w:val="left"/>
      <w:pPr>
        <w:ind w:left="56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FAEC9C">
      <w:start w:val="1"/>
      <w:numFmt w:val="lowerRoman"/>
      <w:lvlText w:val="%9"/>
      <w:lvlJc w:val="left"/>
      <w:pPr>
        <w:ind w:left="63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5B220255"/>
    <w:multiLevelType w:val="hybridMultilevel"/>
    <w:tmpl w:val="0D942714"/>
    <w:lvl w:ilvl="0" w:tplc="9CF8452C">
      <w:numFmt w:val="bullet"/>
      <w:lvlText w:val="·"/>
      <w:lvlJc w:val="left"/>
      <w:pPr>
        <w:ind w:left="346" w:hanging="360"/>
      </w:pPr>
      <w:rPr>
        <w:rFonts w:ascii="宋体" w:eastAsia="宋体" w:hAnsi="宋体" w:cs="宋体" w:hint="eastAsia"/>
      </w:rPr>
    </w:lvl>
    <w:lvl w:ilvl="1" w:tplc="04090003" w:tentative="1">
      <w:start w:val="1"/>
      <w:numFmt w:val="bullet"/>
      <w:lvlText w:val=""/>
      <w:lvlJc w:val="left"/>
      <w:pPr>
        <w:ind w:left="826" w:hanging="420"/>
      </w:pPr>
      <w:rPr>
        <w:rFonts w:ascii="Wingdings" w:hAnsi="Wingdings" w:hint="default"/>
      </w:rPr>
    </w:lvl>
    <w:lvl w:ilvl="2" w:tplc="04090005" w:tentative="1">
      <w:start w:val="1"/>
      <w:numFmt w:val="bullet"/>
      <w:lvlText w:val=""/>
      <w:lvlJc w:val="left"/>
      <w:pPr>
        <w:ind w:left="1246" w:hanging="420"/>
      </w:pPr>
      <w:rPr>
        <w:rFonts w:ascii="Wingdings" w:hAnsi="Wingdings" w:hint="default"/>
      </w:rPr>
    </w:lvl>
    <w:lvl w:ilvl="3" w:tplc="04090001" w:tentative="1">
      <w:start w:val="1"/>
      <w:numFmt w:val="bullet"/>
      <w:lvlText w:val=""/>
      <w:lvlJc w:val="left"/>
      <w:pPr>
        <w:ind w:left="1666" w:hanging="420"/>
      </w:pPr>
      <w:rPr>
        <w:rFonts w:ascii="Wingdings" w:hAnsi="Wingdings" w:hint="default"/>
      </w:rPr>
    </w:lvl>
    <w:lvl w:ilvl="4" w:tplc="04090003" w:tentative="1">
      <w:start w:val="1"/>
      <w:numFmt w:val="bullet"/>
      <w:lvlText w:val=""/>
      <w:lvlJc w:val="left"/>
      <w:pPr>
        <w:ind w:left="2086" w:hanging="420"/>
      </w:pPr>
      <w:rPr>
        <w:rFonts w:ascii="Wingdings" w:hAnsi="Wingdings" w:hint="default"/>
      </w:rPr>
    </w:lvl>
    <w:lvl w:ilvl="5" w:tplc="04090005" w:tentative="1">
      <w:start w:val="1"/>
      <w:numFmt w:val="bullet"/>
      <w:lvlText w:val=""/>
      <w:lvlJc w:val="left"/>
      <w:pPr>
        <w:ind w:left="2506" w:hanging="420"/>
      </w:pPr>
      <w:rPr>
        <w:rFonts w:ascii="Wingdings" w:hAnsi="Wingdings" w:hint="default"/>
      </w:rPr>
    </w:lvl>
    <w:lvl w:ilvl="6" w:tplc="04090001" w:tentative="1">
      <w:start w:val="1"/>
      <w:numFmt w:val="bullet"/>
      <w:lvlText w:val=""/>
      <w:lvlJc w:val="left"/>
      <w:pPr>
        <w:ind w:left="2926" w:hanging="420"/>
      </w:pPr>
      <w:rPr>
        <w:rFonts w:ascii="Wingdings" w:hAnsi="Wingdings" w:hint="default"/>
      </w:rPr>
    </w:lvl>
    <w:lvl w:ilvl="7" w:tplc="04090003" w:tentative="1">
      <w:start w:val="1"/>
      <w:numFmt w:val="bullet"/>
      <w:lvlText w:val=""/>
      <w:lvlJc w:val="left"/>
      <w:pPr>
        <w:ind w:left="3346" w:hanging="420"/>
      </w:pPr>
      <w:rPr>
        <w:rFonts w:ascii="Wingdings" w:hAnsi="Wingdings" w:hint="default"/>
      </w:rPr>
    </w:lvl>
    <w:lvl w:ilvl="8" w:tplc="04090005" w:tentative="1">
      <w:start w:val="1"/>
      <w:numFmt w:val="bullet"/>
      <w:lvlText w:val=""/>
      <w:lvlJc w:val="left"/>
      <w:pPr>
        <w:ind w:left="3766" w:hanging="420"/>
      </w:pPr>
      <w:rPr>
        <w:rFonts w:ascii="Wingdings" w:hAnsi="Wingdings" w:hint="default"/>
      </w:rPr>
    </w:lvl>
  </w:abstractNum>
  <w:abstractNum w:abstractNumId="20" w15:restartNumberingAfterBreak="0">
    <w:nsid w:val="660C2337"/>
    <w:multiLevelType w:val="hybridMultilevel"/>
    <w:tmpl w:val="5DB8F7F4"/>
    <w:lvl w:ilvl="0" w:tplc="CF74381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F8918E">
      <w:start w:val="1"/>
      <w:numFmt w:val="decimal"/>
      <w:lvlText w:val="（%2）"/>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A6D14C">
      <w:start w:val="1"/>
      <w:numFmt w:val="lowerRoman"/>
      <w:lvlText w:val="%3"/>
      <w:lvlJc w:val="left"/>
      <w:pPr>
        <w:ind w:left="12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A06F4A">
      <w:start w:val="1"/>
      <w:numFmt w:val="decimal"/>
      <w:lvlText w:val="%4"/>
      <w:lvlJc w:val="left"/>
      <w:pPr>
        <w:ind w:left="20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DE657C">
      <w:start w:val="1"/>
      <w:numFmt w:val="lowerLetter"/>
      <w:lvlText w:val="%5"/>
      <w:lvlJc w:val="left"/>
      <w:pPr>
        <w:ind w:left="27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E61F5A">
      <w:start w:val="1"/>
      <w:numFmt w:val="lowerRoman"/>
      <w:lvlText w:val="%6"/>
      <w:lvlJc w:val="left"/>
      <w:pPr>
        <w:ind w:left="3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6EAB58">
      <w:start w:val="1"/>
      <w:numFmt w:val="decimal"/>
      <w:lvlText w:val="%7"/>
      <w:lvlJc w:val="left"/>
      <w:pPr>
        <w:ind w:left="417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E46846">
      <w:start w:val="1"/>
      <w:numFmt w:val="lowerLetter"/>
      <w:lvlText w:val="%8"/>
      <w:lvlJc w:val="left"/>
      <w:pPr>
        <w:ind w:left="48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BAA0AE">
      <w:start w:val="1"/>
      <w:numFmt w:val="lowerRoman"/>
      <w:lvlText w:val="%9"/>
      <w:lvlJc w:val="left"/>
      <w:pPr>
        <w:ind w:left="56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6A9405EE"/>
    <w:multiLevelType w:val="hybridMultilevel"/>
    <w:tmpl w:val="33DCE2D0"/>
    <w:lvl w:ilvl="0" w:tplc="CF0A3992">
      <w:start w:val="1"/>
      <w:numFmt w:val="decimal"/>
      <w:lvlText w:val="%1、"/>
      <w:lvlJc w:val="left"/>
      <w:pPr>
        <w:ind w:left="3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64F602">
      <w:start w:val="1"/>
      <w:numFmt w:val="lowerLetter"/>
      <w:lvlText w:val="%2"/>
      <w:lvlJc w:val="left"/>
      <w:pPr>
        <w:ind w:left="13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889D7E">
      <w:start w:val="1"/>
      <w:numFmt w:val="lowerRoman"/>
      <w:lvlText w:val="%3"/>
      <w:lvlJc w:val="left"/>
      <w:pPr>
        <w:ind w:left="21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5A0B6C">
      <w:start w:val="1"/>
      <w:numFmt w:val="decimal"/>
      <w:lvlText w:val="%4"/>
      <w:lvlJc w:val="left"/>
      <w:pPr>
        <w:ind w:left="28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2A5B76">
      <w:start w:val="1"/>
      <w:numFmt w:val="lowerLetter"/>
      <w:lvlText w:val="%5"/>
      <w:lvlJc w:val="left"/>
      <w:pPr>
        <w:ind w:left="35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6A3FFE">
      <w:start w:val="1"/>
      <w:numFmt w:val="lowerRoman"/>
      <w:lvlText w:val="%6"/>
      <w:lvlJc w:val="left"/>
      <w:pPr>
        <w:ind w:left="42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0EF7F2">
      <w:start w:val="1"/>
      <w:numFmt w:val="decimal"/>
      <w:lvlText w:val="%7"/>
      <w:lvlJc w:val="left"/>
      <w:pPr>
        <w:ind w:left="49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BAA454">
      <w:start w:val="1"/>
      <w:numFmt w:val="lowerLetter"/>
      <w:lvlText w:val="%8"/>
      <w:lvlJc w:val="left"/>
      <w:pPr>
        <w:ind w:left="57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CC7024">
      <w:start w:val="1"/>
      <w:numFmt w:val="lowerRoman"/>
      <w:lvlText w:val="%9"/>
      <w:lvlJc w:val="left"/>
      <w:pPr>
        <w:ind w:left="64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6BBE285E"/>
    <w:multiLevelType w:val="hybridMultilevel"/>
    <w:tmpl w:val="BD82D0C6"/>
    <w:lvl w:ilvl="0" w:tplc="F6B088C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426F7A">
      <w:start w:val="1"/>
      <w:numFmt w:val="lowerLetter"/>
      <w:lvlText w:val="%2"/>
      <w:lvlJc w:val="left"/>
      <w:pPr>
        <w:ind w:left="5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E047D0">
      <w:start w:val="1"/>
      <w:numFmt w:val="decimal"/>
      <w:lvlText w:val="%3、"/>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30C998">
      <w:start w:val="1"/>
      <w:numFmt w:val="decimal"/>
      <w:lvlText w:val="%4"/>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1282EC">
      <w:start w:val="1"/>
      <w:numFmt w:val="lowerLetter"/>
      <w:lvlText w:val="%5"/>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D030A8">
      <w:start w:val="1"/>
      <w:numFmt w:val="lowerRoman"/>
      <w:lvlText w:val="%6"/>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D8B928">
      <w:start w:val="1"/>
      <w:numFmt w:val="decimal"/>
      <w:lvlText w:val="%7"/>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C07F48">
      <w:start w:val="1"/>
      <w:numFmt w:val="lowerLetter"/>
      <w:lvlText w:val="%8"/>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C2486E">
      <w:start w:val="1"/>
      <w:numFmt w:val="lowerRoman"/>
      <w:lvlText w:val="%9"/>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6FC411EF"/>
    <w:multiLevelType w:val="hybridMultilevel"/>
    <w:tmpl w:val="80909D1A"/>
    <w:lvl w:ilvl="0" w:tplc="6A826B4C">
      <w:start w:val="1"/>
      <w:numFmt w:val="decimal"/>
      <w:lvlText w:val="%1、"/>
      <w:lvlJc w:val="left"/>
      <w:pPr>
        <w:ind w:left="5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48F224">
      <w:start w:val="1"/>
      <w:numFmt w:val="lowerLetter"/>
      <w:lvlText w:val="%2"/>
      <w:lvlJc w:val="left"/>
      <w:pPr>
        <w:ind w:left="16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28ECE2">
      <w:start w:val="1"/>
      <w:numFmt w:val="lowerRoman"/>
      <w:lvlText w:val="%3"/>
      <w:lvlJc w:val="left"/>
      <w:pPr>
        <w:ind w:left="23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4044A0">
      <w:start w:val="1"/>
      <w:numFmt w:val="decimal"/>
      <w:lvlText w:val="%4"/>
      <w:lvlJc w:val="left"/>
      <w:pPr>
        <w:ind w:left="30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945B4C">
      <w:start w:val="1"/>
      <w:numFmt w:val="lowerLetter"/>
      <w:lvlText w:val="%5"/>
      <w:lvlJc w:val="left"/>
      <w:pPr>
        <w:ind w:left="376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B0C3AA">
      <w:start w:val="1"/>
      <w:numFmt w:val="lowerRoman"/>
      <w:lvlText w:val="%6"/>
      <w:lvlJc w:val="left"/>
      <w:pPr>
        <w:ind w:left="44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A03D82">
      <w:start w:val="1"/>
      <w:numFmt w:val="decimal"/>
      <w:lvlText w:val="%7"/>
      <w:lvlJc w:val="left"/>
      <w:pPr>
        <w:ind w:left="52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9C58C6">
      <w:start w:val="1"/>
      <w:numFmt w:val="lowerLetter"/>
      <w:lvlText w:val="%8"/>
      <w:lvlJc w:val="left"/>
      <w:pPr>
        <w:ind w:left="59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38671A">
      <w:start w:val="1"/>
      <w:numFmt w:val="lowerRoman"/>
      <w:lvlText w:val="%9"/>
      <w:lvlJc w:val="left"/>
      <w:pPr>
        <w:ind w:left="66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764A47C5"/>
    <w:multiLevelType w:val="hybridMultilevel"/>
    <w:tmpl w:val="355A3674"/>
    <w:lvl w:ilvl="0" w:tplc="4D16B712">
      <w:start w:val="4"/>
      <w:numFmt w:val="ideographDigital"/>
      <w:lvlText w:val="（%1）"/>
      <w:lvlJc w:val="left"/>
      <w:pPr>
        <w:ind w:left="8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2009B0">
      <w:start w:val="1"/>
      <w:numFmt w:val="decimal"/>
      <w:lvlText w:val="%2、"/>
      <w:lvlJc w:val="left"/>
      <w:pPr>
        <w:ind w:left="10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90E782">
      <w:start w:val="1"/>
      <w:numFmt w:val="lowerRoman"/>
      <w:lvlText w:val="%3"/>
      <w:lvlJc w:val="left"/>
      <w:pPr>
        <w:ind w:left="1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066B4E">
      <w:start w:val="1"/>
      <w:numFmt w:val="decimal"/>
      <w:lvlText w:val="%4"/>
      <w:lvlJc w:val="left"/>
      <w:pPr>
        <w:ind w:left="22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BC7EF6">
      <w:start w:val="1"/>
      <w:numFmt w:val="lowerLetter"/>
      <w:lvlText w:val="%5"/>
      <w:lvlJc w:val="left"/>
      <w:pPr>
        <w:ind w:left="29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5EAA16">
      <w:start w:val="1"/>
      <w:numFmt w:val="lowerRoman"/>
      <w:lvlText w:val="%6"/>
      <w:lvlJc w:val="left"/>
      <w:pPr>
        <w:ind w:left="36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2A1EA2">
      <w:start w:val="1"/>
      <w:numFmt w:val="decimal"/>
      <w:lvlText w:val="%7"/>
      <w:lvlJc w:val="left"/>
      <w:pPr>
        <w:ind w:left="43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5520BF6">
      <w:start w:val="1"/>
      <w:numFmt w:val="lowerLetter"/>
      <w:lvlText w:val="%8"/>
      <w:lvlJc w:val="left"/>
      <w:pPr>
        <w:ind w:left="51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F9C7038">
      <w:start w:val="1"/>
      <w:numFmt w:val="lowerRoman"/>
      <w:lvlText w:val="%9"/>
      <w:lvlJc w:val="left"/>
      <w:pPr>
        <w:ind w:left="58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13"/>
  </w:num>
  <w:num w:numId="2">
    <w:abstractNumId w:val="2"/>
  </w:num>
  <w:num w:numId="3">
    <w:abstractNumId w:val="21"/>
  </w:num>
  <w:num w:numId="4">
    <w:abstractNumId w:val="15"/>
  </w:num>
  <w:num w:numId="5">
    <w:abstractNumId w:val="23"/>
  </w:num>
  <w:num w:numId="6">
    <w:abstractNumId w:val="24"/>
  </w:num>
  <w:num w:numId="7">
    <w:abstractNumId w:val="18"/>
  </w:num>
  <w:num w:numId="8">
    <w:abstractNumId w:val="16"/>
  </w:num>
  <w:num w:numId="9">
    <w:abstractNumId w:val="11"/>
  </w:num>
  <w:num w:numId="10">
    <w:abstractNumId w:val="7"/>
  </w:num>
  <w:num w:numId="11">
    <w:abstractNumId w:val="1"/>
  </w:num>
  <w:num w:numId="12">
    <w:abstractNumId w:val="10"/>
  </w:num>
  <w:num w:numId="13">
    <w:abstractNumId w:val="8"/>
  </w:num>
  <w:num w:numId="14">
    <w:abstractNumId w:val="6"/>
  </w:num>
  <w:num w:numId="15">
    <w:abstractNumId w:val="14"/>
  </w:num>
  <w:num w:numId="16">
    <w:abstractNumId w:val="5"/>
  </w:num>
  <w:num w:numId="17">
    <w:abstractNumId w:val="9"/>
  </w:num>
  <w:num w:numId="18">
    <w:abstractNumId w:val="0"/>
  </w:num>
  <w:num w:numId="19">
    <w:abstractNumId w:val="20"/>
  </w:num>
  <w:num w:numId="20">
    <w:abstractNumId w:val="22"/>
  </w:num>
  <w:num w:numId="21">
    <w:abstractNumId w:val="3"/>
  </w:num>
  <w:num w:numId="22">
    <w:abstractNumId w:val="4"/>
  </w:num>
  <w:num w:numId="23">
    <w:abstractNumId w:val="19"/>
  </w:num>
  <w:num w:numId="24">
    <w:abstractNumId w:val="1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9E9"/>
    <w:rsid w:val="002C5219"/>
    <w:rsid w:val="00326C82"/>
    <w:rsid w:val="00721FE0"/>
    <w:rsid w:val="008C0C32"/>
    <w:rsid w:val="009559E9"/>
    <w:rsid w:val="009E2CED"/>
    <w:rsid w:val="00A23F7A"/>
    <w:rsid w:val="00B947F6"/>
    <w:rsid w:val="00BB282B"/>
    <w:rsid w:val="00D80B3B"/>
    <w:rsid w:val="00DF76D8"/>
    <w:rsid w:val="00E8777B"/>
    <w:rsid w:val="00FB6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C5A4"/>
  <w15:docId w15:val="{0C282F84-6445-446A-8D8A-303B95C8B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266" w:lineRule="auto"/>
      <w:ind w:left="10" w:hanging="10"/>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B947F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2123</Words>
  <Characters>12102</Characters>
  <Application>Microsoft Office Word</Application>
  <DocSecurity>0</DocSecurity>
  <Lines>100</Lines>
  <Paragraphs>28</Paragraphs>
  <ScaleCrop>false</ScaleCrop>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ThinkPad</dc:title>
  <dc:subject/>
  <dc:creator>ThinkPad</dc:creator>
  <cp:keywords/>
  <cp:lastModifiedBy>先驰</cp:lastModifiedBy>
  <cp:revision>4</cp:revision>
  <dcterms:created xsi:type="dcterms:W3CDTF">2021-11-23T11:53:00Z</dcterms:created>
  <dcterms:modified xsi:type="dcterms:W3CDTF">2021-11-24T00:54:00Z</dcterms:modified>
</cp:coreProperties>
</file>