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Algorithm outline</w:t>
      </w:r>
    </w:p>
    <w:p>
      <w:pPr>
        <w:pStyle w:val="Normal"/>
        <w:bidi w:val="0"/>
        <w:jc w:val="left"/>
        <w:rPr/>
      </w:pPr>
      <w:r>
        <w:rPr>
          <w:b/>
          <w:bCs/>
        </w:rPr>
        <w:t>Input parameters: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</w:t>
      </w:r>
      <w:r>
        <w:rPr/>
        <w:t xml:space="preserve">ull_dataset </w:t>
      </w:r>
      <w:r>
        <w:rPr/>
        <w:t>(default=’CSL_d5.csv’)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</w:t>
      </w:r>
      <w:r>
        <w:rPr>
          <w:b/>
          <w:bCs/>
        </w:rPr>
        <w:t>arget_var</w:t>
      </w:r>
      <w:r>
        <w:rPr/>
        <w:t>(</w:t>
      </w:r>
      <w:r>
        <w:rPr/>
        <w:t>default=</w:t>
      </w:r>
      <w:r>
        <w:rPr/>
        <w:t>“transfus_yes”)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 xml:space="preserve">corr_var_list </w:t>
      </w:r>
      <w:r>
        <w:rPr/>
        <w:t>[previous list of highly correlated vars; must contain target_var]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 xml:space="preserve">under_alg </w:t>
      </w:r>
      <w:r>
        <w:rPr/>
        <w:t>(‘random’ | ‘cohort’)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cohort_var</w:t>
      </w:r>
      <w:r>
        <w:rPr/>
        <w:t xml:space="preserve"> (default=None | “high_Age” | 'Insurance' , etc)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pred_alg</w:t>
      </w:r>
      <w:r>
        <w:rPr/>
        <w:t xml:space="preserve"> ( ‘LR’ | ‘SVC’ | ‘NB’ | ‘MLP’ , etc)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pred_params</w:t>
      </w:r>
      <w:r>
        <w:rPr/>
        <w:t xml:space="preserve"> ( dict of algorithm-specific hyper-parameters)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random_seed</w:t>
      </w:r>
      <w:r>
        <w:rPr/>
        <w:t xml:space="preserve"> (default=None)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General Algorithm: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Load </w:t>
      </w:r>
      <w:r>
        <w:rPr>
          <w:b/>
          <w:bCs/>
        </w:rPr>
        <w:t>full_dataset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Filter dataset by </w:t>
      </w:r>
      <w:r>
        <w:rPr>
          <w:b/>
          <w:bCs/>
        </w:rPr>
        <w:t>corr_var_list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Set </w:t>
      </w:r>
      <w:r>
        <w:rPr>
          <w:b/>
          <w:bCs/>
        </w:rPr>
        <w:t>random_seed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Test/Train split (use stratify = </w:t>
      </w:r>
      <w:r>
        <w:rPr>
          <w:b/>
          <w:bCs/>
        </w:rPr>
        <w:t>target_var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Perform undersampling on Training set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</w:t>
      </w:r>
      <w:r>
        <w:rPr>
          <w:b/>
          <w:bCs/>
        </w:rPr>
        <w:t>under_alg</w:t>
      </w:r>
      <w:r>
        <w:rPr>
          <w:b w:val="false"/>
          <w:bCs w:val="false"/>
        </w:rPr>
        <w:t xml:space="preserve"> == ‘cohort’ use </w:t>
      </w:r>
      <w:r>
        <w:rPr>
          <w:b/>
          <w:bCs/>
        </w:rPr>
        <w:t xml:space="preserve">cohort_var </w:t>
      </w:r>
      <w:r>
        <w:rPr>
          <w:b w:val="false"/>
          <w:bCs w:val="false"/>
        </w:rPr>
        <w:t>[create function for this]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Train </w:t>
      </w:r>
      <w:r>
        <w:rPr>
          <w:b/>
          <w:bCs/>
        </w:rPr>
        <w:t xml:space="preserve">pred_alg </w:t>
      </w:r>
      <w:r>
        <w:rPr>
          <w:b w:val="false"/>
          <w:bCs w:val="false"/>
        </w:rPr>
        <w:t xml:space="preserve">on Training set </w:t>
      </w:r>
      <w:r>
        <w:rPr>
          <w:b w:val="false"/>
          <w:bCs w:val="false"/>
        </w:rPr>
        <w:t>using p</w:t>
      </w:r>
      <w:r>
        <w:rPr>
          <w:b/>
          <w:bCs/>
        </w:rPr>
        <w:t>red_params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prediction based on Test set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 confusion matrix, F1_score, ROC_AUC, MCC and precision/recall for both minority and majority classes.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output to filename based on input params.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Notes: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Need to do Test/Train split </w:t>
      </w:r>
      <w:r>
        <w:rPr>
          <w:b w:val="false"/>
          <w:bCs w:val="false"/>
          <w:i/>
          <w:iCs/>
        </w:rPr>
        <w:t>before</w:t>
      </w:r>
      <w:r>
        <w:rPr>
          <w:b w:val="false"/>
          <w:bCs w:val="false"/>
        </w:rPr>
        <w:t xml:space="preserve"> doing undersampling. We didn’t do this with SMOTE, but should have according to what I’ve read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Undersample only the Training set, but create prediction based on full Test set; this prevents information or data leakage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Perform test/train split with stratify= target variable. This ensures that the testing and training data distributions with respect to the target variable are similar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Possibly consider encoding non-binary categories using one-hot encoding.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LibreOffice/6.3.2.2$Linux_X86_64 LibreOffice_project/98b30e735bda24bc04ab42594c85f7fd8be07b9c</Application>
  <Pages>1</Pages>
  <Words>211</Words>
  <Characters>1237</Characters>
  <CharactersWithSpaces>1402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2020-04-17T11:23:01Z</dcterms:created>
  <dc:creator/>
  <dc:description/>
  <dc:language>en-US</dc:language>
  <cp:lastModifiedBy/>
  <dcterms:modified xsi:type="dcterms:W3CDTF">2020-04-17T12:09:20Z</dcterms:modified>
  <cp:revision>2</cp:revision>
  <dc:subject/>
  <dc:title/>
</cp:coreProperties>
</file>