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lan-de-trabajo-de-porteros"/>
    <w:p>
      <w:pPr>
        <w:pStyle w:val="Heading1"/>
      </w:pPr>
      <w:r>
        <w:t xml:space="preserve">PLAN DE TRABAJO DE PORTEROS</w:t>
      </w:r>
    </w:p>
    <w:p>
      <w:pPr>
        <w:pStyle w:val="FirstParagraph"/>
      </w:pPr>
      <w:r>
        <w:t xml:space="preserve">Cadete, Primer Año · Segunda División · Temporada 2026-2027</w:t>
      </w:r>
    </w:p>
    <w:p>
      <w:pPr>
        <w:pStyle w:val="BodyText"/>
      </w:pPr>
      <w:r>
        <w:t xml:space="preserve">Los dos porteros del equipo tienen un bloque específico de trabajo dentro de los entrenamientos del martes y el jueves, además de participar en el entrenamiento colectivo con el resto del equipo.</w:t>
      </w:r>
      <w:r>
        <w:t xml:space="preserve"> </w:t>
      </w:r>
      <w:r>
        <w:rPr>
          <w:iCs/>
          <w:i/>
        </w:rPr>
        <w:t xml:space="preserve">La duración exacta de ese bloque específico se ajusta cada semana según el plan de la sesión, no es un número fijo — lo importante es qué se trabaja, no cuántos minutos exactos ocupa.</w:t>
      </w:r>
    </w:p>
    <w:p>
      <w:pPr>
        <w:pStyle w:val="BodyText"/>
      </w:pPr>
      <w:r>
        <w:rPr>
          <w:bCs/>
          <w:b/>
        </w:rPr>
        <w:t xml:space="preserve">Objetivo de la temporada</w:t>
      </w:r>
      <w:r>
        <w:t xml:space="preserve">: que los dos porteros lleguen a mayo defendiendo la portería y el espacio con seguridad, participando con criterio cuando el equipo tiene el balón, comunicándose con la defensa y tomando decisiones coherentes con la forma de jugar del equipo.</w:t>
      </w:r>
    </w:p>
    <w:p>
      <w:pPr>
        <w:pStyle w:val="BodyText"/>
      </w:pPr>
      <w:r>
        <w:t xml:space="preserve">Cada portero avanza a su propio ritmo — no se compara a uno con el otro, sino a cada uno con su propia evolución.</w:t>
      </w:r>
    </w:p>
    <w:p>
      <w:r>
        <w:pict>
          <v:rect style="width:0;height:1.5pt" o:hralign="center" o:hrstd="t" o:hr="t"/>
        </w:pict>
      </w:r>
    </w:p>
    <w:p>
      <w:pPr>
        <w:pStyle w:val="FirstParagraph"/>
      </w:pPr>
      <w:r>
        <w:rPr>
          <w:bCs/>
          <w:b/>
        </w:rPr>
        <w:t xml:space="preserve">Septiembre — Diagnóstico y base</w:t>
      </w:r>
    </w:p>
    <w:p>
      <w:pPr>
        <w:pStyle w:val="BodyText"/>
      </w:pPr>
      <w:r>
        <w:t xml:space="preserve">Las primeras semanas sirven para ver el nivel real de cada portero. A partir de ahí, se trabaja la base: colocación, seguridad de manos y caídas sin miedo.</w:t>
      </w:r>
    </w:p>
    <w:p>
      <w:pPr>
        <w:pStyle w:val="BodyText"/>
      </w:pPr>
      <w:r>
        <w:rPr>
          <w:bCs/>
          <w:b/>
        </w:rPr>
        <w:t xml:space="preserve">Octubre — Manos y desplazamientos</w:t>
      </w:r>
    </w:p>
    <w:p>
      <w:pPr>
        <w:pStyle w:val="BodyText"/>
      </w:pPr>
      <w:r>
        <w:t xml:space="preserve">Recepción de balones rasos, desplazamientos por la portería y qué hacer justo después de intervenir (no quedarse parado tras la primera acción).</w:t>
      </w:r>
    </w:p>
    <w:p>
      <w:pPr>
        <w:pStyle w:val="BodyText"/>
      </w:pPr>
      <w:r>
        <w:rPr>
          <w:bCs/>
          <w:b/>
        </w:rPr>
        <w:t xml:space="preserve">Noviembre — Caídas y vuelo</w:t>
      </w:r>
    </w:p>
    <w:p>
      <w:pPr>
        <w:pStyle w:val="BodyText"/>
      </w:pPr>
      <w:r>
        <w:t xml:space="preserve">Aterrizajes seguros, ganar confianza para volar a por balones altos o alejados, sin evitar la acción por miedo.</w:t>
      </w:r>
    </w:p>
    <w:p>
      <w:pPr>
        <w:pStyle w:val="BodyText"/>
      </w:pPr>
      <w:r>
        <w:rPr>
          <w:bCs/>
          <w:b/>
        </w:rPr>
        <w:t xml:space="preserve">Diciembre — Juego aéreo</w:t>
      </w:r>
    </w:p>
    <w:p>
      <w:pPr>
        <w:pStyle w:val="BodyText"/>
      </w:pPr>
      <w:r>
        <w:t xml:space="preserve">Salidas a centros, cómo leer la trayectoria del balón y cuándo salir, cuándo quedarse y cuándo bloquear en el área.</w:t>
      </w:r>
    </w:p>
    <w:p>
      <w:pPr>
        <w:pStyle w:val="BodyText"/>
      </w:pPr>
      <w:r>
        <w:rPr>
          <w:bCs/>
          <w:b/>
        </w:rPr>
        <w:t xml:space="preserve">Enero — Profundidad y salidas</w:t>
      </w:r>
    </w:p>
    <w:p>
      <w:pPr>
        <w:pStyle w:val="BodyText"/>
      </w:pPr>
      <w:r>
        <w:t xml:space="preserve">Cuándo el portero debe sostener la posición cerca de su portería y cuándo debe adelantarse a cubrir el espacio detrás de la defensa.</w:t>
      </w:r>
    </w:p>
    <w:p>
      <w:pPr>
        <w:pStyle w:val="BodyText"/>
      </w:pPr>
      <w:r>
        <w:rPr>
          <w:bCs/>
          <w:b/>
        </w:rPr>
        <w:t xml:space="preserve">Febrero — Uno contra uno y defensa del espacio</w:t>
      </w:r>
    </w:p>
    <w:p>
      <w:pPr>
        <w:pStyle w:val="BodyText"/>
      </w:pPr>
      <w:r>
        <w:t xml:space="preserve">Duelos individuales con el delantero rival: cuándo salir a por el balón, cuándo aguantar la posición y cuándo proteger la portería sin arriesgar.</w:t>
      </w:r>
    </w:p>
    <w:p>
      <w:pPr>
        <w:pStyle w:val="BodyText"/>
      </w:pPr>
      <w:r>
        <w:rPr>
          <w:bCs/>
          <w:b/>
        </w:rPr>
        <w:t xml:space="preserve">Marzo — Juego con los pies</w:t>
      </w:r>
    </w:p>
    <w:p>
      <w:pPr>
        <w:pStyle w:val="BodyText"/>
      </w:pPr>
      <w:r>
        <w:t xml:space="preserve">Recepción, primer control y pase con ambos pies, participando en la salida de balón del equipo con seguridad.</w:t>
      </w:r>
    </w:p>
    <w:p>
      <w:pPr>
        <w:pStyle w:val="BodyText"/>
      </w:pPr>
      <w:r>
        <w:rPr>
          <w:bCs/>
          <w:b/>
        </w:rPr>
        <w:t xml:space="preserve">Abril — Comunicación y balón parado</w:t>
      </w:r>
    </w:p>
    <w:p>
      <w:pPr>
        <w:pStyle w:val="BodyText"/>
      </w:pPr>
      <w:r>
        <w:t xml:space="preserve">Cómo organizar en voz alta a la defensa, y el papel del portero en córners y faltas — cuándo manda él y cuándo sigue la referencia de un compañero.</w:t>
      </w:r>
    </w:p>
    <w:p>
      <w:pPr>
        <w:pStyle w:val="BodyText"/>
      </w:pPr>
      <w:r>
        <w:rPr>
          <w:bCs/>
          <w:b/>
        </w:rPr>
        <w:t xml:space="preserve">Mayo — Integración y valoración</w:t>
      </w:r>
    </w:p>
    <w:p>
      <w:pPr>
        <w:pStyle w:val="BodyText"/>
      </w:pPr>
      <w:r>
        <w:t xml:space="preserve">Se junta todo lo trabajado en situaciones reales de partido, y se hace una valoración individual de cada portero: qué ha mejorado y en qué seguir trabajando la próxima temporada.</w:t>
      </w:r>
    </w:p>
    <w:p>
      <w:r>
        <w:pict>
          <v:rect style="width:0;height:1.5pt" o:hralign="center" o:hrstd="t" o:hr="t"/>
        </w:pict>
      </w:r>
    </w:p>
    <w:bookmarkStart w:id="20" w:name="cómo-se-entrena-cada-sesión"/>
    <w:p>
      <w:pPr>
        <w:pStyle w:val="Heading2"/>
      </w:pPr>
      <w:r>
        <w:t xml:space="preserve">Cómo se entrena cada sesión</w:t>
      </w:r>
    </w:p>
    <w:p>
      <w:pPr>
        <w:pStyle w:val="FirstParagraph"/>
      </w:pPr>
      <w:r>
        <w:t xml:space="preserve">Cada sesión específica tiene siempre la misma estructura sencilla: se explica brevemente qué se va a trabajar, se hacen dos tareas cortas con pocas repeticiones pero de calidad (evitando colas y esperas), y se cierra con una valoración rápida. La dificultad sube poco a poco — más distancia, más velocidad, más incertidumbre — nunca todo a la vez.</w:t>
      </w:r>
    </w:p>
    <w:bookmarkEnd w:id="20"/>
    <w:bookmarkStart w:id="21" w:name="cómo-se-sigue-la-evolución"/>
    <w:p>
      <w:pPr>
        <w:pStyle w:val="Heading2"/>
      </w:pPr>
      <w:r>
        <w:t xml:space="preserve">Cómo se sigue la evolución</w:t>
      </w:r>
    </w:p>
    <w:p>
      <w:pPr>
        <w:pStyle w:val="FirstParagraph"/>
      </w:pPr>
      <w:r>
        <w:t xml:space="preserve">El entrenador de porteros hace un seguimiento sencillo: una valoración breve cada mes, y una revisión más completa cada trimestre. Al final de temporada, cada portero recibe una valoración individual con lo que ha mejorado y dos objetivos claros para el año siguiente.</w:t>
      </w:r>
    </w:p>
    <w:bookmarkEnd w:id="21"/>
    <w:bookmarkStart w:id="22" w:name="conexión-con-el-equipo"/>
    <w:p>
      <w:pPr>
        <w:pStyle w:val="Heading2"/>
      </w:pPr>
      <w:r>
        <w:t xml:space="preserve">Conexión con el equipo</w:t>
      </w:r>
    </w:p>
    <w:p>
      <w:pPr>
        <w:pStyle w:val="FirstParagraph"/>
      </w:pPr>
      <w:r>
        <w:t xml:space="preserve">El trabajo específico de portero no va por libre — cada bloque de la temporada tiene un objetivo que también se refuerza en el entrenamiento colectivo (por ejemplo, cuando el equipo trabaja la salida de balón, el portero practica ahí mismo su parte). Y si el modelo de juego del equipo cambia algo — la altura del bloque defensivo, cómo se sale jugando desde atrás — el trabajo de porteros se adapta a eso, sin perder la base técnica ya construida.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2026-08-19T16:02:46Z</dcterms:created>
  <dcterms:modified xsi:type="dcterms:W3CDTF">2026-08-19T16:02:46Z</dcterms:modified>
</cp:coreProperties>
</file>

<file path=docProps/custom.xml><?xml version="1.0" encoding="utf-8"?>
<Properties xmlns="http://schemas.openxmlformats.org/officeDocument/2006/custom-properties" xmlns:vt="http://schemas.openxmlformats.org/officeDocument/2006/docPropsVTypes"/>
</file>